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8" w:rsidRPr="0087450F" w:rsidRDefault="00577C08" w:rsidP="0087450F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7450F">
        <w:rPr>
          <w:b/>
          <w:bCs/>
          <w:color w:val="333333"/>
        </w:rPr>
        <w:t>Пояснительная записка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  <w:r w:rsidRPr="00577C08">
        <w:rPr>
          <w:i/>
          <w:iCs/>
          <w:color w:val="333333"/>
          <w:sz w:val="28"/>
          <w:szCs w:val="28"/>
        </w:rPr>
        <w:t>Ручное вязание на спицах</w:t>
      </w:r>
      <w:r w:rsidRPr="00577C08">
        <w:rPr>
          <w:rStyle w:val="apple-converted-space"/>
          <w:color w:val="333333"/>
          <w:sz w:val="28"/>
          <w:szCs w:val="28"/>
        </w:rPr>
        <w:t> </w:t>
      </w:r>
      <w:r w:rsidRPr="00577C08">
        <w:rPr>
          <w:color w:val="333333"/>
          <w:sz w:val="28"/>
          <w:szCs w:val="28"/>
        </w:rPr>
        <w:t>– один из наиболее старых и популярных видов рукоделия. Несмотря на высокие темпы развития трикотажного производства, интерес к ручному вязанию не только не ослабевает, а продолжает расти с каждым годом. И это понятно: из клубка ниток можно сделать множество красивых и удобных вещей.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Кто и когда придумал первую петельку, никто не знает, но уже давно известно, что родилась эта чудо-петелька задолго до нашей эры.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Попав в Европу, искусство вязания оставалось поначалу привилегией мужчин. Благородные рыцари, вернувшись с турнира и сняв латы, не считали зазорным проводить длинные зимние вечера в своих замках за вязанием. С XIII века во Франции вязание становится уже весьма доходным занятием. Стать вязальщиком было совсем не просто. Учеников набирали из наиболее смышлёных мальчиков, которые 6 лет постигали секреты будущей профессии.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 xml:space="preserve">Лишь позднее, когда вязание широко распространилось, им стали заниматься, прежде всего, женщины. И все равно мужчины не потеряли интереса к вязанию. В 1946 году национальный американский конкурс по вязанию крючком выиграл мужчина, а приз - Золотой крючок - ему вручала лично Эсте </w:t>
      </w:r>
      <w:proofErr w:type="spellStart"/>
      <w:r w:rsidRPr="00577C08">
        <w:rPr>
          <w:color w:val="333333"/>
          <w:sz w:val="28"/>
          <w:szCs w:val="28"/>
        </w:rPr>
        <w:t>Лаудер</w:t>
      </w:r>
      <w:proofErr w:type="spellEnd"/>
      <w:r w:rsidRPr="00577C08">
        <w:rPr>
          <w:color w:val="333333"/>
          <w:sz w:val="28"/>
          <w:szCs w:val="28"/>
        </w:rPr>
        <w:t>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Веками отточенное мастерство вязания спицами актуально и по сей день. Владение им даёт возможность не только прикоснуться к настоящему искусству, но и подчеркнуть собственную индивидуальность. Этот вид декоративно-прикладного творчества характеризуется красотой и возможностью изготовить разнообразные изделия: салфетки, скатерти, одежду и элементы её украшения, игрушки и предметы быта.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Ручное вязание способствует развитию художественного вкуса, трудовой и творческой активности, усидчивости, коллективизма и взаимопомощи.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b/>
          <w:bCs/>
          <w:color w:val="333333"/>
          <w:sz w:val="28"/>
          <w:szCs w:val="28"/>
        </w:rPr>
        <w:t>Цель:</w:t>
      </w:r>
      <w:r w:rsidRPr="00577C0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77C08">
        <w:rPr>
          <w:color w:val="333333"/>
          <w:sz w:val="28"/>
          <w:szCs w:val="28"/>
        </w:rPr>
        <w:t xml:space="preserve">приобщение </w:t>
      </w:r>
      <w:proofErr w:type="gramStart"/>
      <w:r w:rsidRPr="00577C08">
        <w:rPr>
          <w:color w:val="333333"/>
          <w:sz w:val="28"/>
          <w:szCs w:val="28"/>
        </w:rPr>
        <w:t>обучающихся</w:t>
      </w:r>
      <w:proofErr w:type="gramEnd"/>
      <w:r w:rsidRPr="00577C08">
        <w:rPr>
          <w:color w:val="333333"/>
          <w:sz w:val="28"/>
          <w:szCs w:val="28"/>
        </w:rPr>
        <w:t xml:space="preserve"> к основным видам рукоделия.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b/>
          <w:bCs/>
          <w:color w:val="333333"/>
          <w:sz w:val="28"/>
          <w:szCs w:val="28"/>
        </w:rPr>
        <w:t>Задачи: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b/>
          <w:bCs/>
          <w:i/>
          <w:iCs/>
          <w:color w:val="333333"/>
          <w:sz w:val="28"/>
          <w:szCs w:val="28"/>
        </w:rPr>
        <w:t>обучающие: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Познакомить с историей и развитием художественного вязания.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Обучить правильному положению рук при вязании, пользованию инструментами.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 xml:space="preserve">Познакомить с основами </w:t>
      </w:r>
      <w:proofErr w:type="spellStart"/>
      <w:r w:rsidRPr="00577C08">
        <w:rPr>
          <w:color w:val="333333"/>
          <w:sz w:val="28"/>
          <w:szCs w:val="28"/>
        </w:rPr>
        <w:t>цветоведения</w:t>
      </w:r>
      <w:proofErr w:type="spellEnd"/>
      <w:r w:rsidRPr="00577C08">
        <w:rPr>
          <w:color w:val="333333"/>
          <w:sz w:val="28"/>
          <w:szCs w:val="28"/>
        </w:rPr>
        <w:t xml:space="preserve"> и материаловедения.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 xml:space="preserve">Научить </w:t>
      </w:r>
      <w:proofErr w:type="gramStart"/>
      <w:r w:rsidRPr="00577C08">
        <w:rPr>
          <w:color w:val="333333"/>
          <w:sz w:val="28"/>
          <w:szCs w:val="28"/>
        </w:rPr>
        <w:t>чётко</w:t>
      </w:r>
      <w:proofErr w:type="gramEnd"/>
      <w:r w:rsidRPr="00577C08">
        <w:rPr>
          <w:color w:val="333333"/>
          <w:sz w:val="28"/>
          <w:szCs w:val="28"/>
        </w:rPr>
        <w:t xml:space="preserve"> выполнять основные приёмы вязания.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Обучить свободному пользованию схемами из журналов и альбомов по вязанию и составлению их самостоятельно.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Научить выполнять сборку и оформление готового изделия.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 xml:space="preserve">Расширить словарный запас </w:t>
      </w:r>
      <w:proofErr w:type="gramStart"/>
      <w:r w:rsidRPr="00577C08">
        <w:rPr>
          <w:color w:val="333333"/>
          <w:sz w:val="28"/>
          <w:szCs w:val="28"/>
        </w:rPr>
        <w:t>обучающихся</w:t>
      </w:r>
      <w:proofErr w:type="gramEnd"/>
      <w:r w:rsidRPr="00577C08">
        <w:rPr>
          <w:color w:val="333333"/>
          <w:sz w:val="28"/>
          <w:szCs w:val="28"/>
        </w:rPr>
        <w:t>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b/>
          <w:bCs/>
          <w:i/>
          <w:iCs/>
          <w:color w:val="333333"/>
          <w:sz w:val="28"/>
          <w:szCs w:val="28"/>
        </w:rPr>
        <w:t>развивающие: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Развить образное мышление, внимание, моторные навыки, творческие способности, фантазию,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Выработать эстетический и художественный вкус.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Способствовать развитию интереса к видам рукоделия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b/>
          <w:bCs/>
          <w:i/>
          <w:iCs/>
          <w:color w:val="333333"/>
          <w:sz w:val="28"/>
          <w:szCs w:val="28"/>
        </w:rPr>
        <w:t>воспитательные: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Привить интерес к культуре своей Родины, к истокам народного творчества, эстетическое отношение к действительности.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lastRenderedPageBreak/>
        <w:t>Воспитать трудолюбие, аккуратность, усидчивость, терпение, умение довести начатое дело до конца, взаимопомощь при выполнении работы, экономичное отношение к используемым материалам.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Привить основы культуры труда.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b/>
          <w:bCs/>
          <w:i/>
          <w:iCs/>
          <w:color w:val="333333"/>
          <w:sz w:val="28"/>
          <w:szCs w:val="28"/>
        </w:rPr>
        <w:t>социальные: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Помочь в определении выбора дальнейшего направления своей деятельности.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Познакомить детей с профессиями декоративно-прикладного искусства.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Программа кружковой работы: “Вязание на спицах”</w:t>
      </w:r>
      <w:r w:rsidRPr="00577C08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577C08">
        <w:rPr>
          <w:i/>
          <w:iCs/>
          <w:color w:val="333333"/>
          <w:sz w:val="28"/>
          <w:szCs w:val="28"/>
        </w:rPr>
        <w:t>основана</w:t>
      </w:r>
      <w:proofErr w:type="gramEnd"/>
      <w:r w:rsidRPr="00577C08">
        <w:rPr>
          <w:i/>
          <w:iCs/>
          <w:color w:val="333333"/>
          <w:sz w:val="28"/>
          <w:szCs w:val="28"/>
        </w:rPr>
        <w:t xml:space="preserve"> на единых подходах и принципах: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использование разнообразных форм организации занятий;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развивающий характер обучения;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обеспечение психологического комфорта ребёнка;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формирование у учащихся адекватной самооценки своей деятельности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Обучение проводится</w:t>
      </w:r>
      <w:r w:rsidRPr="00577C08">
        <w:rPr>
          <w:rStyle w:val="apple-converted-space"/>
          <w:color w:val="333333"/>
          <w:sz w:val="28"/>
          <w:szCs w:val="28"/>
        </w:rPr>
        <w:t> </w:t>
      </w:r>
      <w:r w:rsidRPr="00577C08">
        <w:rPr>
          <w:i/>
          <w:iCs/>
          <w:color w:val="333333"/>
          <w:sz w:val="28"/>
          <w:szCs w:val="28"/>
        </w:rPr>
        <w:t>в двух направлениях</w:t>
      </w:r>
      <w:r w:rsidRPr="00577C08">
        <w:rPr>
          <w:color w:val="333333"/>
          <w:sz w:val="28"/>
          <w:szCs w:val="28"/>
        </w:rPr>
        <w:t>: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усвоение теоретических знаний;</w:t>
      </w:r>
    </w:p>
    <w:p w:rsid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формирование практических навыков.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  <w:r w:rsidRPr="00577C08">
        <w:rPr>
          <w:i/>
          <w:iCs/>
          <w:color w:val="333333"/>
          <w:sz w:val="28"/>
          <w:szCs w:val="28"/>
        </w:rPr>
        <w:t>Теоретическая часть</w:t>
      </w:r>
      <w:r w:rsidRPr="00577C08">
        <w:rPr>
          <w:rStyle w:val="apple-converted-space"/>
          <w:color w:val="333333"/>
          <w:sz w:val="28"/>
          <w:szCs w:val="28"/>
        </w:rPr>
        <w:t> </w:t>
      </w:r>
      <w:r w:rsidRPr="00577C08">
        <w:rPr>
          <w:color w:val="333333"/>
          <w:sz w:val="28"/>
          <w:szCs w:val="28"/>
        </w:rPr>
        <w:t>– раскрытие основной темы занятия. Происходит в форме бесед, лекций, экскурсий.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  <w:r w:rsidRPr="00577C08">
        <w:rPr>
          <w:i/>
          <w:iCs/>
          <w:color w:val="333333"/>
          <w:sz w:val="28"/>
          <w:szCs w:val="28"/>
        </w:rPr>
        <w:t>Практическая часть -</w:t>
      </w:r>
      <w:r w:rsidRPr="00577C08">
        <w:rPr>
          <w:rStyle w:val="apple-converted-space"/>
          <w:i/>
          <w:iCs/>
          <w:color w:val="333333"/>
          <w:sz w:val="28"/>
          <w:szCs w:val="28"/>
        </w:rPr>
        <w:t> </w:t>
      </w:r>
      <w:r w:rsidRPr="00577C08">
        <w:rPr>
          <w:color w:val="333333"/>
          <w:sz w:val="28"/>
          <w:szCs w:val="28"/>
        </w:rPr>
        <w:t>включает в себя навыки изготовления образцов вязания и изделий.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Большое внимание следует уделять изготовлению декоративных изделий, украшающих быт, и сувениров. В них с наибольшей полнотой проявляется индивидуальный вкус хозяйки, теплота её рук.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Занятия проводятся один</w:t>
      </w:r>
      <w:r w:rsidRPr="00577C08"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каждый день по два часа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Каждый кружковец самостоятельно приобретает инструменты и материалы. Руководитель должен иметь тоже инструменты и запасные. Для учёбы лучше использовать стальные спицы: они не гнутся, и не пачкают светлую шерсть.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b/>
          <w:bCs/>
          <w:color w:val="333333"/>
          <w:sz w:val="28"/>
          <w:szCs w:val="28"/>
        </w:rPr>
        <w:t>Изучение нового материала: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теоретические сведения – 10 мин.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практические работы - 50 мин.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Уборка помещения - 10 мин.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rPr>
          <w:color w:val="333333"/>
          <w:sz w:val="28"/>
          <w:szCs w:val="28"/>
        </w:rPr>
      </w:pPr>
      <w:proofErr w:type="gramStart"/>
      <w:r w:rsidRPr="00577C08">
        <w:rPr>
          <w:color w:val="333333"/>
          <w:sz w:val="28"/>
          <w:szCs w:val="28"/>
        </w:rPr>
        <w:t>В процессе реализации программы используются разнообразные методы обучения: объяснительно-иллюстративный, рассказ, беседа, работа с книгой, демонстрация, упражнение, практический, обучающий контроль, познавательная игра.</w:t>
      </w:r>
      <w:proofErr w:type="gramEnd"/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b/>
          <w:bCs/>
          <w:color w:val="333333"/>
          <w:sz w:val="28"/>
          <w:szCs w:val="28"/>
        </w:rPr>
        <w:t>Предполагаемые результаты: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учащиеся приобретут знания по видам рукоделия;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разовьют умения и навыки в процессе изготовления изделий;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повысится интерес к изучению видам рукоделия, активизируется познавательная деятельность;</w:t>
      </w:r>
    </w:p>
    <w:p w:rsidR="00577C08" w:rsidRPr="00577C08" w:rsidRDefault="00577C08" w:rsidP="0087450F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333333"/>
          <w:sz w:val="28"/>
          <w:szCs w:val="28"/>
        </w:rPr>
      </w:pPr>
      <w:r w:rsidRPr="00577C08">
        <w:rPr>
          <w:color w:val="333333"/>
          <w:sz w:val="28"/>
          <w:szCs w:val="28"/>
        </w:rPr>
        <w:t>- выявится интерес к художественно-декоративной деятельности, который способствует самоопределению учащегося и выбору его дальнейшей профессиональной деятельности.</w:t>
      </w:r>
    </w:p>
    <w:p w:rsidR="0087450F" w:rsidRDefault="0087450F" w:rsidP="00577C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C08" w:rsidRPr="00577C08" w:rsidRDefault="00577C08" w:rsidP="00577C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Учебно-тематический план кружка</w:t>
      </w:r>
    </w:p>
    <w:p w:rsidR="00577C08" w:rsidRPr="00577C08" w:rsidRDefault="00577C08" w:rsidP="00577C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клубок»</w:t>
      </w:r>
    </w:p>
    <w:tbl>
      <w:tblPr>
        <w:tblW w:w="0" w:type="auto"/>
        <w:tblCellSpacing w:w="0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7"/>
        <w:gridCol w:w="6250"/>
        <w:gridCol w:w="709"/>
        <w:gridCol w:w="850"/>
        <w:gridCol w:w="851"/>
      </w:tblGrid>
      <w:tr w:rsidR="00577C08" w:rsidRPr="00577C08" w:rsidTr="0087450F">
        <w:trPr>
          <w:tblCellSpacing w:w="0" w:type="dxa"/>
        </w:trPr>
        <w:tc>
          <w:tcPr>
            <w:tcW w:w="1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занятий</w:t>
            </w:r>
          </w:p>
        </w:tc>
      </w:tr>
      <w:tr w:rsidR="00577C08" w:rsidRPr="00577C08" w:rsidTr="0087450F">
        <w:trPr>
          <w:tblCellSpacing w:w="0" w:type="dxa"/>
        </w:trPr>
        <w:tc>
          <w:tcPr>
            <w:tcW w:w="1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C08" w:rsidRPr="00577C08" w:rsidRDefault="00577C08" w:rsidP="0087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C08" w:rsidRPr="00577C08" w:rsidRDefault="00577C08" w:rsidP="0087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C08" w:rsidRPr="00577C08" w:rsidRDefault="00577C08" w:rsidP="0087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</w:t>
            </w:r>
            <w:proofErr w:type="spellEnd"/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proofErr w:type="spellEnd"/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77C08" w:rsidRPr="00577C08" w:rsidTr="0087450F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Материалы и инструменты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7C08" w:rsidRPr="00577C08" w:rsidTr="0087450F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петель. Воздушная петля.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577C08" w:rsidRPr="00577C08" w:rsidTr="0087450F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Столбик без </w:t>
            </w:r>
            <w:proofErr w:type="spellStart"/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накида</w:t>
            </w:r>
            <w:proofErr w:type="spellEnd"/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577C08" w:rsidRPr="00577C08" w:rsidTr="0087450F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Столбик с </w:t>
            </w:r>
            <w:proofErr w:type="spellStart"/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накидом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577C08" w:rsidRPr="00577C08" w:rsidTr="0087450F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Столбик с 2,3 и более </w:t>
            </w:r>
            <w:proofErr w:type="spellStart"/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накидами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577C08" w:rsidRPr="00577C08" w:rsidTr="0087450F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Узоры прямого вязания.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577C08" w:rsidRPr="00577C08" w:rsidTr="0087450F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87450F" w:rsidP="0087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Вязание по кругу.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577C08" w:rsidRPr="00577C08" w:rsidTr="0087450F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87450F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шарфика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87450F" w:rsidRPr="00577C08" w:rsidTr="0087450F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50F" w:rsidRPr="00577C08" w:rsidRDefault="0087450F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50F" w:rsidRPr="00577C08" w:rsidRDefault="0087450F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на четырех спицах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50F" w:rsidRPr="00577C08" w:rsidRDefault="0087450F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50F" w:rsidRPr="00577C08" w:rsidRDefault="0087450F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450F" w:rsidRPr="00577C08" w:rsidRDefault="0087450F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</w:tr>
      <w:tr w:rsidR="00577C08" w:rsidRPr="00577C08" w:rsidTr="0087450F">
        <w:trPr>
          <w:tblCellSpacing w:w="0" w:type="dxa"/>
        </w:trPr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C08" w:rsidRPr="00577C08" w:rsidRDefault="00577C08" w:rsidP="0087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81D8B" w:rsidRDefault="00781D8B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577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50F" w:rsidRDefault="0087450F" w:rsidP="008745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7450F" w:rsidRPr="0087450F" w:rsidRDefault="0087450F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Рукоделие. М., 1993г., «Большая Российская энциклопедия».</w:t>
      </w:r>
    </w:p>
    <w:p w:rsidR="0087450F" w:rsidRPr="0087450F" w:rsidRDefault="0087450F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Магия кружев, </w:t>
      </w:r>
      <w:proofErr w:type="spellStart"/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Н.П.Белая</w:t>
      </w:r>
      <w:proofErr w:type="spellEnd"/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Минск, «Полымя», 2001.</w:t>
      </w:r>
    </w:p>
    <w:p w:rsidR="0087450F" w:rsidRPr="0087450F" w:rsidRDefault="0087450F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Вязание.</w:t>
      </w:r>
      <w:proofErr w:type="gramStart"/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.Краузе</w:t>
      </w:r>
      <w:proofErr w:type="spellEnd"/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Ташкент, «Шарк», 1993.</w:t>
      </w:r>
    </w:p>
    <w:p w:rsidR="0087450F" w:rsidRDefault="0087450F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Вязание крючком</w:t>
      </w:r>
      <w:proofErr w:type="gramStart"/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Справочник., </w:t>
      </w:r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AGOSTINI</w:t>
      </w:r>
      <w:r w:rsidRPr="0087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</w:pPr>
    </w:p>
    <w:p w:rsidR="00467EEA" w:rsidRDefault="00467EEA" w:rsidP="0087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</w:pPr>
    </w:p>
    <w:p w:rsidR="00467EEA" w:rsidRPr="00467EEA" w:rsidRDefault="00467EEA" w:rsidP="0046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18"/>
          <w:szCs w:val="118"/>
          <w:lang w:eastAsia="ru-RU"/>
        </w:rPr>
      </w:pPr>
      <w:r w:rsidRPr="00467EEA">
        <w:rPr>
          <w:rFonts w:ascii="Times New Roman" w:eastAsia="Times New Roman" w:hAnsi="Times New Roman" w:cs="Times New Roman"/>
          <w:color w:val="000000"/>
          <w:sz w:val="118"/>
          <w:szCs w:val="118"/>
          <w:lang w:eastAsia="ru-RU"/>
        </w:rPr>
        <w:t>Программа</w:t>
      </w:r>
    </w:p>
    <w:p w:rsidR="00467EEA" w:rsidRPr="00467EEA" w:rsidRDefault="00467EEA" w:rsidP="0046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18"/>
          <w:szCs w:val="118"/>
          <w:lang w:eastAsia="ru-RU"/>
        </w:rPr>
      </w:pPr>
      <w:r w:rsidRPr="00467EEA">
        <w:rPr>
          <w:rFonts w:ascii="Times New Roman" w:eastAsia="Times New Roman" w:hAnsi="Times New Roman" w:cs="Times New Roman"/>
          <w:color w:val="000000"/>
          <w:sz w:val="118"/>
          <w:szCs w:val="118"/>
          <w:lang w:eastAsia="ru-RU"/>
        </w:rPr>
        <w:t>кружка</w:t>
      </w:r>
    </w:p>
    <w:p w:rsidR="00467EEA" w:rsidRPr="00467EEA" w:rsidRDefault="00467EEA" w:rsidP="00467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18"/>
          <w:szCs w:val="118"/>
          <w:lang w:eastAsia="ru-RU"/>
        </w:rPr>
      </w:pPr>
      <w:r w:rsidRPr="00467EEA">
        <w:rPr>
          <w:rFonts w:ascii="Times New Roman" w:eastAsia="Times New Roman" w:hAnsi="Times New Roman" w:cs="Times New Roman"/>
          <w:color w:val="000000"/>
          <w:sz w:val="118"/>
          <w:szCs w:val="118"/>
          <w:lang w:eastAsia="ru-RU"/>
        </w:rPr>
        <w:t>"Волшебный клубок"</w:t>
      </w:r>
    </w:p>
    <w:p w:rsidR="0087450F" w:rsidRPr="00467EEA" w:rsidRDefault="0087450F" w:rsidP="0087450F">
      <w:pPr>
        <w:spacing w:after="0" w:line="240" w:lineRule="auto"/>
        <w:jc w:val="center"/>
        <w:rPr>
          <w:rFonts w:ascii="Times New Roman" w:hAnsi="Times New Roman" w:cs="Times New Roman"/>
          <w:sz w:val="118"/>
          <w:szCs w:val="11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EEA" w:rsidRPr="0087450F" w:rsidRDefault="00467EEA" w:rsidP="00874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Тукуз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</w:p>
    <w:sectPr w:rsidR="00467EEA" w:rsidRPr="0087450F" w:rsidSect="00467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26" w:rsidRDefault="00DF1226" w:rsidP="0087450F">
      <w:pPr>
        <w:spacing w:after="0" w:line="240" w:lineRule="auto"/>
      </w:pPr>
      <w:r>
        <w:separator/>
      </w:r>
    </w:p>
  </w:endnote>
  <w:endnote w:type="continuationSeparator" w:id="0">
    <w:p w:rsidR="00DF1226" w:rsidRDefault="00DF1226" w:rsidP="0087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0F" w:rsidRDefault="008745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523975"/>
      <w:docPartObj>
        <w:docPartGallery w:val="Page Numbers (Bottom of Page)"/>
        <w:docPartUnique/>
      </w:docPartObj>
    </w:sdtPr>
    <w:sdtEndPr/>
    <w:sdtContent>
      <w:p w:rsidR="0087450F" w:rsidRDefault="008745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EA">
          <w:rPr>
            <w:noProof/>
          </w:rPr>
          <w:t>4</w:t>
        </w:r>
        <w:r>
          <w:fldChar w:fldCharType="end"/>
        </w:r>
      </w:p>
    </w:sdtContent>
  </w:sdt>
  <w:p w:rsidR="0087450F" w:rsidRDefault="008745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0F" w:rsidRDefault="008745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26" w:rsidRDefault="00DF1226" w:rsidP="0087450F">
      <w:pPr>
        <w:spacing w:after="0" w:line="240" w:lineRule="auto"/>
      </w:pPr>
      <w:r>
        <w:separator/>
      </w:r>
    </w:p>
  </w:footnote>
  <w:footnote w:type="continuationSeparator" w:id="0">
    <w:p w:rsidR="00DF1226" w:rsidRDefault="00DF1226" w:rsidP="0087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0F" w:rsidRDefault="008745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0F" w:rsidRDefault="008745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0F" w:rsidRDefault="008745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64"/>
    <w:rsid w:val="00017564"/>
    <w:rsid w:val="00404498"/>
    <w:rsid w:val="00467EEA"/>
    <w:rsid w:val="00577C08"/>
    <w:rsid w:val="00781D8B"/>
    <w:rsid w:val="0087450F"/>
    <w:rsid w:val="00D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C08"/>
  </w:style>
  <w:style w:type="paragraph" w:styleId="a4">
    <w:name w:val="header"/>
    <w:basedOn w:val="a"/>
    <w:link w:val="a5"/>
    <w:uiPriority w:val="99"/>
    <w:unhideWhenUsed/>
    <w:rsid w:val="0087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50F"/>
  </w:style>
  <w:style w:type="paragraph" w:styleId="a6">
    <w:name w:val="footer"/>
    <w:basedOn w:val="a"/>
    <w:link w:val="a7"/>
    <w:uiPriority w:val="99"/>
    <w:unhideWhenUsed/>
    <w:rsid w:val="0087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C08"/>
  </w:style>
  <w:style w:type="paragraph" w:styleId="a4">
    <w:name w:val="header"/>
    <w:basedOn w:val="a"/>
    <w:link w:val="a5"/>
    <w:uiPriority w:val="99"/>
    <w:unhideWhenUsed/>
    <w:rsid w:val="0087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50F"/>
  </w:style>
  <w:style w:type="paragraph" w:styleId="a6">
    <w:name w:val="footer"/>
    <w:basedOn w:val="a"/>
    <w:link w:val="a7"/>
    <w:uiPriority w:val="99"/>
    <w:unhideWhenUsed/>
    <w:rsid w:val="0087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cp:lastPrinted>2017-06-02T05:24:00Z</cp:lastPrinted>
  <dcterms:created xsi:type="dcterms:W3CDTF">2017-06-02T05:06:00Z</dcterms:created>
  <dcterms:modified xsi:type="dcterms:W3CDTF">2017-06-02T05:29:00Z</dcterms:modified>
</cp:coreProperties>
</file>