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C0" w:rsidRDefault="005D63C0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246" w:rsidRDefault="00873246" w:rsidP="00FE13E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53200" cy="9914400"/>
            <wp:effectExtent l="0" t="9208" r="953" b="952"/>
            <wp:docPr id="1" name="Рисунок 1" descr="D:\8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3200" cy="9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13ED" w:rsidRPr="00FE13ED" w:rsidRDefault="00FE13ED" w:rsidP="00FE13ED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3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FE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Планируемые результаты  освоения учебного предмета</w:t>
      </w:r>
    </w:p>
    <w:p w:rsidR="00FE13ED" w:rsidRPr="00FE13ED" w:rsidRDefault="00FE13ED" w:rsidP="00FE13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FE13ED" w:rsidRPr="00FE13ED" w:rsidRDefault="00FE13ED" w:rsidP="00FE13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FE13ED" w:rsidRPr="00FE13ED" w:rsidRDefault="00FE13ED" w:rsidP="00FE13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предметными и личностными результатами.</w:t>
      </w:r>
    </w:p>
    <w:p w:rsidR="00FE13ED" w:rsidRPr="00FE13ED" w:rsidRDefault="00FE13ED" w:rsidP="00FE13ED">
      <w:pPr>
        <w:shd w:val="clear" w:color="auto" w:fill="FFFFFF"/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3ED" w:rsidRPr="00FE13ED" w:rsidRDefault="00FE13ED" w:rsidP="00FE13ED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предмета физической культуры</w:t>
      </w: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13ED" w:rsidRPr="00FE13ED" w:rsidRDefault="00FE13ED" w:rsidP="00FE13ED">
      <w:pPr>
        <w:shd w:val="clear" w:color="auto" w:fill="FFFFFF"/>
        <w:ind w:left="20" w:right="2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E13ED" w:rsidRPr="00FE13ED" w:rsidRDefault="00FE13ED" w:rsidP="00FE13ED">
      <w:pPr>
        <w:shd w:val="clear" w:color="auto" w:fill="FFFFFF"/>
        <w:ind w:left="20" w:firstLine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FE13ED" w:rsidRPr="00FE13ED" w:rsidRDefault="00FE13ED" w:rsidP="00FE1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области нравственной культуры: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FE13ED" w:rsidRPr="00FE13ED" w:rsidRDefault="00FE13ED" w:rsidP="00FE1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трудовой культуры: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планировать режим дня, обеспечивать оптимальное сочетание нагрузки и отдыха;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E13ED" w:rsidRPr="00FE13ED" w:rsidRDefault="00FE13ED" w:rsidP="00FE1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эстетической культуры: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красивая (правильная) осанка, умение ее длительно сохранять при разнообразных формах движения и пере движений;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культура движения, умение передвигаться красиво, легко и непринужденно.</w:t>
      </w:r>
    </w:p>
    <w:p w:rsidR="00FE13ED" w:rsidRPr="00FE13ED" w:rsidRDefault="00FE13ED" w:rsidP="00FE1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коммуникативной культуры: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FE13ED" w:rsidRPr="00FE13ED" w:rsidRDefault="00FE13ED" w:rsidP="00FE1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физической культуры: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FE13ED" w:rsidRPr="00FE13ED" w:rsidRDefault="00FE13ED" w:rsidP="00FE13ED">
      <w:pPr>
        <w:numPr>
          <w:ilvl w:val="0"/>
          <w:numId w:val="1"/>
        </w:numPr>
        <w:shd w:val="clear" w:color="auto" w:fill="FFFFFF"/>
        <w:ind w:right="20" w:hanging="46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E13ED" w:rsidRPr="00FE13ED" w:rsidRDefault="00FE13ED" w:rsidP="00FE13ED">
      <w:pPr>
        <w:numPr>
          <w:ilvl w:val="0"/>
          <w:numId w:val="2"/>
        </w:num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E13ED" w:rsidRPr="00FE13ED" w:rsidRDefault="00FE13ED" w:rsidP="00FE13ED">
      <w:pPr>
        <w:numPr>
          <w:ilvl w:val="0"/>
          <w:numId w:val="2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FE13ED" w:rsidRPr="00FE13ED" w:rsidRDefault="00FE13ED" w:rsidP="00FE13ED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FE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физической культуры</w:t>
      </w: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13ED" w:rsidRPr="00FE13ED" w:rsidRDefault="00FE13ED" w:rsidP="00FE13ED">
      <w:pPr>
        <w:shd w:val="clear" w:color="auto" w:fill="FFFFFF"/>
        <w:ind w:left="100" w:right="20" w:firstLine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FE13ED" w:rsidRPr="00FE13ED" w:rsidRDefault="00FE13ED" w:rsidP="00FE13ED">
      <w:pPr>
        <w:shd w:val="clear" w:color="auto" w:fill="FFFFFF"/>
        <w:ind w:left="100" w:right="20" w:firstLine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FE13ED" w:rsidRPr="00FE13ED" w:rsidRDefault="00FE13ED" w:rsidP="00FE13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FE13ED" w:rsidRPr="00FE13ED" w:rsidRDefault="00FE13ED" w:rsidP="00FE13ED">
      <w:pPr>
        <w:numPr>
          <w:ilvl w:val="0"/>
          <w:numId w:val="3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FE13ED" w:rsidRPr="00FE13ED" w:rsidRDefault="00FE13ED" w:rsidP="00FE13ED">
      <w:pPr>
        <w:numPr>
          <w:ilvl w:val="0"/>
          <w:numId w:val="3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FE13ED" w:rsidRPr="00FE13ED" w:rsidRDefault="00FE13ED" w:rsidP="00FE13ED">
      <w:pPr>
        <w:numPr>
          <w:ilvl w:val="0"/>
          <w:numId w:val="3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(отклоняющегося) поведения.</w:t>
      </w:r>
    </w:p>
    <w:p w:rsidR="00FE13ED" w:rsidRPr="00FE13ED" w:rsidRDefault="00FE13ED" w:rsidP="00FE13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нравственной культуры:</w:t>
      </w:r>
    </w:p>
    <w:p w:rsidR="00FE13ED" w:rsidRPr="00FE13ED" w:rsidRDefault="00FE13ED" w:rsidP="00FE13ED">
      <w:pPr>
        <w:numPr>
          <w:ilvl w:val="0"/>
          <w:numId w:val="4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E13ED" w:rsidRPr="00FE13ED" w:rsidRDefault="00FE13ED" w:rsidP="00FE13ED">
      <w:pPr>
        <w:numPr>
          <w:ilvl w:val="0"/>
          <w:numId w:val="4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FE13ED" w:rsidRPr="00FE13ED" w:rsidRDefault="00FE13ED" w:rsidP="00FE13ED">
      <w:pPr>
        <w:numPr>
          <w:ilvl w:val="0"/>
          <w:numId w:val="4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FE13ED" w:rsidRPr="00FE13ED" w:rsidRDefault="00FE13ED" w:rsidP="00FE13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трудовой культуры:</w:t>
      </w:r>
    </w:p>
    <w:p w:rsidR="00FE13ED" w:rsidRPr="00FE13ED" w:rsidRDefault="00FE13ED" w:rsidP="00FE13ED">
      <w:pPr>
        <w:numPr>
          <w:ilvl w:val="0"/>
          <w:numId w:val="5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FE13ED" w:rsidRPr="00FE13ED" w:rsidRDefault="00FE13ED" w:rsidP="00FE13ED">
      <w:pPr>
        <w:numPr>
          <w:ilvl w:val="0"/>
          <w:numId w:val="5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FE13ED" w:rsidRPr="00FE13ED" w:rsidRDefault="00FE13ED" w:rsidP="00FE13ED">
      <w:pPr>
        <w:numPr>
          <w:ilvl w:val="0"/>
          <w:numId w:val="5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FE13ED" w:rsidRPr="00FE13ED" w:rsidRDefault="00FE13ED" w:rsidP="00FE13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эстетической культуры:</w:t>
      </w:r>
    </w:p>
    <w:p w:rsidR="00FE13ED" w:rsidRPr="00FE13ED" w:rsidRDefault="00FE13ED" w:rsidP="00FE13ED">
      <w:pPr>
        <w:numPr>
          <w:ilvl w:val="0"/>
          <w:numId w:val="6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FE13ED" w:rsidRPr="00FE13ED" w:rsidRDefault="00FE13ED" w:rsidP="00FE13ED">
      <w:pPr>
        <w:numPr>
          <w:ilvl w:val="0"/>
          <w:numId w:val="6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FE13ED" w:rsidRPr="00FE13ED" w:rsidRDefault="00FE13ED" w:rsidP="00FE13ED">
      <w:pPr>
        <w:numPr>
          <w:ilvl w:val="0"/>
          <w:numId w:val="6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E13ED" w:rsidRPr="00FE13ED" w:rsidRDefault="00FE13ED" w:rsidP="00FE13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FE13ED" w:rsidRPr="00FE13ED" w:rsidRDefault="00FE13ED" w:rsidP="00FE13ED">
      <w:pPr>
        <w:numPr>
          <w:ilvl w:val="0"/>
          <w:numId w:val="7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E13ED" w:rsidRPr="00FE13ED" w:rsidRDefault="00FE13ED" w:rsidP="00FE13ED">
      <w:pPr>
        <w:numPr>
          <w:ilvl w:val="0"/>
          <w:numId w:val="7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E13ED" w:rsidRPr="00FE13ED" w:rsidRDefault="00FE13ED" w:rsidP="00FE13ED">
      <w:pPr>
        <w:numPr>
          <w:ilvl w:val="0"/>
          <w:numId w:val="7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FE13ED" w:rsidRPr="00FE13ED" w:rsidRDefault="00FE13ED" w:rsidP="00FE13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физической культуры:</w:t>
      </w:r>
    </w:p>
    <w:p w:rsidR="00FE13ED" w:rsidRPr="00FE13ED" w:rsidRDefault="00FE13ED" w:rsidP="00FE13ED">
      <w:pPr>
        <w:numPr>
          <w:ilvl w:val="0"/>
          <w:numId w:val="8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E13ED" w:rsidRPr="00FE13ED" w:rsidRDefault="00FE13ED" w:rsidP="00FE13ED">
      <w:pPr>
        <w:numPr>
          <w:ilvl w:val="0"/>
          <w:numId w:val="8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E13ED" w:rsidRPr="00FE13ED" w:rsidRDefault="00FE13ED" w:rsidP="00FE13ED">
      <w:pPr>
        <w:numPr>
          <w:ilvl w:val="0"/>
          <w:numId w:val="8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E13ED" w:rsidRPr="00FE13ED" w:rsidRDefault="00FE13ED" w:rsidP="00FE13ED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физической культуры</w:t>
      </w: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13ED" w:rsidRPr="00FE13ED" w:rsidRDefault="00FE13ED" w:rsidP="00FE13ED">
      <w:pPr>
        <w:shd w:val="clear" w:color="auto" w:fill="FFFFFF"/>
        <w:ind w:right="20"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FE13ED" w:rsidRPr="00FE13ED" w:rsidRDefault="00FE13ED" w:rsidP="00FE13ED">
      <w:pPr>
        <w:shd w:val="clear" w:color="auto" w:fill="FFFFFF"/>
        <w:ind w:right="20"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Предметные результаты, так же как и </w:t>
      </w:r>
      <w:proofErr w:type="spellStart"/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проявляются в разных областях культуры.</w:t>
      </w:r>
    </w:p>
    <w:p w:rsidR="00FE13ED" w:rsidRPr="00FE13ED" w:rsidRDefault="00FE13ED" w:rsidP="00FE13ED">
      <w:pPr>
        <w:shd w:val="clear" w:color="auto" w:fill="FFFFFF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FE13ED" w:rsidRPr="00FE13ED" w:rsidRDefault="00FE13ED" w:rsidP="00FE13ED">
      <w:pPr>
        <w:numPr>
          <w:ilvl w:val="0"/>
          <w:numId w:val="9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FE13ED" w:rsidRPr="00FE13ED" w:rsidRDefault="00FE13ED" w:rsidP="00FE13ED">
      <w:pPr>
        <w:numPr>
          <w:ilvl w:val="0"/>
          <w:numId w:val="9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FE13ED" w:rsidRPr="00FE13ED" w:rsidRDefault="00FE13ED" w:rsidP="00FE13ED">
      <w:pPr>
        <w:numPr>
          <w:ilvl w:val="0"/>
          <w:numId w:val="9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E13ED" w:rsidRPr="00FE13ED" w:rsidRDefault="00FE13ED" w:rsidP="00FE13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нравственной культуры:</w:t>
      </w:r>
    </w:p>
    <w:p w:rsidR="00FE13ED" w:rsidRPr="00FE13ED" w:rsidRDefault="00FE13ED" w:rsidP="00FE13ED">
      <w:pPr>
        <w:numPr>
          <w:ilvl w:val="0"/>
          <w:numId w:val="10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FE13ED" w:rsidRPr="00FE13ED" w:rsidRDefault="00FE13ED" w:rsidP="00FE13ED">
      <w:pPr>
        <w:numPr>
          <w:ilvl w:val="0"/>
          <w:numId w:val="10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оказывать помощь </w:t>
      </w:r>
      <w:proofErr w:type="gramStart"/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FE13ED" w:rsidRPr="00FE13ED" w:rsidRDefault="00FE13ED" w:rsidP="00FE13ED">
      <w:pPr>
        <w:numPr>
          <w:ilvl w:val="0"/>
          <w:numId w:val="10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FE13ED" w:rsidRPr="00FE13ED" w:rsidRDefault="00FE13ED" w:rsidP="00FE13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трудовой культуры:</w:t>
      </w:r>
    </w:p>
    <w:p w:rsidR="00FE13ED" w:rsidRPr="00FE13ED" w:rsidRDefault="00FE13ED" w:rsidP="00FE13ED">
      <w:pPr>
        <w:numPr>
          <w:ilvl w:val="0"/>
          <w:numId w:val="11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FE13ED" w:rsidRPr="00FE13ED" w:rsidRDefault="00FE13ED" w:rsidP="00FE13ED">
      <w:pPr>
        <w:numPr>
          <w:ilvl w:val="0"/>
          <w:numId w:val="11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FE13ED" w:rsidRPr="00FE13ED" w:rsidRDefault="00FE13ED" w:rsidP="00FE13ED">
      <w:pPr>
        <w:numPr>
          <w:ilvl w:val="0"/>
          <w:numId w:val="11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 - 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FE13ED" w:rsidRPr="00FE13ED" w:rsidRDefault="00FE13ED" w:rsidP="00FE13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эстетической культуры:</w:t>
      </w:r>
    </w:p>
    <w:p w:rsidR="00FE13ED" w:rsidRPr="00FE13ED" w:rsidRDefault="00FE13ED" w:rsidP="00FE13ED">
      <w:pPr>
        <w:numPr>
          <w:ilvl w:val="0"/>
          <w:numId w:val="12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E13ED" w:rsidRPr="00FE13ED" w:rsidRDefault="00FE13ED" w:rsidP="00FE13ED">
      <w:pPr>
        <w:numPr>
          <w:ilvl w:val="0"/>
          <w:numId w:val="12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FE13ED" w:rsidRPr="00FE13ED" w:rsidRDefault="00FE13ED" w:rsidP="00FE13ED">
      <w:pPr>
        <w:numPr>
          <w:ilvl w:val="0"/>
          <w:numId w:val="12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FE13ED" w:rsidRPr="00FE13ED" w:rsidRDefault="00FE13ED" w:rsidP="00FE13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FE13ED" w:rsidRPr="00FE13ED" w:rsidRDefault="00FE13ED" w:rsidP="00FE13ED">
      <w:pPr>
        <w:numPr>
          <w:ilvl w:val="0"/>
          <w:numId w:val="13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FE13ED" w:rsidRPr="00FE13ED" w:rsidRDefault="00FE13ED" w:rsidP="00FE13ED">
      <w:pPr>
        <w:numPr>
          <w:ilvl w:val="0"/>
          <w:numId w:val="13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FE13ED" w:rsidRPr="00FE13ED" w:rsidRDefault="00FE13ED" w:rsidP="00FE13ED">
      <w:pPr>
        <w:numPr>
          <w:ilvl w:val="0"/>
          <w:numId w:val="13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FE13ED" w:rsidRPr="00FE13ED" w:rsidRDefault="00FE13ED" w:rsidP="00FE13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физической культуры:</w:t>
      </w:r>
    </w:p>
    <w:p w:rsidR="00FE13ED" w:rsidRPr="00FE13ED" w:rsidRDefault="00FE13ED" w:rsidP="00FE13ED">
      <w:pPr>
        <w:numPr>
          <w:ilvl w:val="0"/>
          <w:numId w:val="14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E13ED" w:rsidRPr="00FE13ED" w:rsidRDefault="00FE13ED" w:rsidP="00FE13ED">
      <w:pPr>
        <w:numPr>
          <w:ilvl w:val="0"/>
          <w:numId w:val="14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E13ED" w:rsidRPr="00FE13ED" w:rsidRDefault="00FE13ED" w:rsidP="00FE13ED">
      <w:pPr>
        <w:numPr>
          <w:ilvl w:val="0"/>
          <w:numId w:val="14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E13ED" w:rsidRPr="00FE13ED" w:rsidRDefault="00FE13ED" w:rsidP="00FE13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3ED">
        <w:rPr>
          <w:rFonts w:ascii="Times New Roman" w:eastAsia="Calibri" w:hAnsi="Times New Roman" w:cs="Times New Roman"/>
          <w:b/>
          <w:sz w:val="24"/>
          <w:szCs w:val="24"/>
        </w:rPr>
        <w:t>2. Содержание  учебного предмета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E13ED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FE13ED">
        <w:rPr>
          <w:rFonts w:ascii="Times New Roman" w:eastAsia="Calibri" w:hAnsi="Times New Roman" w:cs="Times New Roman"/>
          <w:sz w:val="24"/>
          <w:szCs w:val="24"/>
        </w:rPr>
        <w:t>операциональный</w:t>
      </w:r>
      <w:proofErr w:type="spellEnd"/>
      <w:r w:rsidRPr="00FE13ED">
        <w:rPr>
          <w:rFonts w:ascii="Times New Roman" w:eastAsia="Calibri" w:hAnsi="Times New Roman" w:cs="Times New Roman"/>
          <w:sz w:val="24"/>
          <w:szCs w:val="24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E13ED">
        <w:rPr>
          <w:rFonts w:ascii="Times New Roman" w:eastAsia="Calibri" w:hAnsi="Times New Roman" w:cs="Times New Roman"/>
          <w:sz w:val="24"/>
          <w:szCs w:val="24"/>
        </w:rPr>
        <w:t>      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E13ED">
        <w:rPr>
          <w:rFonts w:ascii="Times New Roman" w:eastAsia="Calibri" w:hAnsi="Times New Roman" w:cs="Times New Roman"/>
          <w:sz w:val="24"/>
          <w:szCs w:val="24"/>
        </w:rPr>
        <w:t>       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FE13ED" w:rsidRPr="00FE13ED" w:rsidRDefault="00FE13ED" w:rsidP="00FE13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E13ED">
        <w:rPr>
          <w:rFonts w:ascii="Times New Roman" w:eastAsia="Calibri" w:hAnsi="Times New Roman" w:cs="Times New Roman"/>
          <w:sz w:val="24"/>
          <w:szCs w:val="24"/>
        </w:rPr>
        <w:t>       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FE13ED">
        <w:rPr>
          <w:rFonts w:ascii="Times New Roman" w:eastAsia="Calibri" w:hAnsi="Times New Roman" w:cs="Times New Roman"/>
          <w:sz w:val="24"/>
          <w:szCs w:val="24"/>
        </w:rPr>
        <w:t>Прикладно</w:t>
      </w:r>
      <w:proofErr w:type="spellEnd"/>
      <w:r w:rsidRPr="00FE13ED">
        <w:rPr>
          <w:rFonts w:ascii="Times New Roman" w:eastAsia="Calibri" w:hAnsi="Times New Roman" w:cs="Times New Roman"/>
          <w:sz w:val="24"/>
          <w:szCs w:val="24"/>
        </w:rPr>
        <w:t>-ориентированные упражнения» и «Упражнения общеразвивающей направленности».</w:t>
      </w:r>
    </w:p>
    <w:p w:rsidR="00FE13ED" w:rsidRPr="00FE13ED" w:rsidRDefault="00FE13ED" w:rsidP="00FE13ED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3E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Спортивно-оздоровительная деятельность </w:t>
      </w:r>
    </w:p>
    <w:p w:rsidR="00FE13ED" w:rsidRPr="00FE13ED" w:rsidRDefault="00FE13ED" w:rsidP="00FE1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E13ED">
        <w:rPr>
          <w:rFonts w:ascii="Times New Roman" w:eastAsia="Times New Roman" w:hAnsi="Times New Roman" w:cs="Times New Roman"/>
          <w:iCs/>
          <w:sz w:val="24"/>
          <w:szCs w:val="24"/>
        </w:rPr>
        <w:t>Гимнастика с основами акробатики(18ч):</w:t>
      </w:r>
      <w:r w:rsidRPr="00FE13ED">
        <w:rPr>
          <w:rFonts w:ascii="Times New Roman" w:eastAsia="Times New Roman" w:hAnsi="Times New Roman" w:cs="Times New Roman"/>
          <w:sz w:val="24"/>
          <w:szCs w:val="24"/>
        </w:rPr>
        <w:t xml:space="preserve"> организующие команды и приемы. Акробатические упражнения и комбинации. </w:t>
      </w:r>
      <w:proofErr w:type="gramStart"/>
      <w:r w:rsidRPr="00FE13ED">
        <w:rPr>
          <w:rFonts w:ascii="Times New Roman" w:eastAsia="Times New Roman" w:hAnsi="Times New Roman" w:cs="Times New Roman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FE13ED">
        <w:rPr>
          <w:rFonts w:ascii="Times New Roman" w:eastAsia="Times New Roman" w:hAnsi="Times New Roman" w:cs="Times New Roman"/>
          <w:sz w:val="24"/>
          <w:szCs w:val="24"/>
        </w:rPr>
        <w:t xml:space="preserve"> Ритмическая гимнастика с элементами хореографии (девочки). </w:t>
      </w:r>
    </w:p>
    <w:p w:rsidR="00FE13ED" w:rsidRPr="00FE13ED" w:rsidRDefault="00FE13ED" w:rsidP="00FE1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E13ED">
        <w:rPr>
          <w:rFonts w:ascii="Times New Roman" w:eastAsia="Times New Roman" w:hAnsi="Times New Roman" w:cs="Times New Roman"/>
          <w:iCs/>
          <w:sz w:val="24"/>
          <w:szCs w:val="24"/>
        </w:rPr>
        <w:t>Легкая атлетика (21ч):</w:t>
      </w:r>
      <w:r w:rsidRPr="00FE13ED">
        <w:rPr>
          <w:rFonts w:ascii="Times New Roman" w:eastAsia="Times New Roman" w:hAnsi="Times New Roman" w:cs="Times New Roman"/>
          <w:sz w:val="24"/>
          <w:szCs w:val="24"/>
        </w:rPr>
        <w:t xml:space="preserve"> беговые упражнения. Прыжковые упражнения. Упражнения в метании малого мяча. </w:t>
      </w:r>
    </w:p>
    <w:p w:rsidR="00FE13ED" w:rsidRPr="00FE13ED" w:rsidRDefault="00FE13ED" w:rsidP="00FE1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E13ED">
        <w:rPr>
          <w:rFonts w:ascii="Times New Roman" w:eastAsia="Times New Roman" w:hAnsi="Times New Roman" w:cs="Times New Roman"/>
          <w:iCs/>
          <w:sz w:val="24"/>
          <w:szCs w:val="24"/>
        </w:rPr>
        <w:t>Спортивные игры (36ч):</w:t>
      </w:r>
      <w:r w:rsidRPr="00FE13ED">
        <w:rPr>
          <w:rFonts w:ascii="Times New Roman" w:eastAsia="Times New Roman" w:hAnsi="Times New Roman" w:cs="Times New Roman"/>
          <w:sz w:val="24"/>
          <w:szCs w:val="24"/>
        </w:rPr>
        <w:t xml:space="preserve"> технико-тактические действия и приемы игры в воле</w:t>
      </w:r>
      <w:r w:rsidR="00D65C18">
        <w:rPr>
          <w:rFonts w:ascii="Times New Roman" w:eastAsia="Times New Roman" w:hAnsi="Times New Roman" w:cs="Times New Roman"/>
          <w:sz w:val="24"/>
          <w:szCs w:val="24"/>
        </w:rPr>
        <w:t>йбол, баскетбол</w:t>
      </w:r>
      <w:r w:rsidRPr="00FE13ED">
        <w:rPr>
          <w:rFonts w:ascii="Times New Roman" w:eastAsia="Times New Roman" w:hAnsi="Times New Roman" w:cs="Times New Roman"/>
          <w:sz w:val="24"/>
          <w:szCs w:val="24"/>
        </w:rPr>
        <w:t xml:space="preserve">. Правила спортивных игр. Игры по правилам. Национальные виды спорта: технико-тактические действия и правила. </w:t>
      </w:r>
    </w:p>
    <w:p w:rsidR="00FE13ED" w:rsidRPr="00FE13ED" w:rsidRDefault="00FE13ED" w:rsidP="00FE1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E13ED">
        <w:rPr>
          <w:rFonts w:ascii="Times New Roman" w:eastAsia="Times New Roman" w:hAnsi="Times New Roman" w:cs="Times New Roman"/>
          <w:iCs/>
          <w:sz w:val="24"/>
          <w:szCs w:val="24"/>
        </w:rPr>
        <w:t>Лыжные гонки(18ч):</w:t>
      </w:r>
      <w:r w:rsidRPr="00FE13ED">
        <w:rPr>
          <w:rFonts w:ascii="Times New Roman" w:eastAsia="Times New Roman" w:hAnsi="Times New Roman" w:cs="Times New Roman"/>
          <w:sz w:val="24"/>
          <w:szCs w:val="24"/>
        </w:rPr>
        <w:t xml:space="preserve"> передвижение на лыжах разными способами. Подъемы, спуски, повороты, торможения. </w:t>
      </w:r>
    </w:p>
    <w:p w:rsidR="00FE13ED" w:rsidRPr="00FE13ED" w:rsidRDefault="00FE13ED" w:rsidP="00FE1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13ED">
        <w:rPr>
          <w:rFonts w:ascii="Times New Roman" w:eastAsia="Times New Roman" w:hAnsi="Times New Roman" w:cs="Times New Roman"/>
          <w:iCs/>
          <w:sz w:val="24"/>
          <w:szCs w:val="24"/>
        </w:rPr>
        <w:t>Прикладно</w:t>
      </w:r>
      <w:proofErr w:type="spellEnd"/>
      <w:r w:rsidRPr="00FE13ED">
        <w:rPr>
          <w:rFonts w:ascii="Times New Roman" w:eastAsia="Times New Roman" w:hAnsi="Times New Roman" w:cs="Times New Roman"/>
          <w:iCs/>
          <w:sz w:val="24"/>
          <w:szCs w:val="24"/>
        </w:rPr>
        <w:t>-ориентированная</w:t>
      </w:r>
      <w:r w:rsidRPr="00FE13ED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физкультурная деятельность, кроссовая подготовка (9ч). 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FE13ED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FE13ED">
        <w:rPr>
          <w:rFonts w:ascii="Times New Roman" w:eastAsia="Times New Roman" w:hAnsi="Times New Roman" w:cs="Times New Roman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FE13ED">
        <w:rPr>
          <w:rFonts w:ascii="Times New Roman" w:eastAsia="Times New Roman" w:hAnsi="Times New Roman" w:cs="Times New Roman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FE13ED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</w:t>
      </w:r>
      <w:r w:rsidR="00F40BE8">
        <w:rPr>
          <w:rFonts w:ascii="Times New Roman" w:eastAsia="Times New Roman" w:hAnsi="Times New Roman" w:cs="Times New Roman"/>
          <w:sz w:val="24"/>
          <w:szCs w:val="24"/>
        </w:rPr>
        <w:t>тлетика, лыжные гонки,</w:t>
      </w:r>
      <w:r w:rsidRPr="00FE13ED">
        <w:rPr>
          <w:rFonts w:ascii="Times New Roman" w:eastAsia="Times New Roman" w:hAnsi="Times New Roman" w:cs="Times New Roman"/>
          <w:sz w:val="24"/>
          <w:szCs w:val="24"/>
        </w:rPr>
        <w:t xml:space="preserve"> спортивные игры).</w:t>
      </w:r>
    </w:p>
    <w:p w:rsidR="00FE13ED" w:rsidRPr="00FE13ED" w:rsidRDefault="00FE13ED" w:rsidP="00FE13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13ED">
        <w:rPr>
          <w:rFonts w:ascii="Times New Roman" w:eastAsia="Calibri" w:hAnsi="Times New Roman" w:cs="Times New Roman"/>
          <w:sz w:val="24"/>
          <w:szCs w:val="24"/>
        </w:rPr>
        <w:t xml:space="preserve">         Согласно Базисному учебному плану на обязательное изучение всех учебных тем программы отводится 102 ч, из расчета 3 ч в неделю в V</w:t>
      </w:r>
      <w:r w:rsidRPr="00FE13E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F40BE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E13ED">
        <w:rPr>
          <w:rFonts w:ascii="Times New Roman" w:eastAsia="Calibri" w:hAnsi="Times New Roman" w:cs="Times New Roman"/>
          <w:sz w:val="24"/>
          <w:szCs w:val="24"/>
        </w:rPr>
        <w:t xml:space="preserve"> классе. </w:t>
      </w:r>
    </w:p>
    <w:p w:rsidR="00FE13ED" w:rsidRPr="00FE13ED" w:rsidRDefault="00FE13ED" w:rsidP="00FE13ED">
      <w:pPr>
        <w:shd w:val="clear" w:color="auto" w:fill="FFFFFF"/>
        <w:ind w:right="-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уровня </w:t>
      </w: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подготовленности </w:t>
      </w:r>
      <w:proofErr w:type="gramStart"/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</w:t>
      </w: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упражнения (тесты).  </w:t>
      </w: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физической подготовленности обучающихся проводится </w:t>
      </w:r>
      <w:r w:rsidRPr="00FE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 </w:t>
      </w: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в учебном году.</w:t>
      </w:r>
    </w:p>
    <w:p w:rsidR="00FE13ED" w:rsidRPr="00FE13ED" w:rsidRDefault="00FE13ED" w:rsidP="00FE13ED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возрастной группы определены свои нормативы. По окончании </w:t>
      </w:r>
      <w:proofErr w:type="gramStart"/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</w:t>
      </w:r>
      <w:proofErr w:type="gramEnd"/>
      <w:r w:rsidRPr="00FE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p w:rsidR="00C873D8" w:rsidRDefault="00C873D8" w:rsidP="00FE13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3D8" w:rsidRDefault="00C873D8" w:rsidP="00FE13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3D8" w:rsidRDefault="00C873D8" w:rsidP="00FE13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3D8" w:rsidRDefault="00C873D8" w:rsidP="00FE13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3D8" w:rsidRDefault="00C873D8" w:rsidP="00FE13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3D8" w:rsidRDefault="00C873D8" w:rsidP="00FE13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3ED" w:rsidRPr="00FE13ED" w:rsidRDefault="00FE13ED" w:rsidP="00FE13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Распределение учебного времени на различные виды программного материала при трехразовых занятиях в неделю.</w:t>
      </w:r>
    </w:p>
    <w:tbl>
      <w:tblPr>
        <w:tblW w:w="0" w:type="auto"/>
        <w:jc w:val="center"/>
        <w:tblInd w:w="-504" w:type="dxa"/>
        <w:tblLayout w:type="fixed"/>
        <w:tblLook w:val="04A0" w:firstRow="1" w:lastRow="0" w:firstColumn="1" w:lastColumn="0" w:noHBand="0" w:noVBand="1"/>
      </w:tblPr>
      <w:tblGrid>
        <w:gridCol w:w="840"/>
        <w:gridCol w:w="3428"/>
        <w:gridCol w:w="2667"/>
        <w:gridCol w:w="1076"/>
        <w:gridCol w:w="748"/>
        <w:gridCol w:w="748"/>
        <w:gridCol w:w="789"/>
      </w:tblGrid>
      <w:tr w:rsidR="00FE13ED" w:rsidRPr="00FE13ED" w:rsidTr="00FE13ED">
        <w:trPr>
          <w:trHeight w:val="54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материала по четвертям</w:t>
            </w:r>
          </w:p>
        </w:tc>
      </w:tr>
      <w:tr w:rsidR="00FE13ED" w:rsidRPr="00FE13ED" w:rsidTr="00FE13ED">
        <w:trPr>
          <w:trHeight w:val="4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13ED" w:rsidRPr="00FE13ED" w:rsidTr="00FE13ED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ED" w:rsidRPr="00FE13ED" w:rsidTr="00FE13ED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ED" w:rsidRPr="00FE13ED" w:rsidTr="00FE13ED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ED" w:rsidRPr="00FE13ED" w:rsidTr="00FE13ED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ED" w:rsidRPr="00FE13ED" w:rsidTr="00FE13ED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D40DDE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D" w:rsidRPr="00FE13ED" w:rsidRDefault="00D40DDE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13ED"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13ED" w:rsidRPr="00FE13ED" w:rsidTr="00FE13ED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ED" w:rsidRPr="00FE13ED" w:rsidTr="00FE13ED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D40DDE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D40DDE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D" w:rsidRPr="00FE13ED" w:rsidRDefault="00D40DDE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13ED" w:rsidRPr="00FE13ED" w:rsidTr="00FE13ED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D40DDE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-ориентированная деятельность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E13ED" w:rsidRPr="00FE13ED" w:rsidTr="00FE13ED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D" w:rsidRPr="00FE13ED" w:rsidRDefault="00FE13ED" w:rsidP="00FE13ED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FE13ED" w:rsidRPr="00FE13ED" w:rsidRDefault="00FE13ED" w:rsidP="00FE13ED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FE13ED" w:rsidRPr="00FE13ED" w:rsidSect="00C873D8"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FE13ED" w:rsidRPr="00FE13ED" w:rsidRDefault="00FE13ED" w:rsidP="00FE1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3ED" w:rsidRPr="00FE13ED" w:rsidRDefault="00FE13ED" w:rsidP="00F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D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 по учеб</w:t>
      </w:r>
      <w:r w:rsidR="00D40DDE" w:rsidRPr="002F37EB">
        <w:rPr>
          <w:rFonts w:ascii="Times New Roman" w:eastAsia="Times New Roman" w:hAnsi="Times New Roman" w:cs="Times New Roman"/>
          <w:b/>
          <w:sz w:val="24"/>
          <w:szCs w:val="24"/>
        </w:rPr>
        <w:t xml:space="preserve">ному курсу физическая культура в 8 </w:t>
      </w:r>
      <w:r w:rsidRPr="00FE13E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D40DDE" w:rsidRPr="002F37EB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E96680" w:rsidRPr="002F37EB" w:rsidRDefault="00E96680" w:rsidP="00D40D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42"/>
        <w:gridCol w:w="9779"/>
        <w:gridCol w:w="1559"/>
        <w:gridCol w:w="1276"/>
        <w:gridCol w:w="1356"/>
      </w:tblGrid>
      <w:tr w:rsidR="00BF448F" w:rsidRPr="005D63C0" w:rsidTr="00D65C18">
        <w:tc>
          <w:tcPr>
            <w:tcW w:w="674" w:type="dxa"/>
            <w:vMerge w:val="restart"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1" w:type="dxa"/>
            <w:gridSpan w:val="2"/>
            <w:vMerge w:val="restart"/>
          </w:tcPr>
          <w:p w:rsidR="00BF448F" w:rsidRPr="005D63C0" w:rsidRDefault="00BF448F" w:rsidP="00BF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32" w:type="dxa"/>
            <w:gridSpan w:val="2"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F448F" w:rsidRPr="005D63C0" w:rsidTr="00D65C18">
        <w:tc>
          <w:tcPr>
            <w:tcW w:w="674" w:type="dxa"/>
            <w:vMerge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vMerge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356" w:type="dxa"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F448F" w:rsidRPr="005D63C0" w:rsidTr="00600E27">
        <w:tc>
          <w:tcPr>
            <w:tcW w:w="14786" w:type="dxa"/>
            <w:gridSpan w:val="6"/>
          </w:tcPr>
          <w:p w:rsidR="00BF448F" w:rsidRPr="005D63C0" w:rsidRDefault="00BF448F" w:rsidP="00BF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ЛЕГКАЯ АТЛЕТИКА -18 ЧАСОВ+ ПРИКЛАДНО ОРИЕНТИРОВАННАЯ ДЕЯТЕЛЬНОСТЬ 3 ЧАСА</w:t>
            </w:r>
          </w:p>
        </w:tc>
      </w:tr>
      <w:tr w:rsidR="00BF448F" w:rsidRPr="005D63C0" w:rsidTr="00D65C18">
        <w:tc>
          <w:tcPr>
            <w:tcW w:w="816" w:type="dxa"/>
            <w:gridSpan w:val="2"/>
          </w:tcPr>
          <w:p w:rsidR="00BF448F" w:rsidRPr="005D63C0" w:rsidRDefault="00BF448F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F448F" w:rsidRPr="005D63C0" w:rsidRDefault="00BF448F" w:rsidP="00E5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ИТБ на занятиях легкой атлетики. Техника спринтерского бега. </w:t>
            </w:r>
          </w:p>
        </w:tc>
        <w:tc>
          <w:tcPr>
            <w:tcW w:w="1559" w:type="dxa"/>
          </w:tcPr>
          <w:p w:rsidR="00BF448F" w:rsidRPr="005D63C0" w:rsidRDefault="003A0CCA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448F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356" w:type="dxa"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F" w:rsidRPr="005D63C0" w:rsidTr="00D65C18">
        <w:tc>
          <w:tcPr>
            <w:tcW w:w="816" w:type="dxa"/>
            <w:gridSpan w:val="2"/>
          </w:tcPr>
          <w:p w:rsidR="00BF448F" w:rsidRPr="005D63C0" w:rsidRDefault="00BF448F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F448F" w:rsidRPr="005D63C0" w:rsidRDefault="00E56F60" w:rsidP="00E5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История развития ВФСК ГТО. Бег с ускорениями до 60м.</w:t>
            </w:r>
          </w:p>
        </w:tc>
        <w:tc>
          <w:tcPr>
            <w:tcW w:w="1559" w:type="dxa"/>
          </w:tcPr>
          <w:p w:rsidR="00BF448F" w:rsidRPr="005D63C0" w:rsidRDefault="003A0CCA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448F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356" w:type="dxa"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F" w:rsidRPr="005D63C0" w:rsidTr="00D65C18">
        <w:tc>
          <w:tcPr>
            <w:tcW w:w="816" w:type="dxa"/>
            <w:gridSpan w:val="2"/>
          </w:tcPr>
          <w:p w:rsidR="00BF448F" w:rsidRPr="005D63C0" w:rsidRDefault="00BF448F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F448F" w:rsidRPr="005D63C0" w:rsidRDefault="00E56F60" w:rsidP="00E5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Бег 4х10м Стартовый разгон. Финальное усилие.</w:t>
            </w:r>
          </w:p>
        </w:tc>
        <w:tc>
          <w:tcPr>
            <w:tcW w:w="1559" w:type="dxa"/>
          </w:tcPr>
          <w:p w:rsidR="00BF448F" w:rsidRPr="005D63C0" w:rsidRDefault="003A0CCA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448F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356" w:type="dxa"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F" w:rsidRPr="005D63C0" w:rsidTr="00D65C18">
        <w:tc>
          <w:tcPr>
            <w:tcW w:w="816" w:type="dxa"/>
            <w:gridSpan w:val="2"/>
          </w:tcPr>
          <w:p w:rsidR="00BF448F" w:rsidRPr="005D63C0" w:rsidRDefault="00BF448F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F448F" w:rsidRPr="005D63C0" w:rsidRDefault="00E56F60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старта. Пры</w:t>
            </w:r>
            <w:r w:rsidR="00B96B12"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жковые упражнения. </w:t>
            </w:r>
          </w:p>
        </w:tc>
        <w:tc>
          <w:tcPr>
            <w:tcW w:w="1559" w:type="dxa"/>
          </w:tcPr>
          <w:p w:rsidR="00BF448F" w:rsidRPr="005D63C0" w:rsidRDefault="003A0CCA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448F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56" w:type="dxa"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F" w:rsidRPr="005D63C0" w:rsidTr="00D65C18">
        <w:tc>
          <w:tcPr>
            <w:tcW w:w="816" w:type="dxa"/>
            <w:gridSpan w:val="2"/>
          </w:tcPr>
          <w:p w:rsidR="00BF448F" w:rsidRPr="005D63C0" w:rsidRDefault="00BF448F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F448F" w:rsidRPr="005D63C0" w:rsidRDefault="00E56F60" w:rsidP="00E5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Низкий старт. Бег с ускорениями до 70-80 метров</w:t>
            </w:r>
            <w:r w:rsidR="00B96B12" w:rsidRPr="005D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F448F" w:rsidRPr="005D63C0" w:rsidRDefault="003A0CCA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448F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356" w:type="dxa"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F" w:rsidRPr="005D63C0" w:rsidTr="00D65C18">
        <w:tc>
          <w:tcPr>
            <w:tcW w:w="816" w:type="dxa"/>
            <w:gridSpan w:val="2"/>
          </w:tcPr>
          <w:p w:rsidR="00BF448F" w:rsidRPr="005D63C0" w:rsidRDefault="00BF448F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F448F" w:rsidRPr="005D63C0" w:rsidRDefault="00E56F60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60 метров</w:t>
            </w:r>
            <w:r w:rsidR="00B96B12" w:rsidRPr="005D63C0">
              <w:rPr>
                <w:rFonts w:ascii="Times New Roman" w:hAnsi="Times New Roman" w:cs="Times New Roman"/>
                <w:sz w:val="24"/>
                <w:szCs w:val="24"/>
              </w:rPr>
              <w:t>. Упражнения для развития силы.</w:t>
            </w:r>
          </w:p>
        </w:tc>
        <w:tc>
          <w:tcPr>
            <w:tcW w:w="1559" w:type="dxa"/>
          </w:tcPr>
          <w:p w:rsidR="00BF448F" w:rsidRPr="005D63C0" w:rsidRDefault="003A0CCA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448F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356" w:type="dxa"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F" w:rsidRPr="005D63C0" w:rsidTr="00D65C18">
        <w:tc>
          <w:tcPr>
            <w:tcW w:w="816" w:type="dxa"/>
            <w:gridSpan w:val="2"/>
          </w:tcPr>
          <w:p w:rsidR="00BF448F" w:rsidRPr="005D63C0" w:rsidRDefault="00BF448F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F448F" w:rsidRPr="005D63C0" w:rsidRDefault="003A0CCA" w:rsidP="003A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 Упражнения для развития выносливости</w:t>
            </w:r>
            <w:r w:rsidR="00B96B12" w:rsidRPr="005D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F448F" w:rsidRPr="005D63C0" w:rsidRDefault="003A0CCA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448F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56" w:type="dxa"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F" w:rsidRPr="005D63C0" w:rsidTr="00D65C18">
        <w:tc>
          <w:tcPr>
            <w:tcW w:w="816" w:type="dxa"/>
            <w:gridSpan w:val="2"/>
          </w:tcPr>
          <w:p w:rsidR="00BF448F" w:rsidRPr="005D63C0" w:rsidRDefault="00BF448F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F448F" w:rsidRPr="005D63C0" w:rsidRDefault="00B96B12" w:rsidP="003A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Эстафетный бег. Передача эстафетной палочки.</w:t>
            </w:r>
          </w:p>
        </w:tc>
        <w:tc>
          <w:tcPr>
            <w:tcW w:w="1559" w:type="dxa"/>
          </w:tcPr>
          <w:p w:rsidR="00BF448F" w:rsidRPr="005D63C0" w:rsidRDefault="003A0CCA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448F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356" w:type="dxa"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F" w:rsidRPr="005D63C0" w:rsidTr="00D65C18">
        <w:tc>
          <w:tcPr>
            <w:tcW w:w="816" w:type="dxa"/>
            <w:gridSpan w:val="2"/>
          </w:tcPr>
          <w:p w:rsidR="00BF448F" w:rsidRPr="005D63C0" w:rsidRDefault="00BF448F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F448F" w:rsidRPr="005D63C0" w:rsidRDefault="00B96B12" w:rsidP="00B9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Физкультминутки, </w:t>
            </w:r>
            <w:proofErr w:type="spellStart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значение. Бег с ускорениями до 100метров. </w:t>
            </w:r>
          </w:p>
        </w:tc>
        <w:tc>
          <w:tcPr>
            <w:tcW w:w="1559" w:type="dxa"/>
          </w:tcPr>
          <w:p w:rsidR="00BF448F" w:rsidRPr="005D63C0" w:rsidRDefault="003A0CCA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448F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356" w:type="dxa"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329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легкой атлетики. Метание теннисного мяча в горизонтальную и вертикальную цель (1 х 1).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313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356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F" w:rsidRPr="005D63C0" w:rsidTr="00D65C18">
        <w:tc>
          <w:tcPr>
            <w:tcW w:w="816" w:type="dxa"/>
            <w:gridSpan w:val="2"/>
          </w:tcPr>
          <w:p w:rsidR="00BF448F" w:rsidRPr="005D63C0" w:rsidRDefault="00BF448F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F448F" w:rsidRPr="005D63C0" w:rsidRDefault="00B96B12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Бег  на результат 100м. Прыжки в длину  с 11-13 шагов разбега.</w:t>
            </w:r>
          </w:p>
        </w:tc>
        <w:tc>
          <w:tcPr>
            <w:tcW w:w="1559" w:type="dxa"/>
          </w:tcPr>
          <w:p w:rsidR="00BF448F" w:rsidRPr="005D63C0" w:rsidRDefault="00B96B12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448F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56" w:type="dxa"/>
          </w:tcPr>
          <w:p w:rsidR="00BF448F" w:rsidRPr="005D63C0" w:rsidRDefault="00BF448F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04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20-25 минут. Прыжки в длину с разбега.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344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356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12" w:rsidRPr="005D63C0" w:rsidTr="00D65C18">
        <w:tc>
          <w:tcPr>
            <w:tcW w:w="816" w:type="dxa"/>
            <w:gridSpan w:val="2"/>
          </w:tcPr>
          <w:p w:rsidR="00B96B12" w:rsidRPr="005D63C0" w:rsidRDefault="00B96B12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96B12" w:rsidRPr="005D63C0" w:rsidRDefault="00B96B12" w:rsidP="003A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Прыжок в высоту с разбега</w:t>
            </w:r>
          </w:p>
        </w:tc>
        <w:tc>
          <w:tcPr>
            <w:tcW w:w="1559" w:type="dxa"/>
          </w:tcPr>
          <w:p w:rsidR="00B96B12" w:rsidRPr="005D63C0" w:rsidRDefault="00B96B12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6B12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356" w:type="dxa"/>
          </w:tcPr>
          <w:p w:rsidR="00B96B12" w:rsidRPr="005D63C0" w:rsidRDefault="00B96B12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82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B9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Бег с препятствиями.  Метание теннисного мяча на дальность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66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B9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356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313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Метание мяча в цель, на заданное расстояние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35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56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12" w:rsidRPr="005D63C0" w:rsidTr="00D65C18">
        <w:tc>
          <w:tcPr>
            <w:tcW w:w="816" w:type="dxa"/>
            <w:gridSpan w:val="2"/>
          </w:tcPr>
          <w:p w:rsidR="00B96B12" w:rsidRPr="005D63C0" w:rsidRDefault="00B96B12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96B12" w:rsidRPr="005D63C0" w:rsidRDefault="00B96B12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Кросс до 15 минут. Броски набивного мяча.</w:t>
            </w:r>
          </w:p>
        </w:tc>
        <w:tc>
          <w:tcPr>
            <w:tcW w:w="1559" w:type="dxa"/>
          </w:tcPr>
          <w:p w:rsidR="00B96B12" w:rsidRPr="005D63C0" w:rsidRDefault="00B96B12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6B12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356" w:type="dxa"/>
          </w:tcPr>
          <w:p w:rsidR="00B96B12" w:rsidRPr="005D63C0" w:rsidRDefault="00B96B12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12" w:rsidRPr="005D63C0" w:rsidTr="00D65C18">
        <w:tc>
          <w:tcPr>
            <w:tcW w:w="816" w:type="dxa"/>
            <w:gridSpan w:val="2"/>
          </w:tcPr>
          <w:p w:rsidR="00B96B12" w:rsidRPr="005D63C0" w:rsidRDefault="00B96B12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96B12" w:rsidRPr="005D63C0" w:rsidRDefault="00B96B12" w:rsidP="00B9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Метание мяча в цель, на заданное расстояние </w:t>
            </w:r>
          </w:p>
          <w:p w:rsidR="00B96B12" w:rsidRPr="005D63C0" w:rsidRDefault="00B96B12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B12" w:rsidRPr="005D63C0" w:rsidRDefault="00B96B12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6B12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56" w:type="dxa"/>
          </w:tcPr>
          <w:p w:rsidR="00B96B12" w:rsidRPr="005D63C0" w:rsidRDefault="00B96B12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12" w:rsidRPr="005D63C0" w:rsidTr="00D65C18">
        <w:tc>
          <w:tcPr>
            <w:tcW w:w="816" w:type="dxa"/>
            <w:gridSpan w:val="2"/>
          </w:tcPr>
          <w:p w:rsidR="00B96B12" w:rsidRPr="005D63C0" w:rsidRDefault="00B96B12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96B12" w:rsidRPr="005D63C0" w:rsidRDefault="00B96B12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Бег на 3000 (ю</w:t>
            </w:r>
            <w:proofErr w:type="gramStart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етров, 2000 м. (д).</w:t>
            </w:r>
          </w:p>
        </w:tc>
        <w:tc>
          <w:tcPr>
            <w:tcW w:w="1559" w:type="dxa"/>
          </w:tcPr>
          <w:p w:rsidR="00B96B12" w:rsidRPr="005D63C0" w:rsidRDefault="00B96B12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6B12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356" w:type="dxa"/>
          </w:tcPr>
          <w:p w:rsidR="00B96B12" w:rsidRPr="005D63C0" w:rsidRDefault="00B96B12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12" w:rsidRPr="005D63C0" w:rsidTr="00D65C18">
        <w:tc>
          <w:tcPr>
            <w:tcW w:w="816" w:type="dxa"/>
            <w:gridSpan w:val="2"/>
          </w:tcPr>
          <w:p w:rsidR="00B96B12" w:rsidRPr="005D63C0" w:rsidRDefault="00B96B12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96B12" w:rsidRPr="005D63C0" w:rsidRDefault="00B96B12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Бег 2000 метров – на результат.</w:t>
            </w:r>
          </w:p>
        </w:tc>
        <w:tc>
          <w:tcPr>
            <w:tcW w:w="1559" w:type="dxa"/>
          </w:tcPr>
          <w:p w:rsidR="00B96B12" w:rsidRPr="005D63C0" w:rsidRDefault="00B96B12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6B12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356" w:type="dxa"/>
          </w:tcPr>
          <w:p w:rsidR="00B96B12" w:rsidRPr="005D63C0" w:rsidRDefault="00B96B12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12" w:rsidRPr="005D63C0" w:rsidTr="00D65C18">
        <w:tc>
          <w:tcPr>
            <w:tcW w:w="816" w:type="dxa"/>
            <w:gridSpan w:val="2"/>
          </w:tcPr>
          <w:p w:rsidR="00B96B12" w:rsidRPr="005D63C0" w:rsidRDefault="00B96B12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B96B12" w:rsidRPr="005D63C0" w:rsidRDefault="00B96B12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Летние Олимпийские игры современности. Эстафеты.</w:t>
            </w:r>
          </w:p>
        </w:tc>
        <w:tc>
          <w:tcPr>
            <w:tcW w:w="1559" w:type="dxa"/>
          </w:tcPr>
          <w:p w:rsidR="00B96B12" w:rsidRPr="005D63C0" w:rsidRDefault="00B96B12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6B12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56" w:type="dxa"/>
          </w:tcPr>
          <w:p w:rsidR="00B96B12" w:rsidRPr="005D63C0" w:rsidRDefault="00B96B12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C246B8">
        <w:tc>
          <w:tcPr>
            <w:tcW w:w="14786" w:type="dxa"/>
            <w:gridSpan w:val="6"/>
          </w:tcPr>
          <w:p w:rsidR="00D65C18" w:rsidRPr="005D63C0" w:rsidRDefault="00D65C18" w:rsidP="00D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Спортивная игра (волейбол)-21час+ ПРИКЛАДНО ОРИЕНТИРОВАННАЯ ДЕЯТЕЛЬНОСТЬ 3 ЧАСА</w:t>
            </w:r>
          </w:p>
        </w:tc>
      </w:tr>
      <w:tr w:rsidR="006015B8" w:rsidRPr="005D63C0" w:rsidTr="00D65C18">
        <w:tc>
          <w:tcPr>
            <w:tcW w:w="816" w:type="dxa"/>
            <w:gridSpan w:val="2"/>
          </w:tcPr>
          <w:p w:rsidR="006015B8" w:rsidRPr="005D63C0" w:rsidRDefault="006015B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6015B8" w:rsidRPr="005D63C0" w:rsidRDefault="006015B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proofErr w:type="gramStart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/Б  по волейболу. Техника передвижений, остановок, поворотов и стоек.</w:t>
            </w:r>
          </w:p>
        </w:tc>
        <w:tc>
          <w:tcPr>
            <w:tcW w:w="1559" w:type="dxa"/>
          </w:tcPr>
          <w:p w:rsidR="006015B8" w:rsidRPr="005D63C0" w:rsidRDefault="006015B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15B8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356" w:type="dxa"/>
          </w:tcPr>
          <w:p w:rsidR="006015B8" w:rsidRPr="005D63C0" w:rsidRDefault="006015B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B8" w:rsidRPr="005D63C0" w:rsidTr="00D65C18">
        <w:tc>
          <w:tcPr>
            <w:tcW w:w="816" w:type="dxa"/>
            <w:gridSpan w:val="2"/>
          </w:tcPr>
          <w:p w:rsidR="006015B8" w:rsidRPr="005D63C0" w:rsidRDefault="006015B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6015B8" w:rsidRPr="005D63C0" w:rsidRDefault="006015B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559" w:type="dxa"/>
          </w:tcPr>
          <w:p w:rsidR="006015B8" w:rsidRPr="005D63C0" w:rsidRDefault="006015B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15B8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356" w:type="dxa"/>
          </w:tcPr>
          <w:p w:rsidR="006015B8" w:rsidRPr="005D63C0" w:rsidRDefault="006015B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66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 мяча сверху двумя руками.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82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356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313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над собой во встречных колоннах.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35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356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98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 Учебно-тренировочная игра.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50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356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B8" w:rsidRPr="005D63C0" w:rsidTr="00D65C18">
        <w:tc>
          <w:tcPr>
            <w:tcW w:w="816" w:type="dxa"/>
            <w:gridSpan w:val="2"/>
          </w:tcPr>
          <w:p w:rsidR="006015B8" w:rsidRPr="005D63C0" w:rsidRDefault="006015B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6015B8" w:rsidRPr="005D63C0" w:rsidRDefault="006015B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с подачи. Правила игры в волейбол</w:t>
            </w:r>
          </w:p>
        </w:tc>
        <w:tc>
          <w:tcPr>
            <w:tcW w:w="1559" w:type="dxa"/>
          </w:tcPr>
          <w:p w:rsidR="006015B8" w:rsidRPr="005D63C0" w:rsidRDefault="006015B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15B8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56" w:type="dxa"/>
          </w:tcPr>
          <w:p w:rsidR="006015B8" w:rsidRPr="005D63C0" w:rsidRDefault="006015B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B8" w:rsidRPr="005D63C0" w:rsidTr="00D65C18">
        <w:tc>
          <w:tcPr>
            <w:tcW w:w="816" w:type="dxa"/>
            <w:gridSpan w:val="2"/>
          </w:tcPr>
          <w:p w:rsidR="006015B8" w:rsidRPr="005D63C0" w:rsidRDefault="006015B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6015B8" w:rsidRPr="005D63C0" w:rsidRDefault="006015B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прием  подачи</w:t>
            </w:r>
          </w:p>
        </w:tc>
        <w:tc>
          <w:tcPr>
            <w:tcW w:w="1559" w:type="dxa"/>
          </w:tcPr>
          <w:p w:rsidR="006015B8" w:rsidRPr="005D63C0" w:rsidRDefault="00ED767D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15B8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356" w:type="dxa"/>
          </w:tcPr>
          <w:p w:rsidR="006015B8" w:rsidRPr="005D63C0" w:rsidRDefault="006015B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51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</w:t>
            </w:r>
            <w:proofErr w:type="gramStart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97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356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35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через сетку.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97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356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98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игры. Учебная игра. 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50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56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66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удар.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82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356" w:type="dxa"/>
            <w:vMerge/>
          </w:tcPr>
          <w:p w:rsidR="00D65C18" w:rsidRPr="005D63C0" w:rsidRDefault="00D65C18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волейбола. Правила и жесты.</w:t>
            </w:r>
          </w:p>
        </w:tc>
        <w:tc>
          <w:tcPr>
            <w:tcW w:w="1559" w:type="dxa"/>
          </w:tcPr>
          <w:p w:rsidR="00ED767D" w:rsidRPr="005D63C0" w:rsidRDefault="00ED767D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356" w:type="dxa"/>
          </w:tcPr>
          <w:p w:rsidR="00ED767D" w:rsidRPr="005D63C0" w:rsidRDefault="00ED767D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Теория «История развития волейбола». Упражнения для развития скоростно - силовых способностей.</w:t>
            </w:r>
          </w:p>
        </w:tc>
        <w:tc>
          <w:tcPr>
            <w:tcW w:w="1559" w:type="dxa"/>
          </w:tcPr>
          <w:p w:rsidR="00ED767D" w:rsidRPr="005D63C0" w:rsidRDefault="00ED767D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356" w:type="dxa"/>
          </w:tcPr>
          <w:p w:rsidR="00ED767D" w:rsidRPr="005D63C0" w:rsidRDefault="00ED767D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 игра по правилам. </w:t>
            </w:r>
          </w:p>
        </w:tc>
        <w:tc>
          <w:tcPr>
            <w:tcW w:w="1559" w:type="dxa"/>
          </w:tcPr>
          <w:p w:rsidR="00ED767D" w:rsidRPr="005D63C0" w:rsidRDefault="00ED767D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56" w:type="dxa"/>
          </w:tcPr>
          <w:p w:rsidR="00ED767D" w:rsidRPr="005D63C0" w:rsidRDefault="00ED767D" w:rsidP="002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E22D46">
        <w:tc>
          <w:tcPr>
            <w:tcW w:w="14786" w:type="dxa"/>
            <w:gridSpan w:val="6"/>
          </w:tcPr>
          <w:p w:rsidR="00D65C18" w:rsidRPr="005D63C0" w:rsidRDefault="00D65C18" w:rsidP="00ED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– 18 часов</w:t>
            </w: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  лыжной подготовки. Повороты на месте махом.</w:t>
            </w:r>
          </w:p>
        </w:tc>
        <w:tc>
          <w:tcPr>
            <w:tcW w:w="155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1559" w:type="dxa"/>
          </w:tcPr>
          <w:p w:rsidR="00ED767D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Переход с одного хода на другой.</w:t>
            </w:r>
          </w:p>
        </w:tc>
        <w:tc>
          <w:tcPr>
            <w:tcW w:w="155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Игра «Гонки с выбыванием»</w:t>
            </w:r>
          </w:p>
        </w:tc>
        <w:tc>
          <w:tcPr>
            <w:tcW w:w="155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 махом. Одновременный </w:t>
            </w:r>
            <w:proofErr w:type="spellStart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</w:tcPr>
          <w:p w:rsidR="00ED767D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Преодоление контр уклонов.</w:t>
            </w:r>
          </w:p>
        </w:tc>
        <w:tc>
          <w:tcPr>
            <w:tcW w:w="1559" w:type="dxa"/>
          </w:tcPr>
          <w:p w:rsidR="00ED767D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«плугом».</w:t>
            </w:r>
          </w:p>
        </w:tc>
        <w:tc>
          <w:tcPr>
            <w:tcW w:w="1559" w:type="dxa"/>
          </w:tcPr>
          <w:p w:rsidR="00ED767D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Повороты со спусков вправо-влево.</w:t>
            </w:r>
          </w:p>
        </w:tc>
        <w:tc>
          <w:tcPr>
            <w:tcW w:w="1559" w:type="dxa"/>
          </w:tcPr>
          <w:p w:rsidR="00ED767D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Спуски и подъемы</w:t>
            </w:r>
          </w:p>
        </w:tc>
        <w:tc>
          <w:tcPr>
            <w:tcW w:w="1559" w:type="dxa"/>
          </w:tcPr>
          <w:p w:rsidR="00ED767D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2 -3 км. Со сменой ходов.</w:t>
            </w:r>
          </w:p>
        </w:tc>
        <w:tc>
          <w:tcPr>
            <w:tcW w:w="1559" w:type="dxa"/>
          </w:tcPr>
          <w:p w:rsidR="00ED767D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1559" w:type="dxa"/>
          </w:tcPr>
          <w:p w:rsidR="00ED767D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конькового хода.</w:t>
            </w:r>
          </w:p>
        </w:tc>
        <w:tc>
          <w:tcPr>
            <w:tcW w:w="1559" w:type="dxa"/>
          </w:tcPr>
          <w:p w:rsidR="00ED767D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Игра «Гонки с преследованием» Преодоление </w:t>
            </w:r>
            <w:proofErr w:type="spellStart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контруклонов</w:t>
            </w:r>
            <w:proofErr w:type="spellEnd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D767D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3км. в медленном темпе.</w:t>
            </w:r>
          </w:p>
        </w:tc>
        <w:tc>
          <w:tcPr>
            <w:tcW w:w="1559" w:type="dxa"/>
          </w:tcPr>
          <w:p w:rsidR="00ED767D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Техника выполнения торможения и поворота «плугом».</w:t>
            </w:r>
          </w:p>
        </w:tc>
        <w:tc>
          <w:tcPr>
            <w:tcW w:w="1559" w:type="dxa"/>
          </w:tcPr>
          <w:p w:rsidR="00ED767D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D" w:rsidRPr="005D63C0" w:rsidTr="00D65C18">
        <w:tc>
          <w:tcPr>
            <w:tcW w:w="816" w:type="dxa"/>
            <w:gridSpan w:val="2"/>
          </w:tcPr>
          <w:p w:rsidR="00ED767D" w:rsidRPr="005D63C0" w:rsidRDefault="00ED767D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гонкам.</w:t>
            </w:r>
          </w:p>
        </w:tc>
        <w:tc>
          <w:tcPr>
            <w:tcW w:w="1559" w:type="dxa"/>
          </w:tcPr>
          <w:p w:rsidR="00ED767D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67D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356" w:type="dxa"/>
          </w:tcPr>
          <w:p w:rsidR="00ED767D" w:rsidRPr="005D63C0" w:rsidRDefault="00ED767D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EA000C">
        <w:tc>
          <w:tcPr>
            <w:tcW w:w="14786" w:type="dxa"/>
            <w:gridSpan w:val="6"/>
          </w:tcPr>
          <w:p w:rsidR="00D65C18" w:rsidRPr="005D63C0" w:rsidRDefault="00D65C18" w:rsidP="00D76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 – 10 часов</w:t>
            </w:r>
          </w:p>
        </w:tc>
      </w:tr>
      <w:tr w:rsidR="00D764C7" w:rsidRPr="005D63C0" w:rsidTr="00D65C18">
        <w:tc>
          <w:tcPr>
            <w:tcW w:w="816" w:type="dxa"/>
            <w:gridSpan w:val="2"/>
          </w:tcPr>
          <w:p w:rsidR="00D764C7" w:rsidRPr="005D63C0" w:rsidRDefault="00D764C7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D764C7" w:rsidRPr="005D63C0" w:rsidRDefault="00D764C7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ИТБ по спортивным играм. Стойки и передвижения, повороты, остановки.</w:t>
            </w:r>
          </w:p>
        </w:tc>
        <w:tc>
          <w:tcPr>
            <w:tcW w:w="1559" w:type="dxa"/>
          </w:tcPr>
          <w:p w:rsidR="00D764C7" w:rsidRPr="005D63C0" w:rsidRDefault="00D764C7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4C7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56" w:type="dxa"/>
          </w:tcPr>
          <w:p w:rsidR="00D764C7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313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мяча. </w:t>
            </w:r>
          </w:p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Варианты ловли и передачи мяча.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329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356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66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и скорости.  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66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356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82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Ведение с пассивным сопротивлением защитника.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66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356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51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Варианты бросков мяча. Учебная игра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97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356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C7" w:rsidRPr="005D63C0" w:rsidTr="00D65C18">
        <w:tc>
          <w:tcPr>
            <w:tcW w:w="816" w:type="dxa"/>
            <w:gridSpan w:val="2"/>
          </w:tcPr>
          <w:p w:rsidR="00D764C7" w:rsidRPr="005D63C0" w:rsidRDefault="00D764C7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D764C7" w:rsidRPr="005D63C0" w:rsidRDefault="00D764C7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Техника перемещений и владения мячом. Позиционное нападение и личная защита.</w:t>
            </w:r>
          </w:p>
        </w:tc>
        <w:tc>
          <w:tcPr>
            <w:tcW w:w="1559" w:type="dxa"/>
          </w:tcPr>
          <w:p w:rsidR="00D764C7" w:rsidRPr="005D63C0" w:rsidRDefault="00D764C7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4C7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56" w:type="dxa"/>
          </w:tcPr>
          <w:p w:rsidR="00D764C7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3414E9">
        <w:tc>
          <w:tcPr>
            <w:tcW w:w="14786" w:type="dxa"/>
            <w:gridSpan w:val="6"/>
          </w:tcPr>
          <w:p w:rsidR="00D65C18" w:rsidRPr="005D63C0" w:rsidRDefault="00D65C18" w:rsidP="00D76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– 18 часов</w:t>
            </w:r>
          </w:p>
        </w:tc>
      </w:tr>
      <w:tr w:rsidR="00D764C7" w:rsidRPr="005D63C0" w:rsidTr="00D65C18">
        <w:tc>
          <w:tcPr>
            <w:tcW w:w="816" w:type="dxa"/>
            <w:gridSpan w:val="2"/>
          </w:tcPr>
          <w:p w:rsidR="00D764C7" w:rsidRPr="005D63C0" w:rsidRDefault="00D764C7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D764C7" w:rsidRPr="005D63C0" w:rsidRDefault="00D764C7" w:rsidP="00600E2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ИТБ на уроках гимнастики. Правила </w:t>
            </w:r>
            <w:proofErr w:type="spellStart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 и страховки во время выполнения упражнений.</w:t>
            </w:r>
          </w:p>
        </w:tc>
        <w:tc>
          <w:tcPr>
            <w:tcW w:w="1559" w:type="dxa"/>
          </w:tcPr>
          <w:p w:rsidR="00D764C7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4C7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356" w:type="dxa"/>
          </w:tcPr>
          <w:p w:rsidR="00D764C7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C7" w:rsidRPr="005D63C0" w:rsidTr="00D65C18">
        <w:tc>
          <w:tcPr>
            <w:tcW w:w="816" w:type="dxa"/>
            <w:gridSpan w:val="2"/>
          </w:tcPr>
          <w:p w:rsidR="00D764C7" w:rsidRPr="005D63C0" w:rsidRDefault="00D764C7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D764C7" w:rsidRPr="005D63C0" w:rsidRDefault="00D764C7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упражнения. Теория «Исторические сведения о развитии древних Олимпийских игр»</w:t>
            </w:r>
          </w:p>
        </w:tc>
        <w:tc>
          <w:tcPr>
            <w:tcW w:w="1559" w:type="dxa"/>
          </w:tcPr>
          <w:p w:rsidR="00D764C7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4C7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356" w:type="dxa"/>
          </w:tcPr>
          <w:p w:rsidR="00D764C7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C7" w:rsidRPr="005D63C0" w:rsidTr="00D65C18">
        <w:tc>
          <w:tcPr>
            <w:tcW w:w="816" w:type="dxa"/>
            <w:gridSpan w:val="2"/>
          </w:tcPr>
          <w:p w:rsidR="00D764C7" w:rsidRPr="005D63C0" w:rsidRDefault="00D764C7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D764C7" w:rsidRPr="005D63C0" w:rsidRDefault="00D764C7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Акробатика. Кувырки вперед и назад слитно.</w:t>
            </w:r>
          </w:p>
        </w:tc>
        <w:tc>
          <w:tcPr>
            <w:tcW w:w="1559" w:type="dxa"/>
          </w:tcPr>
          <w:p w:rsidR="00D764C7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4C7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356" w:type="dxa"/>
          </w:tcPr>
          <w:p w:rsidR="00D764C7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329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Упражнения  с предметами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19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356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C7" w:rsidRPr="005D63C0" w:rsidTr="00D65C18">
        <w:tc>
          <w:tcPr>
            <w:tcW w:w="816" w:type="dxa"/>
            <w:gridSpan w:val="2"/>
          </w:tcPr>
          <w:p w:rsidR="00D764C7" w:rsidRPr="005D63C0" w:rsidRDefault="00D764C7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D764C7" w:rsidRPr="005D63C0" w:rsidRDefault="00D764C7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соединений.</w:t>
            </w:r>
          </w:p>
        </w:tc>
        <w:tc>
          <w:tcPr>
            <w:tcW w:w="1559" w:type="dxa"/>
          </w:tcPr>
          <w:p w:rsidR="00D764C7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4C7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356" w:type="dxa"/>
          </w:tcPr>
          <w:p w:rsidR="00D764C7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35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Висы и упоры. Броски набивного мяча до 2 кг.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313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356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C7" w:rsidRPr="005D63C0" w:rsidTr="00D65C18">
        <w:tc>
          <w:tcPr>
            <w:tcW w:w="816" w:type="dxa"/>
            <w:gridSpan w:val="2"/>
          </w:tcPr>
          <w:p w:rsidR="00D764C7" w:rsidRPr="005D63C0" w:rsidRDefault="00D764C7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D764C7" w:rsidRPr="005D63C0" w:rsidRDefault="00D764C7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элементов.</w:t>
            </w:r>
          </w:p>
        </w:tc>
        <w:tc>
          <w:tcPr>
            <w:tcW w:w="1559" w:type="dxa"/>
          </w:tcPr>
          <w:p w:rsidR="00D764C7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4C7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356" w:type="dxa"/>
          </w:tcPr>
          <w:p w:rsidR="00D764C7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C7" w:rsidRPr="005D63C0" w:rsidTr="00D65C18">
        <w:tc>
          <w:tcPr>
            <w:tcW w:w="816" w:type="dxa"/>
            <w:gridSpan w:val="2"/>
          </w:tcPr>
          <w:p w:rsidR="00D764C7" w:rsidRPr="005D63C0" w:rsidRDefault="00D764C7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D764C7" w:rsidRPr="005D63C0" w:rsidRDefault="00D764C7" w:rsidP="00600E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63C0">
              <w:rPr>
                <w:rFonts w:ascii="Times New Roman" w:hAnsi="Times New Roman"/>
                <w:sz w:val="24"/>
                <w:szCs w:val="24"/>
              </w:rPr>
              <w:t>Подтягивание на высокой (низкой) перекладине.</w:t>
            </w:r>
          </w:p>
        </w:tc>
        <w:tc>
          <w:tcPr>
            <w:tcW w:w="1559" w:type="dxa"/>
          </w:tcPr>
          <w:p w:rsidR="00D764C7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4C7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356" w:type="dxa"/>
          </w:tcPr>
          <w:p w:rsidR="00D764C7" w:rsidRPr="005D63C0" w:rsidRDefault="00D764C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82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предметов. Лазанье по канату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50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56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313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Упражнения на  гимнастическом бревне, кольцах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35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56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66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Теория «История развития гимнастики»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82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56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82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559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56" w:type="dxa"/>
            <w:vMerge w:val="restart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D65C18">
        <w:trPr>
          <w:trHeight w:val="266"/>
        </w:trPr>
        <w:tc>
          <w:tcPr>
            <w:tcW w:w="816" w:type="dxa"/>
            <w:gridSpan w:val="2"/>
          </w:tcPr>
          <w:p w:rsidR="00D65C18" w:rsidRPr="005D63C0" w:rsidRDefault="00D65C18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D65C18" w:rsidRPr="005D63C0" w:rsidRDefault="00D65C18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56" w:type="dxa"/>
            <w:vMerge/>
          </w:tcPr>
          <w:p w:rsidR="00D65C18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18" w:rsidRPr="005D63C0" w:rsidTr="00452AC6">
        <w:tc>
          <w:tcPr>
            <w:tcW w:w="14786" w:type="dxa"/>
            <w:gridSpan w:val="6"/>
          </w:tcPr>
          <w:p w:rsidR="00D65C18" w:rsidRPr="005D63C0" w:rsidRDefault="00D65C18" w:rsidP="002F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(баскетбол)-8 часов +3ч.</w:t>
            </w:r>
          </w:p>
        </w:tc>
      </w:tr>
      <w:tr w:rsidR="002F37EB" w:rsidRPr="005D63C0" w:rsidTr="00D65C18">
        <w:tc>
          <w:tcPr>
            <w:tcW w:w="816" w:type="dxa"/>
            <w:gridSpan w:val="2"/>
          </w:tcPr>
          <w:p w:rsidR="002F37EB" w:rsidRPr="005D63C0" w:rsidRDefault="002F37EB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2F37EB" w:rsidRPr="005D63C0" w:rsidRDefault="002F37EB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Варианты бросков мяча.</w:t>
            </w:r>
          </w:p>
        </w:tc>
        <w:tc>
          <w:tcPr>
            <w:tcW w:w="1559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37EB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56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EB" w:rsidRPr="005D63C0" w:rsidTr="00D65C18">
        <w:tc>
          <w:tcPr>
            <w:tcW w:w="816" w:type="dxa"/>
            <w:gridSpan w:val="2"/>
          </w:tcPr>
          <w:p w:rsidR="002F37EB" w:rsidRPr="005D63C0" w:rsidRDefault="002F37EB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2F37EB" w:rsidRPr="005D63C0" w:rsidRDefault="002F37EB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Круговая тренировка с вариантами бросков.</w:t>
            </w:r>
          </w:p>
        </w:tc>
        <w:tc>
          <w:tcPr>
            <w:tcW w:w="1559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37EB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56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EB" w:rsidRPr="005D63C0" w:rsidTr="00D65C18">
        <w:tc>
          <w:tcPr>
            <w:tcW w:w="816" w:type="dxa"/>
            <w:gridSpan w:val="2"/>
          </w:tcPr>
          <w:p w:rsidR="002F37EB" w:rsidRPr="005D63C0" w:rsidRDefault="002F37EB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2F37EB" w:rsidRPr="005D63C0" w:rsidRDefault="002F37EB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Индивидуальная техника защиты. Перехват мяча. Учебная игра</w:t>
            </w:r>
          </w:p>
        </w:tc>
        <w:tc>
          <w:tcPr>
            <w:tcW w:w="1559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37EB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356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EB" w:rsidRPr="005D63C0" w:rsidTr="00D65C18">
        <w:tc>
          <w:tcPr>
            <w:tcW w:w="816" w:type="dxa"/>
            <w:gridSpan w:val="2"/>
          </w:tcPr>
          <w:p w:rsidR="002F37EB" w:rsidRPr="005D63C0" w:rsidRDefault="002F37EB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2F37EB" w:rsidRPr="005D63C0" w:rsidRDefault="002F37EB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игры. Учебная игра. Тактика  свободного нападения. </w:t>
            </w:r>
          </w:p>
        </w:tc>
        <w:tc>
          <w:tcPr>
            <w:tcW w:w="1559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37EB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356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EB" w:rsidRPr="005D63C0" w:rsidTr="00D65C18">
        <w:tc>
          <w:tcPr>
            <w:tcW w:w="816" w:type="dxa"/>
            <w:gridSpan w:val="2"/>
          </w:tcPr>
          <w:p w:rsidR="002F37EB" w:rsidRPr="005D63C0" w:rsidRDefault="002F37EB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2F37EB" w:rsidRPr="005D63C0" w:rsidRDefault="002F37EB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 у игрока, двигающегося с ведением. Учебная игра.</w:t>
            </w:r>
          </w:p>
        </w:tc>
        <w:tc>
          <w:tcPr>
            <w:tcW w:w="1559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37EB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356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EB" w:rsidRPr="005D63C0" w:rsidTr="00D65C18">
        <w:tc>
          <w:tcPr>
            <w:tcW w:w="816" w:type="dxa"/>
            <w:gridSpan w:val="2"/>
          </w:tcPr>
          <w:p w:rsidR="002F37EB" w:rsidRPr="005D63C0" w:rsidRDefault="002F37EB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2F37EB" w:rsidRPr="005D63C0" w:rsidRDefault="002F37EB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</w:t>
            </w:r>
          </w:p>
        </w:tc>
        <w:tc>
          <w:tcPr>
            <w:tcW w:w="1559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37EB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56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EB" w:rsidRPr="005D63C0" w:rsidTr="00D65C18">
        <w:tc>
          <w:tcPr>
            <w:tcW w:w="816" w:type="dxa"/>
            <w:gridSpan w:val="2"/>
          </w:tcPr>
          <w:p w:rsidR="002F37EB" w:rsidRPr="005D63C0" w:rsidRDefault="002F37EB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2F37EB" w:rsidRPr="005D63C0" w:rsidRDefault="002F37EB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и личная защита в игровых взаимодействиях Нападение быстрым прорывом.</w:t>
            </w:r>
          </w:p>
        </w:tc>
        <w:tc>
          <w:tcPr>
            <w:tcW w:w="1559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37EB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56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EB" w:rsidRPr="005D63C0" w:rsidTr="00D65C18">
        <w:tc>
          <w:tcPr>
            <w:tcW w:w="816" w:type="dxa"/>
            <w:gridSpan w:val="2"/>
          </w:tcPr>
          <w:p w:rsidR="002F37EB" w:rsidRPr="005D63C0" w:rsidRDefault="002F37EB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2F37EB" w:rsidRPr="005D63C0" w:rsidRDefault="002F37EB" w:rsidP="006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скоростно-силовых способностей.</w:t>
            </w:r>
          </w:p>
        </w:tc>
        <w:tc>
          <w:tcPr>
            <w:tcW w:w="1559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37EB" w:rsidRPr="005D63C0" w:rsidRDefault="00600E27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356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EB" w:rsidRPr="005D63C0" w:rsidTr="00D65C18">
        <w:tc>
          <w:tcPr>
            <w:tcW w:w="816" w:type="dxa"/>
            <w:gridSpan w:val="2"/>
          </w:tcPr>
          <w:p w:rsidR="002F37EB" w:rsidRPr="005D63C0" w:rsidRDefault="002F37EB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 игроков в нападении  и защите через «заслон». Учебная игра.</w:t>
            </w:r>
          </w:p>
        </w:tc>
        <w:tc>
          <w:tcPr>
            <w:tcW w:w="1559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37EB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56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EB" w:rsidRPr="005D63C0" w:rsidTr="00D65C18">
        <w:tc>
          <w:tcPr>
            <w:tcW w:w="816" w:type="dxa"/>
            <w:gridSpan w:val="2"/>
          </w:tcPr>
          <w:p w:rsidR="002F37EB" w:rsidRPr="005D63C0" w:rsidRDefault="002F37EB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</w:t>
            </w:r>
          </w:p>
        </w:tc>
        <w:tc>
          <w:tcPr>
            <w:tcW w:w="1559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37EB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56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EB" w:rsidRPr="005D63C0" w:rsidTr="00D65C18">
        <w:tc>
          <w:tcPr>
            <w:tcW w:w="816" w:type="dxa"/>
            <w:gridSpan w:val="2"/>
          </w:tcPr>
          <w:p w:rsidR="002F37EB" w:rsidRPr="005D63C0" w:rsidRDefault="002F37EB" w:rsidP="00D65C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Тестирование «История развития баскетбола в России»</w:t>
            </w:r>
          </w:p>
        </w:tc>
        <w:tc>
          <w:tcPr>
            <w:tcW w:w="1559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37EB" w:rsidRPr="005D63C0" w:rsidRDefault="00D65C18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56" w:type="dxa"/>
          </w:tcPr>
          <w:p w:rsidR="002F37EB" w:rsidRPr="005D63C0" w:rsidRDefault="002F37EB" w:rsidP="00ED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E0D" w:rsidRPr="002E3E0D" w:rsidRDefault="002E3E0D" w:rsidP="002E3E0D">
      <w:pPr>
        <w:rPr>
          <w:rFonts w:ascii="Times New Roman" w:hAnsi="Times New Roman" w:cs="Times New Roman"/>
          <w:sz w:val="24"/>
          <w:szCs w:val="24"/>
        </w:rPr>
      </w:pPr>
    </w:p>
    <w:sectPr w:rsidR="002E3E0D" w:rsidRPr="002E3E0D" w:rsidSect="002E3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E02"/>
    <w:multiLevelType w:val="multilevel"/>
    <w:tmpl w:val="2A6A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13DC4"/>
    <w:multiLevelType w:val="multilevel"/>
    <w:tmpl w:val="780C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F3A1A"/>
    <w:multiLevelType w:val="multilevel"/>
    <w:tmpl w:val="795A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B1918"/>
    <w:multiLevelType w:val="multilevel"/>
    <w:tmpl w:val="E56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61C2F"/>
    <w:multiLevelType w:val="multilevel"/>
    <w:tmpl w:val="D2F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13955"/>
    <w:multiLevelType w:val="hybridMultilevel"/>
    <w:tmpl w:val="8030408C"/>
    <w:lvl w:ilvl="0" w:tplc="6CDE1BA2">
      <w:numFmt w:val="bullet"/>
      <w:lvlText w:val="•"/>
      <w:lvlJc w:val="left"/>
      <w:pPr>
        <w:ind w:left="10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">
    <w:nsid w:val="33E927E0"/>
    <w:multiLevelType w:val="multilevel"/>
    <w:tmpl w:val="025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95546"/>
    <w:multiLevelType w:val="multilevel"/>
    <w:tmpl w:val="4BB6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906A2"/>
    <w:multiLevelType w:val="multilevel"/>
    <w:tmpl w:val="27B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D2E28"/>
    <w:multiLevelType w:val="multilevel"/>
    <w:tmpl w:val="C200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41B96"/>
    <w:multiLevelType w:val="multilevel"/>
    <w:tmpl w:val="0906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07CF8"/>
    <w:multiLevelType w:val="hybridMultilevel"/>
    <w:tmpl w:val="09B0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02A63"/>
    <w:multiLevelType w:val="multilevel"/>
    <w:tmpl w:val="9D7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B5B71"/>
    <w:multiLevelType w:val="multilevel"/>
    <w:tmpl w:val="759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345667"/>
    <w:multiLevelType w:val="hybridMultilevel"/>
    <w:tmpl w:val="C3D42950"/>
    <w:lvl w:ilvl="0" w:tplc="6CDE1BA2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F2"/>
    <w:rsid w:val="0005171A"/>
    <w:rsid w:val="002E3E0D"/>
    <w:rsid w:val="002F37EB"/>
    <w:rsid w:val="003A0CCA"/>
    <w:rsid w:val="00446753"/>
    <w:rsid w:val="005D63C0"/>
    <w:rsid w:val="00600E27"/>
    <w:rsid w:val="006015B8"/>
    <w:rsid w:val="006539F2"/>
    <w:rsid w:val="00810E34"/>
    <w:rsid w:val="00873246"/>
    <w:rsid w:val="00950935"/>
    <w:rsid w:val="00B96B12"/>
    <w:rsid w:val="00BF448F"/>
    <w:rsid w:val="00C873D8"/>
    <w:rsid w:val="00CC6ED1"/>
    <w:rsid w:val="00D40DDE"/>
    <w:rsid w:val="00D65C18"/>
    <w:rsid w:val="00D764C7"/>
    <w:rsid w:val="00D767A8"/>
    <w:rsid w:val="00E56F60"/>
    <w:rsid w:val="00E96680"/>
    <w:rsid w:val="00ED767D"/>
    <w:rsid w:val="00F40BE8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E0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15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E0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15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1352657</dc:creator>
  <cp:keywords/>
  <dc:description/>
  <cp:lastModifiedBy>1352657</cp:lastModifiedBy>
  <cp:revision>7</cp:revision>
  <cp:lastPrinted>2019-10-14T04:32:00Z</cp:lastPrinted>
  <dcterms:created xsi:type="dcterms:W3CDTF">2019-09-19T04:24:00Z</dcterms:created>
  <dcterms:modified xsi:type="dcterms:W3CDTF">2019-10-22T04:06:00Z</dcterms:modified>
</cp:coreProperties>
</file>