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685" w:rsidRDefault="00C20E13" w:rsidP="00256FC8">
      <w:pPr>
        <w:shd w:val="clear" w:color="auto" w:fill="FFFFFF"/>
        <w:spacing w:before="180" w:after="180" w:line="240" w:lineRule="auto"/>
        <w:ind w:left="-51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C8" w:rsidRPr="005B6122" w:rsidRDefault="00354685" w:rsidP="00217FAE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6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</w:t>
      </w:r>
      <w:r w:rsidR="00256FC8" w:rsidRPr="005B6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Планируемые результаты учебного предмета «Физическая культура»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Базовым результатом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метапредметных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Универсальными компетенциями учащихся на этапе начального общего образования по физической культуре являются</w:t>
      </w: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учащимися содержания программы по физической культуре являются следующие умения: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проявлять дисциплинированность, трудолюбие и упорство в достижении поставленных целей;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оказывать бескорыстную помощь своим сверстникам, находить с ними общий язык и общие интересы.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овладение умениями организовывать здоровьесберегающую  жизнедеятельность (режим дня, утренняя зарядка, оздоровительные мероприятия, подвижные игры и т.д)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 результатами</w:t>
      </w: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учащимися содержания программы по физической культуре являются следующие умения: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находить ошибки при выполнении учебных заданий, отбирать способы их исправления;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обеспечивать защиту и сохранность природы во время активного отдыха и занятий физической культурой;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планировать собственную деятельность, распределять нагрузку и отдых в процессе ее выполнения;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оценивать красоту телосложения и осанки, сравнивать их с эталонными образцами;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256FC8" w:rsidRPr="00217FAE" w:rsidRDefault="00256FC8" w:rsidP="00256F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Предметными результатами</w:t>
      </w: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256FC8" w:rsidRPr="00217FAE" w:rsidRDefault="00256FC8" w:rsidP="00256F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фактах успешной учебы и социализии;</w:t>
      </w:r>
    </w:p>
    <w:p w:rsidR="00256FC8" w:rsidRPr="00217FAE" w:rsidRDefault="00256FC8" w:rsidP="00256F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умениями организовать здоровьесберегающую жизнедеятельность (режим дня, утренняя зарядка, оздоровительные мероприятия, подвижные игры и т.д);</w:t>
      </w:r>
    </w:p>
    <w:p w:rsidR="00256FC8" w:rsidRPr="00217FAE" w:rsidRDefault="00256FC8" w:rsidP="00256F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навыков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гибкости), в том числе подготовка к выполнению нормативов Всероссийского фзкультурно-спортивного комплекса «Готов к труду и обороне» (ГТО). (в ред. Приказа Минобрнауки России от 29.12.2014 №1643)</w:t>
      </w:r>
    </w:p>
    <w:p w:rsidR="00256FC8" w:rsidRPr="00217FAE" w:rsidRDefault="00256FC8" w:rsidP="00256FC8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Содержание учебного предмета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культура. 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истории физической культуры. История развития физической культуры и первых соревнований. Связь физической культуры с трудовой и военной деятельностью.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упражнения. 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нагрузка и ее влияние на повышение частоты сердечных сокращений.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физкультурной деятельности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Самостоятельные занятия. 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 наблюдения за физическим развитием и физической подготовленностью. 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 игры и развлечения. Организация и проведение подвижных игр (на спортивных площадках и спортивных залах).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совершенствование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Физкультурно-оздоровительная деятельность. 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 упражнений на развитие физических качеств.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 дыхательных упражнений. Гимнастика для глаз.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Спортивно-оздоровительная деятельность.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Гимнастика с основами акробатики (24ч).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Организующие команды и приемы. Строевые действия в шеренге и колонне; выполнение строевых команд.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Акробатические упражнения. Упоры; седы; упражнения в группировке; перекаты; стойка на лопатках; кувырки вперед и назад; гимнастический мост.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Осанка и комплексы упражнений по профилактике ее нарушения. Личная гигиена.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Акробатические комбинации. Например: 1) мост из положения лежа на спине, опуститься в исходное положение, переворот в положение лежа на животе, прыжок с опорой на руки в упор присев; 2)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низкой гимнастической перекладине: висы, перемахи.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Гимнастическая комбинация. Например, из виса стоя присев толчком двумя ногами перемах, согнув ноги, в вис сзади согнувшись, опускание назад в вис стоя и обратное движение, через вис сзади согнувшись со сходом вперед ноги.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Опорный прыжок: с разбега через гимнастического козла.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упражнения прикладного характера. 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Легкая атлетика (30ч.) 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Беговые упражнения: 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ГТО.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Прыжковые упражнения: на одной ноге и двух ногах на месте и с продвижением; в длину и высоту; спрыгивание и запрыгивание;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Броски: большого мяча (</w:t>
      </w:r>
      <w:smartTag w:uri="urn:schemas-microsoft-com:office:smarttags" w:element="metricconverter">
        <w:smartTagPr>
          <w:attr w:name="ProductID" w:val="1 кг"/>
        </w:smartTagPr>
        <w:r w:rsidRPr="00217FA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кг</w:t>
        </w:r>
      </w:smartTag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дальность разными способами.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bCs/>
          <w:color w:val="242C2E"/>
          <w:sz w:val="24"/>
          <w:szCs w:val="24"/>
          <w:lang w:eastAsia="ru-RU"/>
        </w:rPr>
        <w:t>Когда и как возникли физическая культура и спорт.</w:t>
      </w: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Возникновение первых соревнований.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Метание: малого мяча в вертикальную цель и на дальность.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Лыжные гонки (16ч.) 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  Передвижение на лыжах; повороты; спуски; подъемы; торможение.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и правила проведения закаливающих процедур.</w:t>
      </w:r>
    </w:p>
    <w:p w:rsidR="00E02CA0" w:rsidRDefault="00256FC8" w:rsidP="00E02CA0">
      <w:pPr>
        <w:spacing w:after="200" w:line="276" w:lineRule="auto"/>
        <w:rPr>
          <w:rFonts w:ascii="Calibri" w:eastAsia="Times New Roman" w:hAnsi="Calibri" w:cs="Calibri"/>
          <w:sz w:val="24"/>
          <w:szCs w:val="24"/>
        </w:rPr>
      </w:pP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Самоконтроль.Режим дня.</w:t>
      </w:r>
    </w:p>
    <w:p w:rsidR="00256FC8" w:rsidRPr="00E02CA0" w:rsidRDefault="00256FC8" w:rsidP="00E02CA0">
      <w:pPr>
        <w:spacing w:after="200" w:line="276" w:lineRule="auto"/>
        <w:rPr>
          <w:rFonts w:ascii="Calibri" w:eastAsia="Times New Roman" w:hAnsi="Calibri" w:cs="Calibri"/>
          <w:sz w:val="24"/>
          <w:szCs w:val="24"/>
        </w:rPr>
      </w:pPr>
      <w:r w:rsidRPr="00217F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Подвижные и спортивные игры (32ч.) 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На материале гимнастики с основами акробатики: игровые задания с использованием строевых упражнений, упражнений на внимание, силу, ловкость и координацию.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Зарождение Олимпийских игр.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материале легкой атлетики: прыжки, бег, метания и броски; упражнения на координацию, выносливость и быстроту.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материале лыжной подготовки: эстафеты в передвижении на лыжах, упражнения на выносливость и координацию.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материале спортивных игр: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Баскетбол: специальные передвижения без мяча; ведение мяча; броски мяча в корзину; подвижные игры на материале баскетбола.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Волейбол: подбрасывание мяча; подача мяча; прием и передача мяча; подвижные игры на материале волейбола.</w:t>
      </w:r>
    </w:p>
    <w:p w:rsidR="00256FC8" w:rsidRPr="00217FAE" w:rsidRDefault="00256FC8" w:rsidP="00256F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FFC" w:rsidRPr="00744FFC" w:rsidRDefault="00744FFC" w:rsidP="00744FFC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3.</w:t>
      </w:r>
      <w:r w:rsidRPr="00744FFC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p w:rsidR="00256FC8" w:rsidRPr="00217FAE" w:rsidRDefault="00256FC8" w:rsidP="00256F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10621"/>
        <w:gridCol w:w="851"/>
        <w:gridCol w:w="1133"/>
        <w:gridCol w:w="1134"/>
      </w:tblGrid>
      <w:tr w:rsidR="00E02CA0" w:rsidRPr="00217FAE" w:rsidTr="00E02CA0">
        <w:trPr>
          <w:trHeight w:val="277"/>
        </w:trPr>
        <w:tc>
          <w:tcPr>
            <w:tcW w:w="578" w:type="dxa"/>
            <w:vMerge w:val="restart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10621" w:type="dxa"/>
            <w:vMerge w:val="restart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раздела / урока</w:t>
            </w:r>
          </w:p>
        </w:tc>
        <w:tc>
          <w:tcPr>
            <w:tcW w:w="851" w:type="dxa"/>
            <w:vMerge w:val="restart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67" w:type="dxa"/>
            <w:gridSpan w:val="2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E02CA0" w:rsidRPr="00217FAE" w:rsidTr="00E02CA0">
        <w:trPr>
          <w:trHeight w:val="277"/>
        </w:trPr>
        <w:tc>
          <w:tcPr>
            <w:tcW w:w="578" w:type="dxa"/>
            <w:vMerge/>
            <w:vAlign w:val="center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1" w:type="dxa"/>
            <w:vMerge/>
            <w:vAlign w:val="center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E02CA0" w:rsidRPr="00217FAE" w:rsidTr="00E02CA0">
        <w:trPr>
          <w:trHeight w:val="144"/>
        </w:trPr>
        <w:tc>
          <w:tcPr>
            <w:tcW w:w="12050" w:type="dxa"/>
            <w:gridSpan w:val="3"/>
            <w:shd w:val="clear" w:color="auto" w:fill="EEECE1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 и кроссовая подготовка / 15 часов</w:t>
            </w:r>
          </w:p>
        </w:tc>
        <w:tc>
          <w:tcPr>
            <w:tcW w:w="1133" w:type="dxa"/>
            <w:shd w:val="clear" w:color="auto" w:fill="EEECE1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EEECE1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на уроках по легкой атлетике. Строевые упражнения. Медленный бег.  О.Р.У. История ГТО.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Высокий старт.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сдача норм ГТО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Бег до 4 мин. Прыжок в длину с места сдача норм ГТО</w:t>
            </w:r>
            <w:r w:rsidRPr="00217FAE">
              <w:rPr>
                <w:rFonts w:ascii="Times New Roman" w:eastAsia="Times New Roman" w:hAnsi="Times New Roman" w:cs="Times New Roman"/>
                <w:bCs/>
                <w:color w:val="242C2E"/>
                <w:sz w:val="24"/>
                <w:szCs w:val="24"/>
                <w:lang w:eastAsia="ru-RU"/>
              </w:rPr>
              <w:t>. Когда и как возникли физическая культура и спорт.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Метание мяча на дальность. Многоскоки  с ноги на ногу.</w:t>
            </w:r>
            <w:r w:rsidR="004E1605" w:rsidRPr="004E16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РПВ: «Как беречь свои ноги.»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Бег до 4 мин. Метание мяча на дальность.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Многоскоки  с ноги на ногу. Прыжок в длину с </w:t>
            </w: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разбега сдача норм ГТО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Бег до 4 мин.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Прыжок в длину с места.  Метание мяча на дальность сдача норм ГТО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Многоскоки  с ноги на ногу. Прыжок в длину с разбега.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Наклон вперед из положения сед на полу; сгибание и разгибание рук в упоре лежа. Бег на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500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Бег до 4 мин. Прыжок в длину с разбега.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Прыжок в длину с места.  Метание мяча на дальность.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Возникновение первых соревнований.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316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Многоскоки  с ноги на ногу.</w:t>
            </w:r>
          </w:p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Наклон вперед из положения сед на полу; сгибание и разгибание рук в упоре лежа. Подвижная игра с элементами легкой атлетики.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16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1500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сдача норм ГТО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0E5CBE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12050" w:type="dxa"/>
            <w:gridSpan w:val="3"/>
            <w:shd w:val="clear" w:color="auto" w:fill="EEECE1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с элементами спортивных игр/ 9</w:t>
            </w:r>
          </w:p>
        </w:tc>
        <w:tc>
          <w:tcPr>
            <w:tcW w:w="1133" w:type="dxa"/>
            <w:shd w:val="clear" w:color="auto" w:fill="EEECE1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EEECE1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на уроке по подвижным играм. Строевые упражнения. Медленный бег.  О.Р.У. Эстафета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Удары мяча о пол и ловля его одной рукой. Ловля и передача мяча в движении. Подвижная игра «Попади в мяч».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Ловля мяча отскочившего от пола. Ловля и передача мяча в движении. Эстафета.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Удары мяча о пол и ловля его одной рукой. Передача  и ловля мяча на месте в парах. Подвижная игра «Попади в мяч».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Подбрасывание и ловля мяча двумя руками. Эстафета. Подвижная игра «Попади в мяч».  </w:t>
            </w:r>
            <w:r w:rsidR="004E1605" w:rsidRPr="004E16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РПВ:»</w:t>
            </w:r>
            <w:r w:rsidRPr="004E16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Зарождение Олимпийских игр.</w:t>
            </w:r>
            <w:r w:rsidR="004E1605" w:rsidRPr="004E16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Ловля мяча отскочившего от пола. Удары мяча о пол и ловля его одной рукой. Эстафета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Передача  и ловля мяча на месте в парах. Забрасывание мяча в корзину. Подвижная игра «Метко в цель».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Подбрасывание и ловля мяча двумя руками. Эстафета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Подвижная игра «Метко в цель».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Ловля мяча отскочившего от пола. Передача  и ловля мяча на месте в парах. Эстафета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12050" w:type="dxa"/>
            <w:gridSpan w:val="3"/>
            <w:shd w:val="clear" w:color="auto" w:fill="DDD9C3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с элементами акробатики/ 24 часа</w:t>
            </w:r>
          </w:p>
        </w:tc>
        <w:tc>
          <w:tcPr>
            <w:tcW w:w="1133" w:type="dxa"/>
            <w:shd w:val="clear" w:color="auto" w:fill="DDD9C3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DD9C3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на уроке  по гимнастике. Строевые упражнения. Медленный бег. О.Р.У. Акробатические упражнения. Прыжки через  скакалку.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A57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Ползание по гимнастической скамейке. Ходьба по гимнастической скамейке.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Осанка и комплексы упражнений по профилактике ее нарушения.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Упражнения на гимнастической лестнице. Лазанье по гимнастической лестнице вверх, вниз, влево, вправо.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Ползание по гимнастической скамейке. Лазанье по канату произвольным способом</w:t>
            </w:r>
            <w:r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E1605"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РПВ: «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 за здоровый образ жизни.»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Упражнения на гимнастической лестнице. Ходьба по гимнастической скамейке.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A5700B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Прыжки через  скакалку. Подтягивание в висе на перекладине (м); Подтягивание в висе лежа (д). сдача норм ГТО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Ползание по гимнастической скамейке. Лазанье по канату произвольным способом.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Акробатические упражнения. Лазанье по гимнастической лестнице вверх, вниз, влево, вправо.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Упражнения на гимнастической лестнице. Ходьба по гимнастической скамейке.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Ходьба по гимнастической скамейке. Прыжки через  скакалку.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Ползание по гимнастической скамейке. Лазанье по гимнастической лестнице вверх, вниз, влево, вправо.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Упражнения на гимнастической лестнице. Лазанье по наклонной скамейке с опорой на руки.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Акробатические упражнения. Прыжки через  скакалку.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Лазанье по наклонной скамейке с опорой на руки. Лазанье по канату произвольным способом.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О.Р.У. Лазанье по гимнастической лестнице вверх, вниз, </w:t>
            </w: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влево, вправо. Упражнения на равновесие.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О.Р.У. Ползание по гимнастической скамейке. Лазанье по наклонной скамейке с опорой на руки. 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Личная гигиена.</w:t>
            </w:r>
            <w:r w:rsidR="00285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РПВ : «Друзья мойдодыра.»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Упражнения на гимнастической лестнице. Поднимание туловища из положения лежа сдача норм ГТО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Прыжки через  скакалку. Упражнения на равновесие.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Акробатические упражнения. Ходьба по гимнастической скамейке.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Упражнения на равновесие. Подтягивание, лежа на наклонной скамье.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5056F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92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Лазанье по гимнастической лестнице вверх, вниз, влево, вправо. Перелезание через стопку матов.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Упражнения на гимнастической лестнице. Перелезание через стопку матов. Подтягивание в висе на перекладине (м); Подтягивание в висе лежа (д).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Упражнения на равновесие. Подтягивание, лежа на наклонной скамье.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Перелезание через стопку матов. Лазанье по канату произвольным способом.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12050" w:type="dxa"/>
            <w:gridSpan w:val="3"/>
            <w:shd w:val="clear" w:color="auto" w:fill="EEECE1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подготовка/ 16 часов</w:t>
            </w:r>
          </w:p>
        </w:tc>
        <w:tc>
          <w:tcPr>
            <w:tcW w:w="1133" w:type="dxa"/>
            <w:shd w:val="clear" w:color="auto" w:fill="EEECE1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EEECE1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на уроке  по лыжной подготовке. Повороты  на месте. Передвижение скользящим шагом (б/п)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Повороты  на месте. Передвижение скользящим шагом  (без палок). Передвижение  скользящим шагом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Передвижение  скользящим шагом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Ступающий шаг. 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 : «</w:t>
            </w:r>
            <w:r w:rsidRPr="00285E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Закаливание и правила проведения закаливающих процедур.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ступающим  шагом. Спуски в низкой стойке.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ступающим  шагом. Спуски в высокой стойке.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ступающим  шагом. Спуски в высокой стойке.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Спуски в низкой стойке. Эстафеты.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Ступающий шаг. Эстафеты. 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ума и характера. Режим дня.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 (без палок). Эстафеты.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 (без палок). Эстафеты.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РПВ: «</w:t>
            </w:r>
            <w:r w:rsid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Скандинавская ходьба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шаг. Попеременный двухшажный ход (с палками).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 (с/п). Эстафеты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 (с палками). Эстафеты.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Передвижение  скользящим шагом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Передвижение на лыжах до 1  км.сдача норм  ГТО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 на месте. Эстафеты.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Передвижение на лыжах до 1,5  км. 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Самоконтроль.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12050" w:type="dxa"/>
            <w:gridSpan w:val="3"/>
            <w:shd w:val="clear" w:color="auto" w:fill="EEECE1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с элементами спортивных игр/ 14 часов</w:t>
            </w:r>
          </w:p>
        </w:tc>
        <w:tc>
          <w:tcPr>
            <w:tcW w:w="1133" w:type="dxa"/>
            <w:shd w:val="clear" w:color="auto" w:fill="EEECE1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EEECE1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на уроке по подвижным играм. Строевые упражнения. Медленный бег. О.Р.У. Ловля мяча отскочившего от пола. Подбрасывание и ловля мяча двумя руками. Подвижная игра «Передача мячей в колоннах».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О.Р.У. Удары мяча о пол и ловля его одной рукой. Передача  и ловля мяча на месте в парах. Эстафета. 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одежда и обувь.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0E5C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Ловля мяча отскочившего от пола. Передача  и ловля мяча на месте в парах. Подвижная игра «Передача мячей в колоннах».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Подбрасывание и ловля мяча двумя руками. Удары мяча о пол и ловля его одной рукой. Эстафета.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Передача  и ловля мяча на месте в парах. Ловля и передача мяча в движении. Подвижная игра «Передача мячей в колоннах».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Ловля мяча отскочившего от пола. Удары мяча о пол и ловля его одной рукой. Эстафета.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Подбрасывание и ловля мяча двумя руками. Ловля и передача мяча в движении. П/и «Мяч на полу».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Передача  и ловля мяча на месте в парах. Забрасывание мяча в корзину. Эстафета.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Удары мяча о пол и ловля его одной рукой. Ловля и передача мяча в движении. П/и «Мяч на полу».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Ловля мяча отскочившего от пола. Подбрасывание и ловля мяча двумя руками. Эстафета.</w:t>
            </w:r>
            <w:r w:rsidR="0028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 : «Польза утренней зарядки.»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Передача  и ловля мяча на месте в парах. Ловля и передача мяча в движении. П/и «Попади в мяч».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Забрасывание мяча в корзину. Эстафета.</w:t>
            </w:r>
          </w:p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Эстафета. Подвижная игра «Попади в мяч».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Эстафета. Подвижная игра «Метко в цель».</w:t>
            </w:r>
          </w:p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12050" w:type="dxa"/>
            <w:gridSpan w:val="3"/>
            <w:shd w:val="clear" w:color="auto" w:fill="DDD9C3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с элементами спортивных игр/ 9 часов</w:t>
            </w:r>
          </w:p>
        </w:tc>
        <w:tc>
          <w:tcPr>
            <w:tcW w:w="1133" w:type="dxa"/>
            <w:shd w:val="clear" w:color="auto" w:fill="DDD9C3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DD9C3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на уроке по подвижным играм. Строевые упражнения. Медленный бег. О.Р.У. Ловля мяча отскочившего от пола. Передача  и ловля мяча на месте в парах. Эстафета. 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 человека.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144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Подбрасывание и ловля мяча двумя руками. Удары мяча о пол и ловля его одной рукой. Подвижная игра «Попади в мяч».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4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Ловля мяча отскочившего от пола. Удары мяча о пол и ловля его одной рукой. Эстафета.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4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Подбрасывание и ловля мяча двумя руками. Передача  и ловля мяча на месте в парах. Подвижная игра «Попади в мяч».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4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О.Р.У. Ловля мяча отскочившего от пола. Удары мяча о пол и ловля его одной рукой. Эстафета. 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показателей физического развития.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59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Подбрасывание и ловля мяча двумя руками. Ловля и передача мяча в движении. Подвижная игра «Передача мячей в колоннах».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4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Передача  и ловля мяча на месте в парах. Забрасывание мяча в корзину. Эстафета.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59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Ловля и передача мяча в движении. Забрасывание мяча в корзину. Подвижная игра «Метко в цель».</w:t>
            </w:r>
            <w:r w:rsidR="00285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РПВ: «Меткие стрелки.(Из истории.).»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О.Р.У. Эстафета. Подвижная игра «Мяч на полу».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12050" w:type="dxa"/>
            <w:gridSpan w:val="3"/>
            <w:shd w:val="clear" w:color="auto" w:fill="DDD9C3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 и кроссовая подготовка/15 часов</w:t>
            </w:r>
          </w:p>
        </w:tc>
        <w:tc>
          <w:tcPr>
            <w:tcW w:w="1133" w:type="dxa"/>
            <w:shd w:val="clear" w:color="auto" w:fill="DDD9C3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DD9C3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4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на уроках по легкой атлетике. Строевые упражнения. Медленный бег.  О.Р.У. Высокий старт.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Подвижная игра с элементами легкой атлетики.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4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Высокий старт.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1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Физические упражнения, их влияние на физическое развитие и развитие физических качеств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Бег до 4 мин. Прыжок в длину с места сдача норм ГТО.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Метание мяча на дальность сдача норм ГТО.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Бег до 4 мин. Метание мяча на дальность.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Многоскоки  с ноги на ногу. Прыжок в длину с </w:t>
            </w: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разбега.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Бег до 4 мин.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Прыжок в длину с места.  Метание мяча на дальность.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Многоскоки  с ноги на ногу. Прыжок в длину с разбега.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54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Наклон вперед из положения сед на полу; сгибание и разгибание рук в упоре лежа. Бег на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500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Бег до 4 мин. Прыжок в длину с разбега.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70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Прыжок в длину с места.  Метание мяча на дальность.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51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Многоскоки  с ноги на ногу.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8929E4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89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 Наклон вперед из положения сед на полу; сгибание и разгибание рук в упоре лежа. Подвижная игра с элементами легкой атлетики.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1C4796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CA0" w:rsidRPr="00217FAE" w:rsidTr="00E02CA0">
        <w:trPr>
          <w:trHeight w:val="289"/>
        </w:trPr>
        <w:tc>
          <w:tcPr>
            <w:tcW w:w="578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0621" w:type="dxa"/>
          </w:tcPr>
          <w:p w:rsidR="00E02CA0" w:rsidRPr="00217FAE" w:rsidRDefault="00E02CA0" w:rsidP="0025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1500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сдача норм ГТО.</w:t>
            </w:r>
            <w:r w:rsidR="00285E6F" w:rsidRP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РПВ: «Нужна ли ГТО?</w:t>
            </w:r>
            <w:r w:rsidR="00285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</w:tcPr>
          <w:p w:rsidR="00E02CA0" w:rsidRPr="00217FAE" w:rsidRDefault="00E02CA0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</w:tcPr>
          <w:p w:rsidR="00E02CA0" w:rsidRPr="00217FAE" w:rsidRDefault="001C4796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A57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34" w:type="dxa"/>
          </w:tcPr>
          <w:p w:rsidR="00E02CA0" w:rsidRPr="00217FAE" w:rsidRDefault="00E02CA0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1E91" w:rsidRPr="00217FAE" w:rsidTr="00E02CA0">
        <w:trPr>
          <w:trHeight w:val="289"/>
        </w:trPr>
        <w:tc>
          <w:tcPr>
            <w:tcW w:w="578" w:type="dxa"/>
          </w:tcPr>
          <w:p w:rsidR="003A1E91" w:rsidRPr="00217FAE" w:rsidRDefault="003A1E91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0621" w:type="dxa"/>
          </w:tcPr>
          <w:p w:rsidR="003A1E91" w:rsidRPr="00217FAE" w:rsidRDefault="003A1E91" w:rsidP="004E1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Медленный бег.  О.Р.У.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217FA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1500 м</w:t>
              </w:r>
            </w:smartTag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сдача норм ГТО.</w:t>
            </w:r>
          </w:p>
        </w:tc>
        <w:tc>
          <w:tcPr>
            <w:tcW w:w="851" w:type="dxa"/>
          </w:tcPr>
          <w:p w:rsidR="003A1E91" w:rsidRPr="00217FAE" w:rsidRDefault="003A1E91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A1E91" w:rsidRDefault="003A1E91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1134" w:type="dxa"/>
          </w:tcPr>
          <w:p w:rsidR="003A1E91" w:rsidRPr="00217FAE" w:rsidRDefault="003A1E91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1E91" w:rsidRPr="00217FAE" w:rsidTr="00E02CA0">
        <w:trPr>
          <w:trHeight w:val="289"/>
        </w:trPr>
        <w:tc>
          <w:tcPr>
            <w:tcW w:w="578" w:type="dxa"/>
          </w:tcPr>
          <w:p w:rsidR="003A1E91" w:rsidRPr="00217FAE" w:rsidRDefault="003A1E91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621" w:type="dxa"/>
          </w:tcPr>
          <w:p w:rsidR="003A1E91" w:rsidRPr="00217FAE" w:rsidRDefault="0075417F" w:rsidP="004E1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Медленный бег.  О.Р.У.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игры.</w:t>
            </w:r>
          </w:p>
        </w:tc>
        <w:tc>
          <w:tcPr>
            <w:tcW w:w="851" w:type="dxa"/>
          </w:tcPr>
          <w:p w:rsidR="003A1E91" w:rsidRPr="00217FAE" w:rsidRDefault="003A1E91" w:rsidP="0025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3A1E91" w:rsidRDefault="003A1E91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1134" w:type="dxa"/>
          </w:tcPr>
          <w:p w:rsidR="003A1E91" w:rsidRPr="00217FAE" w:rsidRDefault="003A1E91" w:rsidP="00E0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6FC8" w:rsidRPr="00217FAE" w:rsidRDefault="00256FC8" w:rsidP="00256F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C8" w:rsidRPr="00217FAE" w:rsidRDefault="00256FC8" w:rsidP="00256F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C8" w:rsidRPr="00217FAE" w:rsidRDefault="00256FC8" w:rsidP="00256FC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6FC8" w:rsidRPr="00217FAE" w:rsidRDefault="00256FC8" w:rsidP="00256FC8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C8" w:rsidRPr="00217FAE" w:rsidRDefault="00256FC8" w:rsidP="00256FC8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C8" w:rsidRPr="00217FAE" w:rsidRDefault="00256FC8" w:rsidP="00256FC8">
      <w:pPr>
        <w:spacing w:after="200" w:line="276" w:lineRule="auto"/>
        <w:rPr>
          <w:rFonts w:ascii="Calibri" w:eastAsia="Times New Roman" w:hAnsi="Calibri" w:cs="Calibri"/>
          <w:sz w:val="24"/>
          <w:szCs w:val="24"/>
        </w:rPr>
      </w:pPr>
    </w:p>
    <w:p w:rsidR="005A0C78" w:rsidRPr="00217FAE" w:rsidRDefault="005A0C78">
      <w:pPr>
        <w:rPr>
          <w:sz w:val="24"/>
          <w:szCs w:val="24"/>
        </w:rPr>
      </w:pPr>
    </w:p>
    <w:sectPr w:rsidR="005A0C78" w:rsidRPr="00217FAE" w:rsidSect="00E02CA0">
      <w:footerReference w:type="default" r:id="rId8"/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605" w:rsidRDefault="004E1605">
      <w:pPr>
        <w:spacing w:after="0" w:line="240" w:lineRule="auto"/>
      </w:pPr>
      <w:r>
        <w:separator/>
      </w:r>
    </w:p>
  </w:endnote>
  <w:endnote w:type="continuationSeparator" w:id="0">
    <w:p w:rsidR="004E1605" w:rsidRDefault="004E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05" w:rsidRDefault="005B6122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4FFC">
      <w:rPr>
        <w:noProof/>
      </w:rPr>
      <w:t>6</w:t>
    </w:r>
    <w:r>
      <w:rPr>
        <w:noProof/>
      </w:rPr>
      <w:fldChar w:fldCharType="end"/>
    </w:r>
  </w:p>
  <w:p w:rsidR="004E1605" w:rsidRDefault="004E160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605" w:rsidRDefault="004E1605">
      <w:pPr>
        <w:spacing w:after="0" w:line="240" w:lineRule="auto"/>
      </w:pPr>
      <w:r>
        <w:separator/>
      </w:r>
    </w:p>
  </w:footnote>
  <w:footnote w:type="continuationSeparator" w:id="0">
    <w:p w:rsidR="004E1605" w:rsidRDefault="004E1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86CD9"/>
    <w:multiLevelType w:val="hybridMultilevel"/>
    <w:tmpl w:val="01CA2382"/>
    <w:lvl w:ilvl="0" w:tplc="74D20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6FC8"/>
    <w:rsid w:val="00070037"/>
    <w:rsid w:val="000E5CBE"/>
    <w:rsid w:val="00162804"/>
    <w:rsid w:val="001C4796"/>
    <w:rsid w:val="00217FAE"/>
    <w:rsid w:val="00256FC8"/>
    <w:rsid w:val="00285E6F"/>
    <w:rsid w:val="00354685"/>
    <w:rsid w:val="003A1E91"/>
    <w:rsid w:val="004B3780"/>
    <w:rsid w:val="004E1605"/>
    <w:rsid w:val="004F218D"/>
    <w:rsid w:val="005056F0"/>
    <w:rsid w:val="00590EBB"/>
    <w:rsid w:val="005A0C78"/>
    <w:rsid w:val="005B6122"/>
    <w:rsid w:val="00744FFC"/>
    <w:rsid w:val="0075417F"/>
    <w:rsid w:val="008929E4"/>
    <w:rsid w:val="008A44E8"/>
    <w:rsid w:val="00A5700B"/>
    <w:rsid w:val="00AC48CE"/>
    <w:rsid w:val="00B2585B"/>
    <w:rsid w:val="00B95B7B"/>
    <w:rsid w:val="00C20E13"/>
    <w:rsid w:val="00E02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AEAD45"/>
  <w15:docId w15:val="{EE267E25-B089-44AB-8DDF-2034A75F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56FC8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Calibri"/>
    </w:rPr>
  </w:style>
  <w:style w:type="character" w:customStyle="1" w:styleId="a4">
    <w:name w:val="Нижний колонтитул Знак"/>
    <w:basedOn w:val="a0"/>
    <w:link w:val="a3"/>
    <w:uiPriority w:val="99"/>
    <w:rsid w:val="00256FC8"/>
    <w:rPr>
      <w:rFonts w:ascii="Calibri" w:eastAsia="Times New Roman" w:hAnsi="Calibri" w:cs="Calibri"/>
    </w:rPr>
  </w:style>
  <w:style w:type="table" w:styleId="a5">
    <w:name w:val="Table Grid"/>
    <w:basedOn w:val="a1"/>
    <w:uiPriority w:val="59"/>
    <w:rsid w:val="0035468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85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744FF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2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3435</Words>
  <Characters>19581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</dc:creator>
  <cp:keywords/>
  <dc:description/>
  <cp:lastModifiedBy>admin</cp:lastModifiedBy>
  <cp:revision>14</cp:revision>
  <dcterms:created xsi:type="dcterms:W3CDTF">2020-08-26T11:24:00Z</dcterms:created>
  <dcterms:modified xsi:type="dcterms:W3CDTF">2021-12-24T01:59:00Z</dcterms:modified>
</cp:coreProperties>
</file>