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69E" w:rsidRPr="00137209" w:rsidRDefault="00AF4026" w:rsidP="004C069E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37209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2CE4A78" wp14:editId="3F0B848F">
            <wp:extent cx="9072245" cy="7008808"/>
            <wp:effectExtent l="0" t="0" r="0" b="1905"/>
            <wp:docPr id="1" name="Рисунок 1" descr="C:\Users\admin\Desktop\сканы титула\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титула\1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700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69E" w:rsidRPr="0013720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ПОЯСНИТЕЛЬНАЯ ЗАПИСКА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>Программа по физической культуре для 11 класса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содержание.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укрепления, поддержания здоровья и сохранения активного творческого долголетия. 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>В программе по физической культуре нашли свои отражения объективно сложившиеся реалии современного социокультурного развития российского общества, условия деятельности образовательных организаций, возросшие требования родителей, учителей и методистов к совершенствованию содержания общего образования, внедрение новых методик и технологий в учебно-воспитательный процесс.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>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концепций, определяющих современное развитие отечественной системы образования: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 xml:space="preserve">концепция духовно-нравственного развития и воспитания гражданина Российской Федерации, ориентирующая учебно-воспитательный процесс на формирование гуманистических и патриотических качеств личности учащихся, ответственности за судьбу Родины; 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7209">
        <w:rPr>
          <w:rFonts w:ascii="Times New Roman" w:hAnsi="Times New Roman" w:cs="Times New Roman"/>
          <w:color w:val="000000"/>
          <w:sz w:val="24"/>
          <w:szCs w:val="24"/>
        </w:rPr>
        <w:t xml:space="preserve">концепция формирования универсальных учебных действий, определяющая основы становления российской гражданской идентичности обучающихся, активное их включение в культурную и общественную жизнь страны; </w:t>
      </w:r>
      <w:proofErr w:type="gramEnd"/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>концепция формирования ключевых компетенций, устанавливающая основу саморазвития и самоопределения личности в процессе непрерывного образования;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 xml:space="preserve">концепция преподавания учебного предмета «Физическая культура», ориентирующая учебно-воспитательный процесс на внедрение новых технологий и инновационных подходов в обучении двигательным действиям, укреплении здоровья и развитии физических качеств; 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 xml:space="preserve">концепция структуры и содержания учебного предмета «Физическая культура», обосновывающая направленность учебных программ на формирование целостной личности учащихся, потребность в бережном отношении к своему здоровью и ведению здорового образа жизни. 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 xml:space="preserve">В своей социально-ценностной ориентации программа по физической культуре сохраняет исторически сложившееся предназначение дисциплины «Физическая культура» в качестве средства подготовки учащихся к предстоящей жизнедеятельности, укреплению здоровья, повышению функциональных и адаптивных возможностей систем организма, развитию жизненно важных физических качеств. 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</w:t>
      </w:r>
      <w:proofErr w:type="gramStart"/>
      <w:r w:rsidRPr="00137209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137209">
        <w:rPr>
          <w:rFonts w:ascii="Times New Roman" w:hAnsi="Times New Roman" w:cs="Times New Roman"/>
          <w:color w:val="000000"/>
          <w:sz w:val="24"/>
          <w:szCs w:val="24"/>
        </w:rPr>
        <w:t xml:space="preserve"> в области физической культуры.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 xml:space="preserve">Общей целью общего образования по физической культуре является формирование разносторонней,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для 10 класса данная цель </w:t>
      </w:r>
      <w:r w:rsidRPr="00137209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конкретизируется и связывается с формированием потребности учащихся в здоровом образе жизни,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здоровья, особенностями предстоящей учебной и трудовой деятельности. Данная цель реализуется в программе по физической культуре по трём основным направлениям.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 xml:space="preserve">Развивающая направленность определяется вектором развития физических качеств и функциональных возможностей организма занимающихся, повышением его надёжности, защитных и адаптивных свойств.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работоспособности, готовности к выполнению нормативных требований комплекса «Готов к труду и обороне». 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 xml:space="preserve">Обучающая направленность представляется закреплением основ организации и планирования самостоятельных занятий оздоровительной, спортивно – </w:t>
      </w:r>
      <w:proofErr w:type="spellStart"/>
      <w:r w:rsidRPr="00137209">
        <w:rPr>
          <w:rFonts w:ascii="Times New Roman" w:hAnsi="Times New Roman" w:cs="Times New Roman"/>
          <w:color w:val="000000"/>
          <w:sz w:val="24"/>
          <w:szCs w:val="24"/>
        </w:rPr>
        <w:t>достиженческой</w:t>
      </w:r>
      <w:proofErr w:type="spellEnd"/>
      <w:r w:rsidRPr="0013720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137209">
        <w:rPr>
          <w:rFonts w:ascii="Times New Roman" w:hAnsi="Times New Roman" w:cs="Times New Roman"/>
          <w:color w:val="000000"/>
          <w:sz w:val="24"/>
          <w:szCs w:val="24"/>
        </w:rPr>
        <w:t>прикладно</w:t>
      </w:r>
      <w:proofErr w:type="spellEnd"/>
      <w:r w:rsidRPr="00137209">
        <w:rPr>
          <w:rFonts w:ascii="Times New Roman" w:hAnsi="Times New Roman" w:cs="Times New Roman"/>
          <w:color w:val="000000"/>
          <w:sz w:val="24"/>
          <w:szCs w:val="24"/>
        </w:rPr>
        <w:t xml:space="preserve"> – ориентированной физической культурой, обогащением двигательного опыта за счёт индивидуализации содержания физических упражнений разной функциональной направленности, совершенствования технико-тактических действий в игровых видах спорта. Результатом этого направления предстают умения в планировании содержания активного отдыха и досуга в структурной организации здорового образа жизни, навыки в проведении самостоятельных занятий кондиционной тренировкой, умения контролировать состояние здоровья, физическое развитие и физическую подготовленность.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>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культуры, её месте и роли в жизнедеятельности современного человека, воспитании социально значимых и личностных качеств.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культуры, приобретение способов общения и коллективного взаимодействия во время совместной учебной, игровой и соревновательной деятельности, стремление к физическому совершенствованию и укреплению здоровья.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 xml:space="preserve">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учащихся, обеспечение единства в развитии их физической, психической и социальной природы. Реализация этой идеи становится возможной на основе системно-структурной организации учебного содержания,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137209">
        <w:rPr>
          <w:rFonts w:ascii="Times New Roman" w:hAnsi="Times New Roman" w:cs="Times New Roman"/>
          <w:color w:val="000000"/>
          <w:sz w:val="24"/>
          <w:szCs w:val="24"/>
        </w:rPr>
        <w:t>операциональным</w:t>
      </w:r>
      <w:proofErr w:type="spellEnd"/>
      <w:r w:rsidRPr="00137209">
        <w:rPr>
          <w:rFonts w:ascii="Times New Roman" w:hAnsi="Times New Roman" w:cs="Times New Roman"/>
          <w:color w:val="000000"/>
          <w:sz w:val="24"/>
          <w:szCs w:val="24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>В целях усиления мотивационной составляющей учебного предмета, придания ей личностно значимого смысла содержание программы по физической культуре представляется системой модулей, которые структурными компонентами входят в раздел «Физическое совершенствование».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7209">
        <w:rPr>
          <w:rFonts w:ascii="Times New Roman" w:hAnsi="Times New Roman" w:cs="Times New Roman"/>
          <w:color w:val="000000"/>
          <w:sz w:val="24"/>
          <w:szCs w:val="24"/>
        </w:rPr>
        <w:t>Инвариантные модули включают в себя содержание базовых видов спорта: гимнастики, лёгкой атлетики, зимних видов спорта (на примере лыжной подготовки с учётом климатических условий, при этом лыжная подготовка может быть заменена либо другим зимним видом спорта, либо видом спорта из федеральной рабочей программы по физической культуре), спортивных игр, плавания и атлетических единоборств.</w:t>
      </w:r>
      <w:proofErr w:type="gramEnd"/>
      <w:r w:rsidRPr="00137209">
        <w:rPr>
          <w:rFonts w:ascii="Times New Roman" w:hAnsi="Times New Roman" w:cs="Times New Roman"/>
          <w:color w:val="000000"/>
          <w:sz w:val="24"/>
          <w:szCs w:val="24"/>
        </w:rPr>
        <w:t xml:space="preserve"> Данные модули в своём предметном содержании ориентируются на всестороннюю физическую подготовленность учащихся, освоение ими технических действий и физических упражнений, содействующих обогащению двигательного опыта. 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Вариативные модули объединены в программе по физической культуре модулем «Спортивная и физическая подготовка»,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организаций.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физкультурно-спортивного комплекса «Готов к труду и обороне», активное вовлечение их в соревновательную деятельность.</w:t>
      </w:r>
    </w:p>
    <w:p w:rsidR="004C069E" w:rsidRPr="00137209" w:rsidRDefault="004C069E" w:rsidP="004C069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>Исходя из интересов учащихся, традиций конкретного региона или образовательной организации модуль «Спортивная и физическая подготовка»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«Базовая физическая подготовка».</w:t>
      </w:r>
    </w:p>
    <w:p w:rsidR="004C069E" w:rsidRPr="00137209" w:rsidRDefault="004C069E" w:rsidP="004C069E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7209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0" w:name="ceba58f0-def2-488e-88c8-f4292ccf0380"/>
      <w:r w:rsidRPr="00137209">
        <w:rPr>
          <w:rFonts w:ascii="Times New Roman" w:hAnsi="Times New Roman" w:cs="Times New Roman"/>
          <w:color w:val="000000"/>
          <w:sz w:val="24"/>
          <w:szCs w:val="24"/>
        </w:rPr>
        <w:t>Общее число часов, рекомендованных для изучения физической культуры в 10 классе– 68 часов (2 часа в неделю).</w:t>
      </w:r>
      <w:bookmarkEnd w:id="0"/>
    </w:p>
    <w:p w:rsidR="00512A82" w:rsidRPr="00137209" w:rsidRDefault="00512A82" w:rsidP="002C0FC1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137209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УЧЕБНОГО ПРЕДМЕТА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Предметом обучения физической культуре в старшей школе является двигательная активность человека с общеразвивающей направленностью. В процессе овладения этой деятельностью укрепляется здоровье, совершенствуются физические качества, осваиваются определённые двигательные действия, активно развиваются мышление, творчество и самостоятельность.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Важнейшим требованием проведения современного урока по физической культуре является обеспечение дифференцированного и индивидуального подхода к учащимся с учетом состояния здоровья, пола, физического развития, двигательной подготовленности, особенностей развития психических свойств и качеств, соблюдения гигиенических норм.</w:t>
      </w:r>
    </w:p>
    <w:p w:rsidR="00512A82" w:rsidRPr="00137209" w:rsidRDefault="00512A82" w:rsidP="00512A82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требованиями ФГОС СОО при реализации программы обеспечивается сочетание личностных, </w:t>
      </w:r>
      <w:proofErr w:type="spell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результатов обучения. В рамках Образовательной системы используется технология оценивания образовательных достижений (учебных успехов), при которой учащиеся принимают активное участие в оценке своей деятельности и выставления отметок. </w:t>
      </w:r>
      <w:r w:rsidRPr="001372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и методы преподавания: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 метод (объяснение, указания, команда, убеждение);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наглядный метод (демонстрация, наглядные пособия, и т.д.);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разучивания нового материала (в целом и по частям);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развития двигательных качеств (</w:t>
      </w:r>
      <w:proofErr w:type="gram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повторный</w:t>
      </w:r>
      <w:proofErr w:type="gram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равномерный, соревновательный, игровой и т.д.).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Используемые педагогические </w:t>
      </w:r>
      <w:r w:rsidRPr="001372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технологии</w:t>
      </w: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1372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здоровьесберегающая</w:t>
      </w:r>
      <w:proofErr w:type="spell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коррекционная, игровая.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контроля знаний: </w:t>
      </w: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знаний предусмотрен как по окончанию изучения раздела (лёгкая атлетика, гимнастика, волейбол, баскетбол, футбол, лыжная подготовка), так и по мере текущего освоения умений и навыков. В начале и конце учебного года учащиеся сдают шесть зачетных упражнений (президентские тесты) для определения уровня физического развития и физических способностей.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Знания о физической культуре</w:t>
      </w: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512A82" w:rsidRPr="00137209" w:rsidRDefault="00512A82" w:rsidP="00512A82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Социокультурные основы: 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512A82" w:rsidRPr="00137209" w:rsidRDefault="00512A82" w:rsidP="00512A82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Психолого</w:t>
      </w:r>
      <w:proofErr w:type="spell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педагогические основы: основы законодательства Российской Федерации в области физической культуры, спорта, туризма, охраны здоровья.</w:t>
      </w:r>
    </w:p>
    <w:p w:rsidR="00512A82" w:rsidRPr="00137209" w:rsidRDefault="00512A82" w:rsidP="00512A82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Медико</w:t>
      </w:r>
      <w:proofErr w:type="spell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биологические</w:t>
      </w:r>
      <w:proofErr w:type="gram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основы: 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самомассажа.</w:t>
      </w:r>
    </w:p>
    <w:p w:rsidR="00512A82" w:rsidRPr="00137209" w:rsidRDefault="00512A82" w:rsidP="00512A82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15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навыков закаливания: особенности соревновательной деятельности в массовых видах спорта; индивидуальная подготовка и требования безопасности.</w:t>
      </w:r>
    </w:p>
    <w:p w:rsidR="00512A82" w:rsidRPr="00137209" w:rsidRDefault="00512A82" w:rsidP="00512A82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Закрепление приемов </w:t>
      </w:r>
      <w:proofErr w:type="spell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повторение приемов </w:t>
      </w:r>
      <w:proofErr w:type="spell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освоенных в начальной и основной школе. Аутогенная тренировка, </w:t>
      </w:r>
      <w:proofErr w:type="spell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психомышечная</w:t>
      </w:r>
      <w:proofErr w:type="spell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психорегулирующая тренировки. Элементы йоги.</w:t>
      </w:r>
    </w:p>
    <w:p w:rsidR="00512A82" w:rsidRPr="00137209" w:rsidRDefault="00512A82" w:rsidP="00512A82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приемов самоконтроля: повторение самоконтроля освоенных ранее.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Физкультурно-оздоровительная деятельность – практическая часть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Гимнастика с элементами акробатики.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безопасности на уроках гимнастики, теоретические сведения.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техники и</w:t>
      </w:r>
      <w:r w:rsidRPr="001372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соревновательных </w:t>
      </w:r>
      <w:proofErr w:type="gram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упражнениях</w:t>
      </w:r>
      <w:proofErr w:type="gram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индивидуально подобранных спортивных комбинациях (на материале основной школы). Прикладные упражнения на гимнастических снарядах ходьба по гимнастическому бревну, с поворотами и с расхождением; передвижение в висе на руках по горизонтально натянутому канату и в висе на руках с захватом каната ногами; лазанье по гимнастическому канату и гимнастической стенке, опорные прыжки через препятствия. Строевые команды и приемы, акробатические комбинации.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Спортивно-оздоровительная деятельность</w:t>
      </w:r>
    </w:p>
    <w:p w:rsidR="00512A82" w:rsidRPr="00137209" w:rsidRDefault="00512A82" w:rsidP="00512A8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Подготовка к соревновательной деятельности и выполнению видов испытаний (тестов) и нормативов, предусмотренных Всероссийским физкультурно-спортивным комплексом «Готов к труду и обороне» (ГТО);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</w:t>
      </w:r>
      <w:proofErr w:type="spell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лыжах</w:t>
      </w:r>
      <w:proofErr w:type="gram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;п</w:t>
      </w:r>
      <w:proofErr w:type="gram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лавании</w:t>
      </w:r>
      <w:proofErr w:type="spell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совершенствование технических приемов и командно-тактических действий в спортивных играх (баскетболе, волейболе, футболе, мини-футболе); технической и тактической подготовки в национальных видах спорта.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Легкая атлетика</w:t>
      </w: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безопасности на уроках легкой атлетики, теоретические сведения.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индивидуальной техники в соревновательных упражнениях (на материале основной школы). Прикладные упражнения кросс по пересеченной местности с использованием простейших способов ориентирования; преодоление полос препятствий с использованием разнообразных способов метания, прыжки с места, с разбега.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Спортивные игры</w:t>
      </w: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безопасности на уроках спортивные игры, теоретические сведения.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технических приемов и командно-тактических действий в спортивных играх (баскетболе, волейболе), прикладные упражнения и технические действия, сопряженные с развитием основных психических процессов (скорость реакции, внимание, память, оперативное мышление).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Лыжная подготовка</w:t>
      </w: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безопасности на уроках лыжной подготовки, теоретические сведения.</w:t>
      </w:r>
    </w:p>
    <w:p w:rsidR="00512A82" w:rsidRPr="00137209" w:rsidRDefault="00512A82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Совершенствование индивидуальной техники ходьбы на лыжах (на материале основной школы). </w:t>
      </w:r>
      <w:proofErr w:type="gram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Прикладные упражнения: специализированные полосы препятствий, включающие подъемы, спуски («по прямой», «змейкой»), небольшие овраги и невысокие трамплины.</w:t>
      </w:r>
      <w:proofErr w:type="gramEnd"/>
    </w:p>
    <w:p w:rsidR="00512A82" w:rsidRPr="00137209" w:rsidRDefault="00512A82" w:rsidP="00512A82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37209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РЕЗУЛЬТАТЫ ОСВОЕНИЯ ПРОГРАММЫ ПО ФИЗИЧЕСКОЙ КУЛЬТУРЕ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освоения содержания предмета «Физическая культура» определяют те итоговые результаты, которые должны демонстрировать школьники по завершении обучения в 11 классе.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</w:t>
      </w:r>
      <w:proofErr w:type="gram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проявляются</w:t>
      </w:r>
      <w:proofErr w:type="gram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прежде всего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могут проявляться в разных областях культуры.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знаниями об особенностях индивидуального здоровья и о функциональных возможностях организма, способах профилактики заболеваний и пере напряжения средствами физической культуры;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трудовой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планировать режим дня, обеспечивать оптимальное сочетание нагрузки и отдыха;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красивая (правильная) осанка, умение ее длительно сохранять при разнообразных формах движения и передвижений;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хорошее телосложение, желание поддерживать его в рамках принятых норм и представлений посредством занятий физической культурой; - культура движения, умение передвигаться красиво, легко и непринужденно.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физической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372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1372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</w:t>
      </w: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характеризуют уровень </w:t>
      </w:r>
      <w:proofErr w:type="spell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качественных универсальных способностей учащихся,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учащихся.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проявляются в различных областях культуры.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понимание физической культуры как явления культуры, способствующего развитию целостной личности человека, сознания и мышления, физических, психических и нравственных качеств;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понимание физической культуры как средства организации здорового образа жизни, профилактики вредных привычек и </w:t>
      </w:r>
      <w:proofErr w:type="spell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девиантного</w:t>
      </w:r>
      <w:proofErr w:type="spell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(отклоняющегося) поведения.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трудовой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рациональное планирование учебной деятельности, умение организовывать места занятий и обеспечивать их безопасность;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умением вести дискуссию, обсуждать содержание и результаты совместной деятельности, находить компромиссы при принятии общих решений; - 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физической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</w:t>
      </w: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двигательной деятельности, умениях творчески их 'применять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результаты, так же как и </w:t>
      </w:r>
      <w:proofErr w:type="spell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проявляются в разных областях культуры.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683D56" w:rsidRPr="00137209" w:rsidRDefault="00683D56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знания по истории и развитию спорта и олимпийского движения, о положительном их влиянии на укрепление мира и дружбы между народами;</w:t>
      </w:r>
    </w:p>
    <w:p w:rsidR="00683D56" w:rsidRPr="00137209" w:rsidRDefault="00683D56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знание основных направлений развития физической культуры в обществе, их целей, задач и форм организации; знания о здоровом образе жизни, его связи с укреплением здоровья и профилактикой вредных привычек,· о роли и месте физической культуры в организации здорового образа жизни.</w:t>
      </w:r>
    </w:p>
    <w:p w:rsidR="00683D56" w:rsidRPr="00137209" w:rsidRDefault="00683D56" w:rsidP="0051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способность проявлять инициативу и творчество при организации совместных занятий физической культурой, доброжелательное и уважительное отношение к </w:t>
      </w:r>
      <w:proofErr w:type="gram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занимающимся</w:t>
      </w:r>
      <w:proofErr w:type="gram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независимо от особенностей их здоровья, физической и технической подготовленности;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умение оказывать помощь </w:t>
      </w:r>
      <w:proofErr w:type="gramStart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занимающимся</w:t>
      </w:r>
      <w:proofErr w:type="gramEnd"/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освоении новых двигательных действий, корректно объяснять и объективно оценивать технику их выполнения;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трудовой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преодолевать трудности, выполнять учебные задания по технической и физической подготовке в полном объеме;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 направленности, режимы физической нагрузки в зависимости от индивидуальных особенностей физической подготовленности;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интересно и доступно излагать знания о физической культуре, грамотно пользоваться понятийным аппаратом;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способность формулировать цели и задачи занятий физическими упражнениями, аргументировано вести диалог по основам их организации и проведения;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осуществлять судейство соревнований по одному из видов спорта, владеть информационными жестами судьи.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 физической культуры: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составлять планы занятий физической культурой с различной педагогической направленностью, регулировать величину физической нагрузки в зависимости от задач занятия и индивидуальных особенностей организма;</w:t>
      </w:r>
    </w:p>
    <w:p w:rsidR="00683D56" w:rsidRPr="00137209" w:rsidRDefault="00683D56" w:rsidP="00683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проводить самостоятельные занятия по освоению новых двигательных действий и развитию основных физических качеств, контролировать и анализировать эффективность этих занятий.</w:t>
      </w:r>
    </w:p>
    <w:p w:rsidR="00683D56" w:rsidRPr="00137209" w:rsidRDefault="00683D56" w:rsidP="00683D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83D56" w:rsidRPr="00137209" w:rsidRDefault="00683D56" w:rsidP="00683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72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6"/>
        <w:gridCol w:w="4274"/>
        <w:gridCol w:w="1211"/>
        <w:gridCol w:w="1841"/>
        <w:gridCol w:w="1910"/>
        <w:gridCol w:w="4103"/>
      </w:tblGrid>
      <w:tr w:rsidR="002C0FC1" w:rsidRPr="00137209" w:rsidTr="005501A7">
        <w:trPr>
          <w:trHeight w:val="144"/>
          <w:tblCellSpacing w:w="20" w:type="nil"/>
        </w:trPr>
        <w:tc>
          <w:tcPr>
            <w:tcW w:w="11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разделов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тем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41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C0FC1" w:rsidRPr="00137209" w:rsidTr="005501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0FC1" w:rsidRPr="00137209" w:rsidRDefault="002C0FC1" w:rsidP="002C0FC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0FC1" w:rsidRPr="00137209" w:rsidRDefault="002C0FC1" w:rsidP="002C0FC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0FC1" w:rsidRPr="00137209" w:rsidRDefault="002C0FC1" w:rsidP="002C0FC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C0FC1" w:rsidRPr="00137209" w:rsidTr="005501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Знания о физической культуре</w:t>
            </w:r>
          </w:p>
        </w:tc>
      </w:tr>
      <w:tr w:rsidR="002C0FC1" w:rsidRPr="00137209" w:rsidTr="005501A7">
        <w:trPr>
          <w:trHeight w:val="144"/>
          <w:tblCellSpacing w:w="20" w:type="nil"/>
        </w:trPr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 как социальное явление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834A02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">
              <w:r w:rsidR="002C0FC1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https://resh.edu.ru/subject/lesson/1517/</w:t>
              </w:r>
            </w:hyperlink>
          </w:p>
        </w:tc>
      </w:tr>
      <w:tr w:rsidR="002C0FC1" w:rsidRPr="00137209" w:rsidTr="005501A7">
        <w:trPr>
          <w:trHeight w:val="144"/>
          <w:tblCellSpacing w:w="20" w:type="nil"/>
        </w:trPr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 как средство укрепления здоровья человека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https://resh.edu.ru/subject/lesson/3221</w:t>
            </w:r>
          </w:p>
        </w:tc>
      </w:tr>
      <w:tr w:rsidR="002C0FC1" w:rsidRPr="00137209" w:rsidTr="005501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C0FC1" w:rsidRPr="00137209" w:rsidTr="005501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 самостоятельной двигательной деятельности</w:t>
            </w:r>
          </w:p>
        </w:tc>
      </w:tr>
      <w:tr w:rsidR="002C0FC1" w:rsidRPr="00137209" w:rsidTr="005501A7">
        <w:trPr>
          <w:trHeight w:val="144"/>
          <w:tblCellSpacing w:w="20" w:type="nil"/>
        </w:trPr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Физкультурно-оздоровительные мероприятия в условиях активного отдыха и досуга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834A02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8">
              <w:r w:rsidR="002C0FC1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https://resh.edu.ru/subject/lesson/3220/</w:t>
              </w:r>
            </w:hyperlink>
          </w:p>
        </w:tc>
      </w:tr>
      <w:tr w:rsidR="002C0FC1" w:rsidRPr="00137209" w:rsidTr="005501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C0FC1" w:rsidRPr="00137209" w:rsidTr="005501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ФИЗИЧЕСКОЕ СОВЕРШЕНСТВОВАНИЕ</w:t>
            </w:r>
          </w:p>
        </w:tc>
      </w:tr>
      <w:tr w:rsidR="002C0FC1" w:rsidRPr="00137209" w:rsidTr="005501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1.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Спортивно-оздоровительная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2C0FC1" w:rsidRPr="00137209" w:rsidTr="005501A7">
        <w:trPr>
          <w:trHeight w:val="144"/>
          <w:tblCellSpacing w:w="20" w:type="nil"/>
        </w:trPr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Модуль «Легкая атлетика»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137209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/5650/</w:t>
            </w:r>
          </w:p>
        </w:tc>
      </w:tr>
      <w:tr w:rsidR="002C0FC1" w:rsidRPr="00137209" w:rsidTr="005501A7">
        <w:trPr>
          <w:trHeight w:val="144"/>
          <w:tblCellSpacing w:w="20" w:type="nil"/>
        </w:trPr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2C0FC1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Модуль «Гимнастика»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377E7C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377E7C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2C0FC1" w:rsidRPr="00137209" w:rsidRDefault="00137209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/3819/</w:t>
            </w:r>
          </w:p>
        </w:tc>
      </w:tr>
      <w:tr w:rsidR="005501A7" w:rsidRPr="00137209" w:rsidTr="005501A7">
        <w:trPr>
          <w:trHeight w:val="144"/>
          <w:tblCellSpacing w:w="20" w:type="nil"/>
        </w:trPr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1.3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Модуль «Лыжная подготовка»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501A7" w:rsidRPr="00137209" w:rsidTr="005501A7">
        <w:trPr>
          <w:trHeight w:val="144"/>
          <w:tblCellSpacing w:w="20" w:type="nil"/>
        </w:trPr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Модуль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Спортивные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игры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».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Баскетбол</w:t>
            </w:r>
            <w:proofErr w:type="spellEnd"/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10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"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https://resh.edu.ru/subject/lesson/5587/</w:t>
              </w:r>
            </w:hyperlink>
          </w:p>
        </w:tc>
      </w:tr>
      <w:tr w:rsidR="005501A7" w:rsidRPr="00137209" w:rsidTr="005501A7">
        <w:trPr>
          <w:trHeight w:val="144"/>
          <w:tblCellSpacing w:w="20" w:type="nil"/>
        </w:trPr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Модуль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Спортивные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игры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».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Волейбол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10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137209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https://resh.edu.ru/subject/lesson/4963/</w:t>
            </w:r>
          </w:p>
        </w:tc>
      </w:tr>
      <w:tr w:rsidR="005501A7" w:rsidRPr="00137209" w:rsidTr="005501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501A7" w:rsidRPr="00137209" w:rsidTr="005501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«Спортивная и физическая подготовка»</w:t>
            </w:r>
          </w:p>
        </w:tc>
      </w:tr>
      <w:tr w:rsidR="005501A7" w:rsidRPr="00137209" w:rsidTr="005501A7">
        <w:trPr>
          <w:trHeight w:val="144"/>
          <w:tblCellSpacing w:w="20" w:type="nil"/>
        </w:trPr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Спортивная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подготовка</w:t>
            </w:r>
            <w:proofErr w:type="spellEnd"/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501A7" w:rsidRPr="00137209" w:rsidTr="005501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501A7" w:rsidRPr="00137209" w:rsidTr="005501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6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C0FC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C0FC1" w:rsidRPr="00137209" w:rsidRDefault="002C0FC1" w:rsidP="00683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0FC1" w:rsidRPr="00137209" w:rsidRDefault="002C0FC1" w:rsidP="00683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0FC1" w:rsidRPr="00137209" w:rsidRDefault="002C0FC1" w:rsidP="00683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1A7" w:rsidRPr="00137209" w:rsidRDefault="005501A7" w:rsidP="005501A7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37209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ПОУРОЧНОЕ ПЛАНИРОВАНИЕ</w:t>
      </w:r>
    </w:p>
    <w:p w:rsidR="002C0FC1" w:rsidRPr="00137209" w:rsidRDefault="002C0FC1" w:rsidP="00683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3336"/>
        <w:gridCol w:w="946"/>
        <w:gridCol w:w="1841"/>
        <w:gridCol w:w="1910"/>
        <w:gridCol w:w="1423"/>
        <w:gridCol w:w="4103"/>
      </w:tblGrid>
      <w:tr w:rsidR="005501A7" w:rsidRPr="00137209" w:rsidTr="00226A86">
        <w:trPr>
          <w:trHeight w:val="144"/>
          <w:tblCellSpacing w:w="20" w:type="nil"/>
        </w:trPr>
        <w:tc>
          <w:tcPr>
            <w:tcW w:w="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урока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изучения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501A7" w:rsidRPr="00137209" w:rsidTr="00226A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01A7" w:rsidRPr="00137209" w:rsidRDefault="005501A7" w:rsidP="005501A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01A7" w:rsidRPr="00137209" w:rsidRDefault="005501A7" w:rsidP="005501A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1372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01A7" w:rsidRPr="00137209" w:rsidRDefault="005501A7" w:rsidP="005501A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01A7" w:rsidRPr="00137209" w:rsidRDefault="005501A7" w:rsidP="005501A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безопасности на уроках физической культуры. Адаптация организма и здоровье человека.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resh</w:t>
              </w:r>
              <w:proofErr w:type="spellEnd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proofErr w:type="spellEnd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subject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lesson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/1517/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Здоровый образ жизни современного человека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1"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https://resh.edu.ru/subject/lesson/1517/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07112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продолжительность человека.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2"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https://resh.edu.ru/subject/lesson/3221/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354E4E" w:rsidP="00354E4E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Профилактика травматизма во время самостоятельных занятий оздоровительной физической культурой и спортом</w:t>
            </w:r>
            <w:proofErr w:type="gramStart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https://resh.edu.ru/subject/lesson/3221</w:t>
            </w:r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354E4E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первой помощи при </w:t>
            </w:r>
            <w:r w:rsidR="003E2B6A" w:rsidRPr="00137209">
              <w:rPr>
                <w:rFonts w:ascii="Times New Roman" w:hAnsi="Times New Roman" w:cs="Times New Roman"/>
                <w:sz w:val="24"/>
                <w:szCs w:val="24"/>
              </w:rPr>
              <w:t xml:space="preserve">травмах и 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ушибах.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3"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https://resh.edu.ru/subject/lesson/3469/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354E4E" w:rsidP="003E2B6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первой помощи </w:t>
            </w:r>
            <w:r w:rsidR="003E2B6A" w:rsidRPr="00137209">
              <w:rPr>
                <w:rFonts w:ascii="Times New Roman" w:hAnsi="Times New Roman" w:cs="Times New Roman"/>
                <w:sz w:val="24"/>
                <w:szCs w:val="24"/>
              </w:rPr>
              <w:t xml:space="preserve">при вывихах и переломах.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resh</w:t>
              </w:r>
              <w:proofErr w:type="spellEnd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proofErr w:type="spellEnd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subject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lesson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/3240/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3E2B6A" w:rsidP="003E2B6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солнечных ударах и ожогах.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5"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https://resh.edu.ru/subject/lesson/3220/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3E2B6A" w:rsidP="003E2B6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Дыхательная гимнастика 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А.Н.Стрельниковой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resh</w:t>
              </w:r>
              <w:proofErr w:type="spellEnd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proofErr w:type="spellEnd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subject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lesson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/3221/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3E2B6A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Массаж как форма оздоровительной физической культуры.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834A02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7"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https://resh.edu.ru/subject/lesson/3223/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3E2B6A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Оздоровительные мероприятия и процедуры в режиме учебного дня и недели.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834A02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8"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https://resh.edu.ru/subject/lesson/3223/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3E2B6A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упражнений </w:t>
            </w:r>
            <w:r w:rsidR="00F709A0" w:rsidRPr="00137209">
              <w:rPr>
                <w:rFonts w:ascii="Times New Roman" w:hAnsi="Times New Roman" w:cs="Times New Roman"/>
                <w:sz w:val="24"/>
                <w:szCs w:val="24"/>
              </w:rPr>
              <w:t>на повышение подвижности суставов и эластичности мышц.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9"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https://resh.edu.ru/subject/lesson/3221/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A20B08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на уроках легкой атлетики. Бег в равномерном темпе до 20-25 минут.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834A02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12.10.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resh</w:t>
              </w:r>
              <w:proofErr w:type="spellEnd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proofErr w:type="spellEnd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subject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lesson</w:t>
              </w:r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/3426/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746019" w:rsidP="00746019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 до 1 км. Подготовка к выполнению нормативов Всероссийского спортивн</w:t>
            </w:r>
            <w:proofErr w:type="gramStart"/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оздоровительного комплекса </w:t>
            </w: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«ГТО».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834A02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</w:t>
            </w:r>
            <w:r w:rsidR="00834A02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.10.2023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1"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https://resh.edu.ru/subject/lesson/3426/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746019" w:rsidP="00746019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2000м, 3000м. Упражнения для профилактики утомления.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26A86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226A86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26A86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226A86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19.10.2023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2"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https://resh.edu.ru/subject/lesson/3425/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746019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Барьерный бег. Метание мяча, гранаты на дальность.</w:t>
            </w:r>
            <w:r w:rsidRPr="001372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Беседа «Личная гигиена».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26A86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226A86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226A86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226A86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D44EE4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</w:t>
            </w:r>
            <w:r w:rsidR="00D44EE4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.10.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3"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https://resh.edu.ru/subject/lesson/3220/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746019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для развития скоростн</w:t>
            </w:r>
            <w:proofErr w:type="gramStart"/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силовых способностей. Бег 100м.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5501A7" w:rsidP="00D44EE4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26.10.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5501A7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4">
              <w:r w:rsidR="005501A7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https://resh.edu.ru/subject/lesson/3978/</w:t>
              </w:r>
            </w:hyperlink>
          </w:p>
        </w:tc>
      </w:tr>
      <w:tr w:rsidR="004F033D" w:rsidRPr="00137209" w:rsidTr="00226A86">
        <w:trPr>
          <w:trHeight w:val="671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746019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746019" w:rsidRPr="00137209" w:rsidRDefault="00746019" w:rsidP="007460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30 м., 60 м.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746019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226A86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46019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226A86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746019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746019" w:rsidP="00D44EE4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4EE4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>
              <w:r w:rsidR="00746019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746019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746019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resh</w:t>
              </w:r>
              <w:proofErr w:type="spellEnd"/>
              <w:r w:rsidR="00746019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746019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proofErr w:type="spellEnd"/>
              <w:r w:rsidR="00746019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746019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="00746019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746019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subject</w:t>
              </w:r>
              <w:r w:rsidR="00746019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746019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lesson</w:t>
              </w:r>
              <w:r w:rsidR="00746019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/3978/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746019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746019" w:rsidRPr="00137209" w:rsidRDefault="00746019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координации движений</w:t>
            </w:r>
            <w:r w:rsidRPr="001372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3х10м.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746019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746019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746019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746019" w:rsidP="00D44EE4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D44EE4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6">
              <w:r w:rsidR="00746019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https://resh.edu.ru/subject/lesson/3420/</w:t>
              </w:r>
            </w:hyperlink>
          </w:p>
        </w:tc>
      </w:tr>
      <w:tr w:rsidR="00746019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F41333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746019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Биомеханические основы прыжков. Прыжки в высоту с разбега.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226A86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https://resh.edu.ru/subject/lesson/4048/</w:t>
            </w:r>
          </w:p>
        </w:tc>
      </w:tr>
      <w:tr w:rsidR="00746019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F41333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746019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226A86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https://resh.edu.ru/subject/lesson/3944/</w:t>
            </w:r>
          </w:p>
        </w:tc>
      </w:tr>
      <w:tr w:rsidR="00746019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F41333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746019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ловкости. Легкоатлетические эстафеты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226A86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746019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https://resh.edu.ru/subject/lesson/5522/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F41333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F41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Техника безопасности на уроках гимнастики с элементами акробатики. Строевые упражнения.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226A86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https://resh.edu.ru/subject/lesson/3978/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F41333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F413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 упражнений на развитие гибкости. Прыжки </w:t>
            </w:r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через скакалку.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226A86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https://resh.edu.ru/subject/lesson/5582/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F41333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F41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Висы и упоры. </w:t>
            </w: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с предметами.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226A86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https://resh.edu.ru/subject/lesson/5583/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F41333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Акробатические упражнения. Биомеханика гимнастических упражнений.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226A86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https://resh.edu.ru/subject/lesson/3725/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F41333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мячами. Акробатические упражнения. Стойки, связки.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226A86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https://resh.edu.ru/subject/lesson/4765/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F41333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834A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Акробатические комбинации из разученных элементов. 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226A86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https://resh.edu.ru/subject/lesson/4768/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F41333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F41333" w:rsidP="00F413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Опорные прыжки.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226A86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https://resh.edu.ru/subject/lesson/4782/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F41333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834A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Упражнения на гимнастическом бревне, кольцах. </w:t>
            </w:r>
            <w:r w:rsidRPr="001372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(РПВ). Акция «Нет – вредным привычкам»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https://resh.edu.ru/subject/lesson/4765/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F41333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Лазанье по канату. Упражнения в парах.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https://resh.edu.ru/subject/lesson/3997/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F41333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Атлетическая гимнастика. Приемы </w:t>
            </w:r>
            <w:proofErr w:type="spellStart"/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https://resh.edu.ru/subject/lesson/5586/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000C51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безопасности при занятиях лыжным спортом. Первая помощь при травмах и </w:t>
            </w: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обморожениях.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https://resh.edu.ru/subject/lesson/3237/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000C51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834A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Одновременный   </w:t>
            </w:r>
            <w:proofErr w:type="spellStart"/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ход. Бег по дистанции до 2 – 3 км.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https://resh.edu.ru/subject/lesson/3461/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000C51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834A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ход.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https://resh.edu.ru/subject/lesson/3206/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000C51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834A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ход. Спуски с горы.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https://resh.edu.ru/subject/lesson/3461/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000C51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000C51" w:rsidP="00834A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>Переход с хода на ход.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137209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https://resh.edu.ru/subject/lesson/320</w:t>
            </w:r>
            <w:r w:rsidR="00137209" w:rsidRPr="001372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000C51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тактики лыжных гонок. Самоконтроль при занятиях лыжным спортом.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137209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https://resh.edu.ru/subject/lesson/320</w:t>
            </w:r>
            <w:r w:rsidR="00137209" w:rsidRPr="001372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000C51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Переход с </w:t>
            </w:r>
            <w:proofErr w:type="gramStart"/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попеременного</w:t>
            </w:r>
            <w:proofErr w:type="gramEnd"/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одновременный ход. Бег по дистанции до 3-5 км.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137209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https://resh.edu.ru/subject/lesson/311</w:t>
            </w:r>
            <w:r w:rsidR="00137209" w:rsidRPr="001372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000C51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Преодоление крутых подъемов. Распределение сил при прохождении дистанции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137209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https://resh.edu.ru/subject/lesson/311</w:t>
            </w:r>
            <w:r w:rsidR="00137209" w:rsidRPr="001372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000C51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конькового хода. Спуски и подъемы.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137209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https://resh.edu.ru/subject/lesson/311</w:t>
            </w:r>
            <w:r w:rsidR="00137209" w:rsidRPr="001372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F41333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000C51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F41333" w:rsidRPr="00137209" w:rsidRDefault="00F41333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Техника подъема в гору скользящим шагом.  Техника </w:t>
            </w: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выполнения торможения и поворота плугом. 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1333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https://resh.edu.ru/subject/lesson/3110/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834A02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Техническая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подготовка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баскетболе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D44EE4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D44EE4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8.02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7">
              <w:r w:rsidR="004F033D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https://resh.edu.ru/subject/lesson/5587/</w:t>
              </w:r>
            </w:hyperlink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834A02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Тактическая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подготовка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баскетболе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/3819/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834A02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скоростных и силовых способностей средствами игры баскетбол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https://resh.edu.ru/subject/lesson/3807/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834A02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координационных способностей средствами игры баскетбол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https://resh.edu.ru/subject/lesson/6106/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834A02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выносливости средствами игры баскетбол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https://resh.edu.ru/subject/lesson/3807/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834A02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https://resh.edu.ru/subject/lesson/4967/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834A02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техники броска мяча в корзину в движении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https://resh.edu.ru/subject/lesson/4639/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834A02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техники броска мяча в корзину в движении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6.03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https://resh.edu.ru/subject/lesson/6104/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834A02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Тренировочные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игры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баскетболу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7.03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/3879/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834A02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Техника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судейства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игры</w:t>
            </w:r>
            <w:proofErr w:type="spell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баскетбол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/3867/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4F033D" w:rsidRPr="00137209" w:rsidRDefault="004F033D" w:rsidP="004F033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>Техника безопасности на уроках спортивных игр</w:t>
            </w:r>
            <w:proofErr w:type="gramStart"/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олейбол). Основные формы и виды физических </w:t>
            </w:r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упражнений.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https://resh.edu.ru/subject/lesson/4963/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4F033D" w:rsidRPr="00137209" w:rsidRDefault="004F033D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приемы в защите. Техника приема и передач мяча снизу двумя руками.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20.03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https://resh.edu.ru/subject/lesson/6100/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4F033D" w:rsidRPr="00137209" w:rsidRDefault="004F033D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>Верхняя прямая подача с разбега.  Прием с верхней прямой подачи.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https://resh.edu.ru/subject/lesson/3779/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4F033D" w:rsidRPr="00137209" w:rsidRDefault="004F033D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>Игровые упражнения по технике приема мяча.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https://resh.edu.ru/subject/lesson/4962/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4F033D" w:rsidRPr="00137209" w:rsidRDefault="004F033D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 мяча в прыжке. Жесты в игре волейбол.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https://resh.edu.ru/subject/lesson/6100/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4F033D" w:rsidRPr="00137209" w:rsidRDefault="004F033D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соревнований по волейболу.</w:t>
            </w: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https://resh.edu.ru/subject/lesson/4964/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4F033D" w:rsidRPr="00137209" w:rsidRDefault="004F033D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способов подач. Учебная игра. Олимпийские чемпионы по волейболу.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https://resh.edu.ru/subject/lesson/4964/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4F033D" w:rsidRPr="00137209" w:rsidRDefault="004F033D" w:rsidP="00834A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Тактика нападения. </w:t>
            </w:r>
            <w:r w:rsidRPr="00137209">
              <w:rPr>
                <w:rFonts w:ascii="Times New Roman" w:eastAsia="Calibri" w:hAnsi="Times New Roman" w:cs="Times New Roman"/>
                <w:sz w:val="24"/>
                <w:szCs w:val="24"/>
              </w:rPr>
              <w:t>Верхняя прямая подача в зоны.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https://resh.edu.ru/subject/lesson/6101/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4F033D" w:rsidRPr="00137209" w:rsidRDefault="004F033D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Одиночное блокирование нападающих ударов. Приемы мяча с нападающих ударов.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https://resh.edu.ru/subject/lesson/3764/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</w:tcPr>
          <w:p w:rsidR="004F033D" w:rsidRPr="00137209" w:rsidRDefault="004F033D" w:rsidP="00834A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7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Терминология игры в волейбол. Игры и игровые задания. Судейство.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https://resh.edu.ru/subject/lesson/6103/</w:t>
            </w:r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226A86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Бег на 3 км или 5 км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8">
              <w:r w:rsidR="004F033D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https://resh.edu.ru/subject/lesson/4770/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226A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 w:rsidR="00226A86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Подтягивание из виса на высокой перекладине. Рывок гири 16 кг. Сгибание и разгибание рук в упоре лежа на полу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377E7C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377E7C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377E7C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4F033D"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9">
              <w:r w:rsidR="004F033D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https://resh.edu.ru/subject/lesson/5584/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226A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 w:rsidR="00226A86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и техника выполнения норматива комплекса ГТО: Наклон вперед из </w:t>
            </w:r>
            <w:proofErr w:type="gram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положения</w:t>
            </w:r>
            <w:proofErr w:type="gram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стоя на гимнастической скамье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4D6DDD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D6DDD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D6DD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4F033D"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0">
              <w:r w:rsidR="004F033D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https://resh.edu.ru/subject/lesson/4772/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и техника выполнения норматива комплекса ГТО: Метание мяча весом 500 </w:t>
            </w:r>
            <w:proofErr w:type="gramStart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г(</w:t>
            </w:r>
            <w:proofErr w:type="gramEnd"/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д), 700 г(ю)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834A0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1">
              <w:r w:rsidR="004F033D" w:rsidRPr="0013720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https://resh.edu.ru/subject/lesson/4780/</w:t>
              </w:r>
            </w:hyperlink>
          </w:p>
        </w:tc>
      </w:tr>
      <w:tr w:rsidR="00226A86" w:rsidRPr="00137209" w:rsidTr="00226A86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333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D44EE4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992482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37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137209">
              <w:rPr>
                <w:rFonts w:ascii="Times New Roman" w:hAnsi="Times New Roman" w:cs="Times New Roman"/>
                <w:sz w:val="24"/>
                <w:szCs w:val="24"/>
              </w:rPr>
              <w:t>/5584/</w:t>
            </w:r>
          </w:p>
        </w:tc>
      </w:tr>
      <w:tr w:rsidR="004F033D" w:rsidRPr="00137209" w:rsidTr="00226A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4D6DDD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 w:rsidR="004D6DDD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377E7C" w:rsidP="005501A7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377E7C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377E7C" w:rsidRPr="00137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Pr="0013720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033D" w:rsidRPr="00137209" w:rsidRDefault="004F033D" w:rsidP="005501A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5501A7" w:rsidRPr="00137209" w:rsidRDefault="005501A7" w:rsidP="00683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7209" w:rsidRPr="00D60420" w:rsidRDefault="00137209" w:rsidP="00137209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137209" w:rsidRPr="00D60420" w:rsidRDefault="00137209" w:rsidP="00137209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137209" w:rsidRPr="00D60420" w:rsidRDefault="00137209" w:rsidP="0013720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​‌</w:t>
      </w:r>
      <w:bookmarkStart w:id="1" w:name="f056fd23-2f41-4129-8da1-d467aa21439d"/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• Физическая культура, </w:t>
      </w:r>
      <w:r>
        <w:rPr>
          <w:rFonts w:ascii="Times New Roman" w:hAnsi="Times New Roman" w:cs="Times New Roman"/>
          <w:color w:val="000000"/>
          <w:sz w:val="24"/>
          <w:szCs w:val="24"/>
        </w:rPr>
        <w:t>10-11</w:t>
      </w:r>
      <w:r w:rsidRPr="00D60420">
        <w:rPr>
          <w:rFonts w:ascii="Times New Roman" w:hAnsi="Times New Roman" w:cs="Times New Roman"/>
          <w:color w:val="000000"/>
          <w:sz w:val="24"/>
          <w:szCs w:val="24"/>
        </w:rPr>
        <w:t xml:space="preserve"> классы/ Лях В.И., Акционерное общество «Издательство «Просвещение»</w:t>
      </w:r>
      <w:bookmarkEnd w:id="1"/>
      <w:r w:rsidRPr="00D60420">
        <w:rPr>
          <w:rFonts w:ascii="Times New Roman" w:hAnsi="Times New Roman" w:cs="Times New Roman"/>
          <w:color w:val="000000"/>
          <w:sz w:val="24"/>
          <w:szCs w:val="24"/>
        </w:rPr>
        <w:t>‌​</w:t>
      </w:r>
    </w:p>
    <w:p w:rsidR="00137209" w:rsidRPr="00D60420" w:rsidRDefault="00137209" w:rsidP="0013720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​‌‌</w:t>
      </w:r>
    </w:p>
    <w:p w:rsidR="00137209" w:rsidRPr="00D60420" w:rsidRDefault="00137209" w:rsidP="00137209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137209" w:rsidRPr="00D60420" w:rsidRDefault="00137209" w:rsidP="0013720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маты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коврики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Гимнастический мост подкидной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4.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скамейки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5.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стенки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6.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Барьер легкоатлетический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7.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Канат для перетягивания</w:t>
      </w:r>
      <w:bookmarkStart w:id="2" w:name="_GoBack"/>
      <w:bookmarkEnd w:id="2"/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8.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Канат для лазания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9.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Конь гимнастический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10.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«козел» гимнастический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11.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Музыкальный центр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12.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Сетка волейбольная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13.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Стол для настольного тенниса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14.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Комплект стойка  для прыжков в высоту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15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Футбольные ворота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16.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Перекладина разборная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17.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Перекладина деревянная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lastRenderedPageBreak/>
        <w:t>18.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 xml:space="preserve">Щит </w:t>
      </w:r>
      <w:proofErr w:type="spellStart"/>
      <w:r w:rsidRPr="00D60420">
        <w:rPr>
          <w:rFonts w:ascii="Times New Roman" w:eastAsia="Calibri" w:hAnsi="Times New Roman" w:cs="Times New Roman"/>
          <w:sz w:val="24"/>
          <w:szCs w:val="24"/>
        </w:rPr>
        <w:t>баскетболный</w:t>
      </w:r>
      <w:proofErr w:type="spellEnd"/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 с кольцом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19.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 xml:space="preserve">Щит </w:t>
      </w:r>
      <w:proofErr w:type="spellStart"/>
      <w:r w:rsidRPr="00D60420">
        <w:rPr>
          <w:rFonts w:ascii="Times New Roman" w:eastAsia="Calibri" w:hAnsi="Times New Roman" w:cs="Times New Roman"/>
          <w:sz w:val="24"/>
          <w:szCs w:val="24"/>
        </w:rPr>
        <w:t>баскетболный</w:t>
      </w:r>
      <w:proofErr w:type="spellEnd"/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 с кольцом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20.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Пьедестал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21.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Скамейки 400х100х400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22.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Эстафетная палочка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23.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Мячи б\</w:t>
      </w:r>
      <w:proofErr w:type="gramStart"/>
      <w:r w:rsidRPr="00D60420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 для детей до 8 лет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24.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Мячи б\</w:t>
      </w:r>
      <w:proofErr w:type="gramStart"/>
      <w:r w:rsidRPr="00D60420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 для детей до 12 лет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25.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Мячи б\</w:t>
      </w:r>
      <w:proofErr w:type="gramStart"/>
      <w:r w:rsidRPr="00D60420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 для детей старше 15 лет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26. 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 xml:space="preserve">Мячи </w:t>
      </w:r>
      <w:proofErr w:type="gramStart"/>
      <w:r w:rsidRPr="00D60420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D60420">
        <w:rPr>
          <w:rFonts w:ascii="Times New Roman" w:eastAsia="Calibri" w:hAnsi="Times New Roman" w:cs="Times New Roman"/>
          <w:sz w:val="24"/>
          <w:szCs w:val="24"/>
        </w:rPr>
        <w:t>/б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27.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 для метания (500г.</w:t>
      </w:r>
      <w:proofErr w:type="gramStart"/>
      <w:r w:rsidRPr="00D60420">
        <w:rPr>
          <w:rFonts w:ascii="Times New Roman" w:eastAsia="Calibri" w:hAnsi="Times New Roman" w:cs="Times New Roman"/>
          <w:sz w:val="24"/>
          <w:szCs w:val="24"/>
        </w:rPr>
        <w:t>,ч</w:t>
      </w:r>
      <w:proofErr w:type="gramEnd"/>
      <w:r w:rsidRPr="00D60420">
        <w:rPr>
          <w:rFonts w:ascii="Times New Roman" w:eastAsia="Calibri" w:hAnsi="Times New Roman" w:cs="Times New Roman"/>
          <w:sz w:val="24"/>
          <w:szCs w:val="24"/>
        </w:rPr>
        <w:t>ерный)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28.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 массажный (</w:t>
      </w:r>
      <w:proofErr w:type="spellStart"/>
      <w:r w:rsidRPr="00D60420">
        <w:rPr>
          <w:rFonts w:ascii="Times New Roman" w:eastAsia="Calibri" w:hAnsi="Times New Roman" w:cs="Times New Roman"/>
          <w:sz w:val="24"/>
          <w:szCs w:val="24"/>
        </w:rPr>
        <w:t>фит</w:t>
      </w:r>
      <w:proofErr w:type="spellEnd"/>
      <w:r w:rsidRPr="00D60420">
        <w:rPr>
          <w:rFonts w:ascii="Times New Roman" w:eastAsia="Calibri" w:hAnsi="Times New Roman" w:cs="Times New Roman"/>
          <w:sz w:val="24"/>
          <w:szCs w:val="24"/>
        </w:rPr>
        <w:t>-бол)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29.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 теннисный (350г.)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30. 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Конусы большие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31.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Туристический рюкзак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32.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палки деревянные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33.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 xml:space="preserve">Гимнастические палки </w:t>
      </w:r>
      <w:proofErr w:type="spellStart"/>
      <w:r w:rsidRPr="00D60420">
        <w:rPr>
          <w:rFonts w:ascii="Times New Roman" w:eastAsia="Calibri" w:hAnsi="Times New Roman" w:cs="Times New Roman"/>
          <w:sz w:val="24"/>
          <w:szCs w:val="24"/>
        </w:rPr>
        <w:t>пластм</w:t>
      </w:r>
      <w:proofErr w:type="spellEnd"/>
      <w:r w:rsidRPr="00D6042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34.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 xml:space="preserve">Гимнастические обручи </w:t>
      </w:r>
      <w:proofErr w:type="spellStart"/>
      <w:r w:rsidRPr="00D60420">
        <w:rPr>
          <w:rFonts w:ascii="Times New Roman" w:eastAsia="Calibri" w:hAnsi="Times New Roman" w:cs="Times New Roman"/>
          <w:sz w:val="24"/>
          <w:szCs w:val="24"/>
        </w:rPr>
        <w:t>пластм</w:t>
      </w:r>
      <w:proofErr w:type="spellEnd"/>
      <w:r w:rsidRPr="00D6042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35.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кольца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36.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Мишень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37.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Скамьи для пресс</w:t>
      </w:r>
      <w:proofErr w:type="gramStart"/>
      <w:r w:rsidRPr="00D60420">
        <w:rPr>
          <w:rFonts w:ascii="Times New Roman" w:eastAsia="Calibri" w:hAnsi="Times New Roman" w:cs="Times New Roman"/>
          <w:sz w:val="24"/>
          <w:szCs w:val="24"/>
        </w:rPr>
        <w:t>а(</w:t>
      </w:r>
      <w:proofErr w:type="gramEnd"/>
      <w:r w:rsidRPr="00D60420">
        <w:rPr>
          <w:rFonts w:ascii="Times New Roman" w:eastAsia="Calibri" w:hAnsi="Times New Roman" w:cs="Times New Roman"/>
          <w:sz w:val="24"/>
          <w:szCs w:val="24"/>
        </w:rPr>
        <w:t>навесные)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lastRenderedPageBreak/>
        <w:t>38.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 футбольный (с\к)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39.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 волейбольный (С/к)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40.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Ракетки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41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Мячи для н/</w:t>
      </w:r>
      <w:proofErr w:type="gramStart"/>
      <w:r w:rsidRPr="00D60420">
        <w:rPr>
          <w:rFonts w:ascii="Times New Roman" w:eastAsia="Calibri" w:hAnsi="Times New Roman" w:cs="Times New Roman"/>
          <w:sz w:val="24"/>
          <w:szCs w:val="24"/>
        </w:rPr>
        <w:t>т</w:t>
      </w:r>
      <w:proofErr w:type="gramEnd"/>
    </w:p>
    <w:p w:rsidR="00137209" w:rsidRPr="00D60420" w:rsidRDefault="00137209" w:rsidP="0013720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137209" w:rsidRPr="00D60420" w:rsidRDefault="00137209" w:rsidP="0013720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137209" w:rsidRPr="00D60420" w:rsidRDefault="00137209" w:rsidP="001372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D60420">
        <w:rPr>
          <w:rFonts w:ascii="Times New Roman" w:hAnsi="Times New Roman" w:cs="Times New Roman"/>
          <w:color w:val="333333"/>
          <w:sz w:val="24"/>
          <w:szCs w:val="24"/>
        </w:rPr>
        <w:t>​‌</w:t>
      </w:r>
      <w:r w:rsidRPr="00D60420">
        <w:rPr>
          <w:rFonts w:ascii="Times New Roman" w:hAnsi="Times New Roman" w:cs="Times New Roman"/>
          <w:color w:val="000000"/>
          <w:sz w:val="24"/>
          <w:szCs w:val="24"/>
          <w:lang w:val="en-US"/>
        </w:rPr>
        <w:t>https</w:t>
      </w:r>
      <w:r w:rsidRPr="00D60420">
        <w:rPr>
          <w:rFonts w:ascii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D60420">
        <w:rPr>
          <w:rFonts w:ascii="Times New Roman" w:hAnsi="Times New Roman" w:cs="Times New Roman"/>
          <w:color w:val="000000"/>
          <w:sz w:val="24"/>
          <w:szCs w:val="24"/>
          <w:lang w:val="en-US"/>
        </w:rPr>
        <w:t>resh</w:t>
      </w:r>
      <w:proofErr w:type="spellEnd"/>
      <w:r w:rsidRPr="00D60420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D60420">
        <w:rPr>
          <w:rFonts w:ascii="Times New Roman" w:hAnsi="Times New Roman" w:cs="Times New Roman"/>
          <w:color w:val="000000"/>
          <w:sz w:val="24"/>
          <w:szCs w:val="24"/>
          <w:lang w:val="en-US"/>
        </w:rPr>
        <w:t>edu</w:t>
      </w:r>
      <w:proofErr w:type="spellEnd"/>
      <w:r w:rsidRPr="00D60420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D60420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D6042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D60420">
        <w:rPr>
          <w:rFonts w:ascii="Times New Roman" w:hAnsi="Times New Roman" w:cs="Times New Roman"/>
          <w:color w:val="000000"/>
          <w:sz w:val="24"/>
          <w:szCs w:val="24"/>
          <w:lang w:val="en-US"/>
        </w:rPr>
        <w:t>subject</w:t>
      </w:r>
      <w:r w:rsidRPr="00D60420">
        <w:rPr>
          <w:rFonts w:ascii="Times New Roman" w:hAnsi="Times New Roman" w:cs="Times New Roman"/>
          <w:color w:val="000000"/>
          <w:sz w:val="24"/>
          <w:szCs w:val="24"/>
        </w:rPr>
        <w:t>/9/2</w:t>
      </w:r>
      <w:r>
        <w:rPr>
          <w:rFonts w:ascii="Times New Roman" w:hAnsi="Times New Roman" w:cs="Times New Roman"/>
          <w:color w:val="000000"/>
          <w:sz w:val="24"/>
          <w:szCs w:val="24"/>
        </w:rPr>
        <w:t>/</w:t>
      </w:r>
    </w:p>
    <w:p w:rsidR="00137209" w:rsidRDefault="00137209" w:rsidP="00137209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01A7" w:rsidRDefault="005501A7" w:rsidP="00683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0FC1" w:rsidRDefault="002C0FC1" w:rsidP="00683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0FC1" w:rsidRDefault="002C0FC1" w:rsidP="00683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0FC1" w:rsidRDefault="002C0FC1" w:rsidP="00683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1A7" w:rsidRDefault="005501A7" w:rsidP="00683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1A7" w:rsidRDefault="005501A7" w:rsidP="00683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1A7" w:rsidRDefault="005501A7" w:rsidP="00683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0FC1" w:rsidRPr="00683D56" w:rsidRDefault="002C0FC1" w:rsidP="00683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3D56" w:rsidRPr="00683D56" w:rsidRDefault="00683D56" w:rsidP="00683D5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44B7" w:rsidRDefault="004144B7"/>
    <w:sectPr w:rsidR="004144B7" w:rsidSect="005501A7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70066"/>
    <w:multiLevelType w:val="hybridMultilevel"/>
    <w:tmpl w:val="F816F9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041305"/>
    <w:multiLevelType w:val="multilevel"/>
    <w:tmpl w:val="D764B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B82"/>
    <w:rsid w:val="00000C51"/>
    <w:rsid w:val="00071124"/>
    <w:rsid w:val="000724F3"/>
    <w:rsid w:val="00103304"/>
    <w:rsid w:val="00137209"/>
    <w:rsid w:val="00226A86"/>
    <w:rsid w:val="002C0FC1"/>
    <w:rsid w:val="00354E4E"/>
    <w:rsid w:val="00377E7C"/>
    <w:rsid w:val="003E2B6A"/>
    <w:rsid w:val="004144B7"/>
    <w:rsid w:val="004C069E"/>
    <w:rsid w:val="004D6DDD"/>
    <w:rsid w:val="004F033D"/>
    <w:rsid w:val="00512A82"/>
    <w:rsid w:val="005501A7"/>
    <w:rsid w:val="00683D56"/>
    <w:rsid w:val="00746019"/>
    <w:rsid w:val="00834A02"/>
    <w:rsid w:val="00992482"/>
    <w:rsid w:val="00A20B08"/>
    <w:rsid w:val="00AF4026"/>
    <w:rsid w:val="00C22B82"/>
    <w:rsid w:val="00D2308A"/>
    <w:rsid w:val="00D44EE4"/>
    <w:rsid w:val="00F41333"/>
    <w:rsid w:val="00F7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3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3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3220/" TargetMode="External"/><Relationship Id="rId13" Type="http://schemas.openxmlformats.org/officeDocument/2006/relationships/hyperlink" Target="https://resh.edu.ru/subject/lesson/3469/" TargetMode="External"/><Relationship Id="rId18" Type="http://schemas.openxmlformats.org/officeDocument/2006/relationships/hyperlink" Target="https://resh.edu.ru/subject/lesson/3223/" TargetMode="External"/><Relationship Id="rId26" Type="http://schemas.openxmlformats.org/officeDocument/2006/relationships/hyperlink" Target="https://resh.edu.ru/subject/lesson/3420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esh.edu.ru/subject/lesson/3426/" TargetMode="External"/><Relationship Id="rId7" Type="http://schemas.openxmlformats.org/officeDocument/2006/relationships/hyperlink" Target="https://resh.edu.ru/subject/lesson/1517/" TargetMode="External"/><Relationship Id="rId12" Type="http://schemas.openxmlformats.org/officeDocument/2006/relationships/hyperlink" Target="https://resh.edu.ru/subject/lesson/3221/" TargetMode="External"/><Relationship Id="rId17" Type="http://schemas.openxmlformats.org/officeDocument/2006/relationships/hyperlink" Target="https://resh.edu.ru/subject/lesson/3223/" TargetMode="External"/><Relationship Id="rId25" Type="http://schemas.openxmlformats.org/officeDocument/2006/relationships/hyperlink" Target="https://resh.edu.ru/subject/lesson/3978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3221/" TargetMode="External"/><Relationship Id="rId20" Type="http://schemas.openxmlformats.org/officeDocument/2006/relationships/hyperlink" Target="https://resh.edu.ru/subject/lesson/3426/" TargetMode="External"/><Relationship Id="rId29" Type="http://schemas.openxmlformats.org/officeDocument/2006/relationships/hyperlink" Target="https://resh.edu.ru/subject/lesson/5584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esh.edu.ru/subject/lesson/1517/" TargetMode="External"/><Relationship Id="rId24" Type="http://schemas.openxmlformats.org/officeDocument/2006/relationships/hyperlink" Target="https://resh.edu.ru/subject/lesson/3978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3220/" TargetMode="External"/><Relationship Id="rId23" Type="http://schemas.openxmlformats.org/officeDocument/2006/relationships/hyperlink" Target="https://resh.edu.ru/subject/lesson/3220/" TargetMode="External"/><Relationship Id="rId28" Type="http://schemas.openxmlformats.org/officeDocument/2006/relationships/hyperlink" Target="https://resh.edu.ru/subject/lesson/4770/" TargetMode="External"/><Relationship Id="rId10" Type="http://schemas.openxmlformats.org/officeDocument/2006/relationships/hyperlink" Target="https://resh.edu.ru/subject/lesson/1517/" TargetMode="External"/><Relationship Id="rId19" Type="http://schemas.openxmlformats.org/officeDocument/2006/relationships/hyperlink" Target="https://resh.edu.ru/subject/lesson/3221/" TargetMode="External"/><Relationship Id="rId31" Type="http://schemas.openxmlformats.org/officeDocument/2006/relationships/hyperlink" Target="https://resh.edu.ru/subject/lesson/478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5587/" TargetMode="External"/><Relationship Id="rId14" Type="http://schemas.openxmlformats.org/officeDocument/2006/relationships/hyperlink" Target="https://resh.edu.ru/subject/lesson/3240/" TargetMode="External"/><Relationship Id="rId22" Type="http://schemas.openxmlformats.org/officeDocument/2006/relationships/hyperlink" Target="https://resh.edu.ru/subject/lesson/3425/" TargetMode="External"/><Relationship Id="rId27" Type="http://schemas.openxmlformats.org/officeDocument/2006/relationships/hyperlink" Target="https://resh.edu.ru/subject/lesson/5587/" TargetMode="External"/><Relationship Id="rId30" Type="http://schemas.openxmlformats.org/officeDocument/2006/relationships/hyperlink" Target="https://resh.edu.ru/subject/lesson/477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21</Pages>
  <Words>5626</Words>
  <Characters>32071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1352657</dc:creator>
  <cp:keywords/>
  <dc:description/>
  <cp:lastModifiedBy>1352657</cp:lastModifiedBy>
  <cp:revision>8</cp:revision>
  <dcterms:created xsi:type="dcterms:W3CDTF">2023-08-23T06:36:00Z</dcterms:created>
  <dcterms:modified xsi:type="dcterms:W3CDTF">2023-10-02T17:20:00Z</dcterms:modified>
</cp:coreProperties>
</file>