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-449579</wp:posOffset>
            </wp:positionV>
            <wp:extent cx="10163175" cy="7143750"/>
            <wp:effectExtent l="19050" t="0" r="9525" b="0"/>
            <wp:wrapNone/>
            <wp:docPr id="1" name="Рисунок 1" descr="C:\Users\Ибуков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уков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5614" w:rsidRPr="00C75614" w:rsidRDefault="00C75614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lastRenderedPageBreak/>
        <w:t>I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.ПЛАНИРУЕМЫЕ РЕЗУЛЬТАТЫ ИЗУЧЕНИЯ УЧЕБНОГО ПРЕДМЕТА</w:t>
      </w:r>
      <w:r w:rsidR="00DE1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"ТАТАРСКИЙ ЯЗЫК"</w:t>
      </w:r>
      <w:r w:rsidR="009F66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10,11 КЛАССАХ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изучения предмета «Татарский язык »  является формирование следующих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Осознавать эстетическую ценность татарского языка и литературы                                                                                                                                                  - Проявлять потребность сохранить чистоту татарского языка и литературы как явления национальной культуры.                                                                               - Оценивать ситуации с точки зрения правил поведения и этики.                                                                                                                           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Проявлять стремление к речевому самосовершенствованию.                                                                                                                                          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«Татарский язык и литература» является формирование следующих учебных действий: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 является формирование следующих умений: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орфоэпии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CA2C5C">
        <w:rPr>
          <w:rFonts w:ascii="Times New Roman" w:eastAsia="Times New Roman" w:hAnsi="Times New Roman" w:cs="Times New Roman"/>
          <w:sz w:val="24"/>
          <w:szCs w:val="24"/>
        </w:rPr>
        <w:t>морфемик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словообразовани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ю: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лексике и фразеологии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морфологии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орфографии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синтаксису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пунктуации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находить </w:t>
      </w:r>
      <w:proofErr w:type="spellStart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; правильно ставить знаки препина</w:t>
      </w:r>
      <w:r w:rsidR="00CA2C5C">
        <w:rPr>
          <w:rFonts w:ascii="Times New Roman" w:eastAsia="Times New Roman" w:hAnsi="Times New Roman" w:cs="Times New Roman"/>
          <w:sz w:val="24"/>
          <w:szCs w:val="24"/>
        </w:rPr>
        <w:t xml:space="preserve">ния во всех изученных случаях. </w:t>
      </w:r>
    </w:p>
    <w:p w:rsid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II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.СОДЕРЖАНИЕ УЧЕБНОГО ПРЕДМЕТА </w:t>
      </w:r>
      <w:r w:rsidR="00DE105F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ТАТАРСКИЙ ЯЗЫК</w:t>
      </w:r>
      <w:r w:rsid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" 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 КЛАСС</w:t>
      </w:r>
      <w:r w:rsidR="00DE105F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КОММУНИКАТИВНОЙ КОМПЕТЕНЦИИ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аудирование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). Развитие умений монологической и диалогической речи в разных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 w:rsidR="002437A1"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человека и общества. Понятие о литературном языке. 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C75614" w:rsidRPr="00CA2C5C" w:rsidRDefault="00C75614" w:rsidP="00CA2C5C">
      <w:pPr>
        <w:numPr>
          <w:ilvl w:val="0"/>
          <w:numId w:val="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Фонетика. Орфоэпия. Графика.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C75614" w:rsidRPr="00CA2C5C" w:rsidRDefault="00C75614" w:rsidP="00CA2C5C">
      <w:pPr>
        <w:numPr>
          <w:ilvl w:val="0"/>
          <w:numId w:val="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Основные лексические нормы татарского языка. Лексические средства выразительности. Лексический анализ слова.</w:t>
      </w:r>
    </w:p>
    <w:p w:rsidR="00C75614" w:rsidRPr="00CA2C5C" w:rsidRDefault="00C75614" w:rsidP="00CA2C5C">
      <w:pPr>
        <w:numPr>
          <w:ilvl w:val="0"/>
          <w:numId w:val="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</w:t>
      </w:r>
      <w:proofErr w:type="spellEnd"/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(морфемный строй языка) и словообразование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C75614" w:rsidRPr="00CA2C5C" w:rsidRDefault="00C75614" w:rsidP="00CA2C5C">
      <w:pPr>
        <w:numPr>
          <w:ilvl w:val="0"/>
          <w:numId w:val="1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би-и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numPr>
          <w:ilvl w:val="0"/>
          <w:numId w:val="1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C75614" w:rsidRPr="00CA2C5C" w:rsidRDefault="00C75614" w:rsidP="00CA2C5C">
      <w:pPr>
        <w:numPr>
          <w:ilvl w:val="0"/>
          <w:numId w:val="1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КЛАСС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коммуникативной компетенции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Виды речевого общения: официальное и неофициальное, публичное и непубличное. Речевые единицы. Речевая ситуация и ее основные компоненты.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текста. Соблюдение норм построения текста (логичность, связность, соответствие теме, последовательность и др.).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Национальные особенности речевого этикета, речевые нормы межкультурной коммуникации.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Художественность речи. Умение применять национальные культурные нормы в официальном и неофициальном общении. Соблюдение орфоэпических и интонационных норм; корректное применение формул речевого этикета.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культура использования технических средств коммуникации (телефон, компьютер, электронная почта и др.).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художественной литературы и его отличия от других разновидностей современного татарского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Языки мира и их классификация. Родственные и неродственные языки. Семья тюркских языков. Регионы проживания татар.  Место татарского языка в группе тюркских языков. Татарский язык – язык татарской литературы. Образно-выразительные средства татарского языка и их использование в речи. Речевые единицы.</w:t>
      </w:r>
    </w:p>
    <w:p w:rsidR="00C75614" w:rsidRPr="00CA2C5C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2.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 речи как лексико-грамматические разряды слов. Классификация частей речи. Взаимодействие частей речи. Основные морфологические нормы татарского языка. Морфологические средства выразительности. Морфологический анализ слова.</w:t>
      </w:r>
    </w:p>
    <w:p w:rsidR="00C75614" w:rsidRPr="00A754A5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</w:t>
      </w:r>
      <w:r w:rsidR="00C75614" w:rsidRPr="00A75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Синтаксис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Словосочетание и предложение. Синтаксическая связь в предложении. Главные и второстепенные члены предложения. Виды простых предложений.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Сложные предложения. Строение сложноподчиненных предложений в татарском и русском языках.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Общие сведения о синтаксисе текста. Основные синтаксические нормы языка. Основные синтаксические средства выразительности.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Синтаксический анализ.</w:t>
      </w:r>
    </w:p>
    <w:p w:rsidR="00C75614" w:rsidRPr="00CA2C5C" w:rsidRDefault="00A754A5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Пунктуация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Знаки препинания в татарском языке. Пунктуационно-смысловой отрезок. Пунктуационные нормы татарского языка.</w:t>
      </w:r>
    </w:p>
    <w:p w:rsidR="00C75614" w:rsidRPr="00CA2C5C" w:rsidRDefault="00C75614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Стилистика и культура речи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Нормативные словари современного татарского языка и справочники: орфоэпический словарь, толковый словарь, орфографический словарь. Соблюдение норм литературного языка в речевой практике.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75614" w:rsidRPr="00CA2C5C" w:rsidRDefault="00C75614" w:rsidP="00CA2C5C">
      <w:pPr>
        <w:numPr>
          <w:ilvl w:val="0"/>
          <w:numId w:val="1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би-и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numPr>
          <w:ilvl w:val="0"/>
          <w:numId w:val="1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Отражение в татарском языке материальной и духовной культуры татарского и других народов. Взаимообогащение языков как результат взаимодействия национальных культур. Основные понятия об этнонимах и топонимах татарского языка.</w:t>
      </w:r>
    </w:p>
    <w:p w:rsidR="00C75614" w:rsidRPr="00CA2C5C" w:rsidRDefault="00C75614" w:rsidP="00CA2C5C">
      <w:pPr>
        <w:numPr>
          <w:ilvl w:val="0"/>
          <w:numId w:val="2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Особенности татарского речевого этикета. Лингвистический анализ текста, выявление в тексте языковых единиц с национально-культурным компонентом с помощью толкового, этимологического, фразеологического и т.д. словарей.</w:t>
      </w: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75614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lastRenderedPageBreak/>
        <w:t>III</w:t>
      </w:r>
      <w:r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810ACB"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уроков татарского языка в 10 классе</w:t>
      </w:r>
      <w:r w:rsidR="003E76C6"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75614" w:rsidRPr="00CA2C5C" w:rsidRDefault="00C75614" w:rsidP="00CA2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14485" w:type="dxa"/>
        <w:tblInd w:w="93" w:type="dxa"/>
        <w:tblLook w:val="04A0"/>
      </w:tblPr>
      <w:tblGrid>
        <w:gridCol w:w="4126"/>
        <w:gridCol w:w="927"/>
        <w:gridCol w:w="8014"/>
        <w:gridCol w:w="1418"/>
      </w:tblGrid>
      <w:tr w:rsidR="003E76C6" w:rsidRPr="00CA2C5C" w:rsidTr="007556D8">
        <w:trPr>
          <w:trHeight w:val="78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6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 средство общения, социальное и политическое явление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Язык- средство общения, социальное и политическое явление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 Тюркские языки. Местности, где проживают татары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речи: монолог, диалог, </w:t>
            </w:r>
            <w:proofErr w:type="spellStart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Ударение. Интонация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CA2C5C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дух матери.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Мусина И.Р.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скамейке».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 Значимые части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 Словообразующие окончания.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материала. Подготовка к итоговой 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тест.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 фонетика, лексика и словообразование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 фонетика, лексика и словообразование. 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E76C6" w:rsidRPr="00CA2C5C" w:rsidTr="007556D8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Pr="00CA2C5C" w:rsidRDefault="00810ACB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E76C6" w:rsidRPr="00CA2C5C" w:rsidRDefault="00810ACB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Тематическое планирова</w:t>
      </w:r>
      <w:r w:rsidR="00DE105F" w:rsidRPr="00CA2C5C">
        <w:rPr>
          <w:rFonts w:ascii="Times New Roman" w:hAnsi="Times New Roman" w:cs="Times New Roman"/>
          <w:b/>
          <w:color w:val="222222"/>
          <w:sz w:val="24"/>
          <w:szCs w:val="24"/>
        </w:rPr>
        <w:t>ние уроков татарского языка в 11</w:t>
      </w: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классе</w:t>
      </w:r>
      <w:r w:rsidR="003E76C6"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10ACB" w:rsidRPr="00CA2C5C" w:rsidRDefault="00810ACB" w:rsidP="003E76C6">
      <w:pPr>
        <w:pStyle w:val="a3"/>
        <w:shd w:val="clear" w:color="auto" w:fill="FFFFFF"/>
        <w:spacing w:beforeAutospacing="0" w:after="0" w:afterAutospacing="0" w:line="273" w:lineRule="atLeast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4039" w:type="dxa"/>
        <w:tblInd w:w="103" w:type="dxa"/>
        <w:tblLayout w:type="fixed"/>
        <w:tblLook w:val="04A0"/>
      </w:tblPr>
      <w:tblGrid>
        <w:gridCol w:w="2982"/>
        <w:gridCol w:w="1276"/>
        <w:gridCol w:w="8363"/>
        <w:gridCol w:w="1418"/>
      </w:tblGrid>
      <w:tr w:rsidR="003E76C6" w:rsidRPr="00CA2C5C" w:rsidTr="007556D8">
        <w:trPr>
          <w:trHeight w:val="567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Повторение темы "Морфология"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Связь слов в предложении. Словосочетание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Зуева Е.В. "</w:t>
            </w:r>
            <w:proofErr w:type="spellStart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Эч</w:t>
            </w:r>
            <w:proofErr w:type="spellEnd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почмак</w:t>
            </w:r>
            <w:proofErr w:type="spellEnd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перемячи</w:t>
            </w:r>
            <w:proofErr w:type="spellEnd"/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Прямая и косвенная речь.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"Синтаксис"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7556D8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 и синтаксис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14AF9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7556D8" w:rsidP="00FB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«Синтаксис».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31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5A0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3E76C6" w:rsidRPr="00CA2C5C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3E76C6" w:rsidRPr="00CA2C5C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CA2C5C" w:rsidRPr="00CA2C5C" w:rsidRDefault="00CA2C5C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Pr="00CA2C5C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sectPr w:rsidR="00163108" w:rsidRPr="00CA2C5C" w:rsidSect="00CA2C5C">
      <w:footerReference w:type="default" r:id="rId8"/>
      <w:pgSz w:w="16838" w:h="11906" w:orient="landscape"/>
      <w:pgMar w:top="993" w:right="138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76" w:rsidRDefault="00BB6476" w:rsidP="00A82D19">
      <w:pPr>
        <w:spacing w:after="0" w:line="240" w:lineRule="auto"/>
      </w:pPr>
      <w:r>
        <w:separator/>
      </w:r>
    </w:p>
  </w:endnote>
  <w:endnote w:type="continuationSeparator" w:id="0">
    <w:p w:rsidR="00BB6476" w:rsidRDefault="00BB6476" w:rsidP="00A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82607"/>
      <w:docPartObj>
        <w:docPartGallery w:val="Page Numbers (Bottom of Page)"/>
        <w:docPartUnique/>
      </w:docPartObj>
    </w:sdtPr>
    <w:sdtContent>
      <w:p w:rsidR="00A21B64" w:rsidRDefault="005361C0">
        <w:pPr>
          <w:pStyle w:val="ad"/>
          <w:jc w:val="center"/>
        </w:pPr>
        <w:r>
          <w:fldChar w:fldCharType="begin"/>
        </w:r>
        <w:r w:rsidR="00A21B64">
          <w:instrText>PAGE   \* MERGEFORMAT</w:instrText>
        </w:r>
        <w:r>
          <w:fldChar w:fldCharType="separate"/>
        </w:r>
        <w:r w:rsidR="00E91E66">
          <w:rPr>
            <w:noProof/>
          </w:rPr>
          <w:t>11</w:t>
        </w:r>
        <w:r>
          <w:fldChar w:fldCharType="end"/>
        </w:r>
      </w:p>
    </w:sdtContent>
  </w:sdt>
  <w:p w:rsidR="00A21B64" w:rsidRDefault="00A21B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76" w:rsidRDefault="00BB6476" w:rsidP="00A82D19">
      <w:pPr>
        <w:spacing w:after="0" w:line="240" w:lineRule="auto"/>
      </w:pPr>
      <w:r>
        <w:separator/>
      </w:r>
    </w:p>
  </w:footnote>
  <w:footnote w:type="continuationSeparator" w:id="0">
    <w:p w:rsidR="00BB6476" w:rsidRDefault="00BB6476" w:rsidP="00A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7A64"/>
    <w:multiLevelType w:val="multilevel"/>
    <w:tmpl w:val="3C1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58"/>
    <w:rsid w:val="000221FC"/>
    <w:rsid w:val="00051258"/>
    <w:rsid w:val="00064DF4"/>
    <w:rsid w:val="000F4FC9"/>
    <w:rsid w:val="00133D23"/>
    <w:rsid w:val="001547DE"/>
    <w:rsid w:val="00163108"/>
    <w:rsid w:val="001B7691"/>
    <w:rsid w:val="001F0580"/>
    <w:rsid w:val="001F6A2F"/>
    <w:rsid w:val="0022151D"/>
    <w:rsid w:val="002437A1"/>
    <w:rsid w:val="00314AF9"/>
    <w:rsid w:val="003E76C6"/>
    <w:rsid w:val="004546D0"/>
    <w:rsid w:val="004573B3"/>
    <w:rsid w:val="004C0D4D"/>
    <w:rsid w:val="005361C0"/>
    <w:rsid w:val="00596073"/>
    <w:rsid w:val="005A3E17"/>
    <w:rsid w:val="005A69B9"/>
    <w:rsid w:val="006074B2"/>
    <w:rsid w:val="0066034F"/>
    <w:rsid w:val="00695B33"/>
    <w:rsid w:val="006D6996"/>
    <w:rsid w:val="007556D8"/>
    <w:rsid w:val="0079271B"/>
    <w:rsid w:val="007E0D67"/>
    <w:rsid w:val="00810ACB"/>
    <w:rsid w:val="00873648"/>
    <w:rsid w:val="008A0E6E"/>
    <w:rsid w:val="0098475C"/>
    <w:rsid w:val="009912D5"/>
    <w:rsid w:val="009F6686"/>
    <w:rsid w:val="00A21B64"/>
    <w:rsid w:val="00A36321"/>
    <w:rsid w:val="00A754A5"/>
    <w:rsid w:val="00A82D19"/>
    <w:rsid w:val="00AE2362"/>
    <w:rsid w:val="00AE3801"/>
    <w:rsid w:val="00B2371E"/>
    <w:rsid w:val="00BA1E52"/>
    <w:rsid w:val="00BB6476"/>
    <w:rsid w:val="00BD4C3F"/>
    <w:rsid w:val="00C006E5"/>
    <w:rsid w:val="00C04A25"/>
    <w:rsid w:val="00C2441A"/>
    <w:rsid w:val="00C40507"/>
    <w:rsid w:val="00C61CF0"/>
    <w:rsid w:val="00C75614"/>
    <w:rsid w:val="00C8705F"/>
    <w:rsid w:val="00CA2C5C"/>
    <w:rsid w:val="00CE555D"/>
    <w:rsid w:val="00D569D3"/>
    <w:rsid w:val="00DB2091"/>
    <w:rsid w:val="00DE105F"/>
    <w:rsid w:val="00DF3125"/>
    <w:rsid w:val="00E74090"/>
    <w:rsid w:val="00E91E6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4C0D4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C0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0D4D"/>
  </w:style>
  <w:style w:type="character" w:customStyle="1" w:styleId="FontStyle37">
    <w:name w:val="Font Style37"/>
    <w:basedOn w:val="a0"/>
    <w:rsid w:val="004C0D4D"/>
    <w:rPr>
      <w:rFonts w:ascii="Arial" w:hAnsi="Arial" w:cs="Arial" w:hint="default"/>
      <w:sz w:val="18"/>
      <w:szCs w:val="18"/>
    </w:rPr>
  </w:style>
  <w:style w:type="table" w:styleId="a6">
    <w:name w:val="Table Grid"/>
    <w:basedOn w:val="a1"/>
    <w:uiPriority w:val="59"/>
    <w:rsid w:val="004C0D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75614"/>
    <w:rPr>
      <w:b/>
      <w:bCs/>
    </w:rPr>
  </w:style>
  <w:style w:type="character" w:styleId="a8">
    <w:name w:val="Emphasis"/>
    <w:basedOn w:val="a0"/>
    <w:uiPriority w:val="20"/>
    <w:qFormat/>
    <w:rsid w:val="00C756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0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2D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D19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A7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Ибуков</cp:lastModifiedBy>
  <cp:revision>11</cp:revision>
  <cp:lastPrinted>2020-10-03T05:26:00Z</cp:lastPrinted>
  <dcterms:created xsi:type="dcterms:W3CDTF">2020-09-15T16:26:00Z</dcterms:created>
  <dcterms:modified xsi:type="dcterms:W3CDTF">2020-10-06T17:51:00Z</dcterms:modified>
</cp:coreProperties>
</file>