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A7" w:rsidRPr="00495837" w:rsidRDefault="003B7BCA" w:rsidP="009909A7">
      <w:pP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ru-RU"/>
        </w:rPr>
        <w:drawing>
          <wp:inline distT="0" distB="0" distL="0" distR="0">
            <wp:extent cx="9251950" cy="6672874"/>
            <wp:effectExtent l="0" t="0" r="0" b="0"/>
            <wp:docPr id="1" name="Рисунок 1" descr="C:\Users\new\Desktop\сКАНИРОВАННЫЕ\ТАТ.Я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ТАТ.Я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A3" w:rsidRPr="00916D5B" w:rsidRDefault="00757AA8" w:rsidP="000800E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6D5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 Планируемые результаты</w:t>
      </w:r>
      <w:r w:rsidR="00916D5B" w:rsidRPr="00916D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освоения учебного предмета «Татарский язык»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</w:t>
      </w:r>
      <w:r w:rsidR="00A9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«Татарский язык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 следующие умения и качества: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осознавать и определять (называть) свои эмоции;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и определять эмоции других людей; сочувствовать другим людям, сопереживать;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и уважение к Отечеству, его языку, культуре;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чтению, к ведению диалога с автором текста; потребность в чтении;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письму, к созданию собственных текстов, к письменной форме общения;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изучению языка;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ответственности за произнесённое и написанное слово.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</w:t>
      </w:r>
      <w:r w:rsidR="00A9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рса «Татарский язык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формирование универсальных учебных действий (УУД).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тему и цели урока;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учебной проблемы совместно с учителем;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по плану, сверяя свои действия с целью, корректировать свою деятельность;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вычитывать все виды текстовой информации: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фактуальную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подтекстовую, концептуальную;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разными видами чтения: изучающим, просмотровым, ознакомительным;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 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словарями, справочниками;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и синтез;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свои мысли в устной и письменной форме с учётом речевой ситуации;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и обосновывать свою точку зрения;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вопросы.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«Татар</w:t>
      </w:r>
      <w:r w:rsidR="00A9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язык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звуки речи в соответствии с нормами языка;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исправлять ошибки в словах с изученными орфограммами;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словарём;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чтения, делить текст на части, составлять план, пересказывать текст по плану;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высказывания, выделять на слух тему текста, ключевые слова;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связные устные высказывания на грамматическую и иную тему.</w:t>
      </w:r>
    </w:p>
    <w:p w:rsidR="00757AA8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u-RU"/>
        </w:rPr>
        <w:t>II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Содержание учебного предмета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="0089681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Татарский язык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</w:p>
    <w:p w:rsidR="00757AA8" w:rsidRPr="009235AA" w:rsidRDefault="00757AA8" w:rsidP="0075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</w:p>
    <w:p w:rsidR="00757AA8" w:rsidRPr="009235AA" w:rsidRDefault="00757AA8" w:rsidP="0075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Чем мы будем заниматься на уроках татарского языка.</w:t>
      </w:r>
      <w:r w:rsidRPr="009235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Звуки и буквы. Названия предметов.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Орфография. Большая буква  в именах,  отчествах, фамилиях людей, кличках животных, географических названиях.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Предложение.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Признаки  предложения  (предложение  состоит  из  слов,  выражает законченную мысль, произносится с повествовательной, вопросительной  или восклицательной интонацией;  слова в предложении связаны по смыслу).       Умение членить сплошной текст на предложения (определять границы предложений на основе смысла и интонации, оформлять предложение  на   письме).  Конструирование  предложений  из  слов, наблюдение за порядком слов в предложениях.</w:t>
      </w:r>
    </w:p>
    <w:p w:rsidR="00757AA8" w:rsidRPr="009235AA" w:rsidRDefault="00757AA8" w:rsidP="0075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Звуки и буквы.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Алфавит.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Знание букв в алфавитном порядке, умение правильно называть буквы. Практическая значимость знания алфавита.</w:t>
      </w:r>
    </w:p>
    <w:p w:rsidR="00757AA8" w:rsidRPr="009235AA" w:rsidRDefault="00757AA8" w:rsidP="0075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буквы. Согласные буквы.  Ударение.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Развитие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речи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осуществляется  на  каждом  уроке  татарского  языка при   изучении   программного   материала  и  ведётся  в  нескольких направлениях: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обогащение  словарного запаса детей (уточнение и разъяснение лексического значения слов);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развитие  грамматического  строя  речи (анализ и конструирование предложений, словосочетаний); 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развитие связной устной речи (ответы на вопросы, составление предложений и  небольших текстов), письменной речи  (составление и  запись  предложений,  небольших  текстов  из  5–6  предложений)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обучение правильному произношению  слов, ударению, интонированию.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Каллиграфия.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Закрепление  навыка  начертания  букв  и  соединений,  гигиенических  навыков  письма.  Совершенствование  навыка письма в одну линейку.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каллиграфией и упражнения в связной речи проводятся в процессе изучения всего программного материала по татарскому языку.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проверки знаний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достижений учащихся по татарскому языку проводится в форме письменных работ: диктантов (28 -35 слов), словарных диктантов (7 - 8 слов),  грамматических заданий, контрольных списываний, изложений (20 - 25слов), а также в форме устного опроса. </w:t>
      </w:r>
    </w:p>
    <w:p w:rsidR="00757AA8" w:rsidRPr="009235AA" w:rsidRDefault="00757AA8" w:rsidP="0075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Чтение. </w:t>
      </w:r>
    </w:p>
    <w:p w:rsidR="00757AA8" w:rsidRPr="009235AA" w:rsidRDefault="00757AA8" w:rsidP="00757AA8">
      <w:pPr>
        <w:shd w:val="clear" w:color="auto" w:fill="FFFFFF"/>
        <w:spacing w:after="0" w:line="240" w:lineRule="auto"/>
        <w:ind w:left="14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35A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әйдәгез мәктәпкә!”, “Күремсез, дусларым, көз килде тышта!”, “Әткәй, әнкәй, туганнарым”, “Ак чәчәкләр ява”,</w:t>
      </w:r>
    </w:p>
    <w:p w:rsidR="00757AA8" w:rsidRPr="009235AA" w:rsidRDefault="00757AA8" w:rsidP="00757AA8">
      <w:pPr>
        <w:shd w:val="clear" w:color="auto" w:fill="FFFFFF"/>
        <w:spacing w:after="0" w:line="240" w:lineRule="auto"/>
        <w:ind w:left="14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“Үзе яхшының эше дә яхшы”, “Туган җир, туган ил”, “Яз җыры”, “Борын-борын заманда”, “Саумы, җәй!”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 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Обучение прогнозированию содержания текста на основе заглавия, иллюстрации и ключевых слов.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Развитие умения находить ключевые слова в тексте.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Обучение самостоятельному формулированию вопросов к тексту по ходу чтения.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Развитие умений делить текст на части, самостоятельно озаглавливать части.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Развитие умения формулировать основную мысль текста (частей текста), соотносить основную мысль и заглавие текста.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Обучение: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подробному пересказу небольших произведений или отдельных эпизодов с соблюдением логики изложения;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выборочному пересказу текстов в форме рассказа о сказочном герое.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Выражение своего отношения к героям, событиям, языку произведения. Развитие умения аргументировать свою точку зрения.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Высказывание своего отношения к прочитанному.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Говорение. Диалогическая речь. Монологическая речь.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 на слух татарской речи в предъявлении учителя, построенной на изученном материале и включающей  5-6 незнакомых слов, значение которых ясно по контексту. Прослушивание  и понимание  сообщения одноклассников по теме.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 беседы в соответствии с речевой ситуацией или по содержанию прочитанного текста. Составление  диалога на заданную тему. </w:t>
      </w:r>
    </w:p>
    <w:p w:rsidR="00757AA8" w:rsidRPr="009235AA" w:rsidRDefault="00757AA8" w:rsidP="00757AA8">
      <w:pPr>
        <w:spacing w:after="0" w:line="240" w:lineRule="auto"/>
        <w:rPr>
          <w:rFonts w:ascii="a_Helver Bashkir" w:eastAsia="Times New Roman" w:hAnsi="a_Helver Bashkir" w:cs="Times New Roman"/>
          <w:sz w:val="24"/>
          <w:szCs w:val="24"/>
          <w:lang w:val="tt-RU" w:eastAsia="ru-RU"/>
        </w:rPr>
      </w:pPr>
    </w:p>
    <w:p w:rsidR="00757AA8" w:rsidRPr="009235AA" w:rsidRDefault="00757AA8" w:rsidP="00757AA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:rsidR="00757AA8" w:rsidRPr="009235AA" w:rsidRDefault="00757AA8" w:rsidP="00757AA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:rsidR="00A93A16" w:rsidRDefault="00A93A16" w:rsidP="00A93A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424CA" w:rsidRDefault="009424CA" w:rsidP="00A93A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424CA" w:rsidRDefault="009424CA" w:rsidP="00A93A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D7C54" w:rsidRDefault="002D7C54" w:rsidP="00A93A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D7C54" w:rsidRDefault="002D7C54" w:rsidP="00A93A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424CA" w:rsidRDefault="009424CA" w:rsidP="00A93A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424CA" w:rsidRDefault="009424CA" w:rsidP="00A93A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424CA" w:rsidRDefault="009424CA" w:rsidP="0023129D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7C54" w:rsidRPr="002D7C54" w:rsidRDefault="002D7C54" w:rsidP="002D7C5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C54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2D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B1447E" w:rsidRPr="009424CA" w:rsidRDefault="00B1447E" w:rsidP="00B1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12920" w:type="dxa"/>
        <w:jc w:val="center"/>
        <w:tblInd w:w="-2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3383"/>
        <w:gridCol w:w="6738"/>
        <w:gridCol w:w="1639"/>
      </w:tblGrid>
      <w:tr w:rsidR="002D7C54" w:rsidRPr="009424CA" w:rsidTr="002D7C54">
        <w:trPr>
          <w:trHeight w:val="680"/>
          <w:jc w:val="center"/>
        </w:trPr>
        <w:tc>
          <w:tcPr>
            <w:tcW w:w="1160" w:type="dxa"/>
            <w:vMerge w:val="restart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21" w:type="dxa"/>
            <w:gridSpan w:val="2"/>
            <w:vMerge w:val="restart"/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vMerge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1" w:type="dxa"/>
            <w:gridSpan w:val="2"/>
            <w:vMerge/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C54" w:rsidRPr="009424CA" w:rsidTr="002D7C54">
        <w:trPr>
          <w:trHeight w:val="438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1" w:type="dxa"/>
            <w:gridSpan w:val="2"/>
          </w:tcPr>
          <w:p w:rsidR="002D7C54" w:rsidRPr="002D7C54" w:rsidRDefault="002D7C54" w:rsidP="002D7C54">
            <w:pPr>
              <w:pStyle w:val="a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2D7C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Фонетика </w:t>
            </w:r>
            <w:proofErr w:type="spellStart"/>
            <w:r w:rsidRPr="002D7C54">
              <w:rPr>
                <w:rFonts w:ascii="Times New Roman" w:eastAsia="Times New Roman" w:hAnsi="Times New Roman"/>
                <w:b/>
                <w:sz w:val="24"/>
                <w:szCs w:val="24"/>
              </w:rPr>
              <w:t>һә</w:t>
            </w:r>
            <w:proofErr w:type="gramStart"/>
            <w:r w:rsidRPr="002D7C54"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 w:rsidRPr="002D7C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орфоэпия </w:t>
            </w:r>
            <w:r w:rsidRPr="002D7C54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9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A06081">
            <w:pPr>
              <w:pStyle w:val="af4"/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Сүзлекләр яки белешмәлерләр белән эшләгәндә алфавиттан файдалану.</w:t>
            </w:r>
            <w:r w:rsidRPr="00942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Авазлар һәм хәрефләр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Сузык авазлар. Калын һәм нечкә сузыклар.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О, ы хәрефләре.Басымлы, басымсыз  сузыклар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О, ы хәрефләре кергән сүзләрнең дөрес язылышы.</w:t>
            </w:r>
          </w:p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Сузык аваз хәрефләрен дөрес язу кагыйдәләре. Ө, е хәрефләре.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Ө, е хәрефләре кергән сүзләрнең дөрес язылышы</w:t>
            </w:r>
            <w:r w:rsidRPr="00942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Сузык һәм тартык авазларны аеру. Э, е хәрефләре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Э, е хәрефләре кергән сүзләрнең дөрес язылышы Иҗек. Сүзләрне юлдан-юлга күчерү.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“Сузык авазлар” темасы буенча ирекле диктант.</w:t>
            </w:r>
          </w:p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Хаталар өстендә эш. Тартык авазлар.Тартык авазлар.М,н, ң хәрефләре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Яңгырау авазларны аеру, аларның парларын билгеләү.В хәрефе.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328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2D7C54" w:rsidRDefault="002D7C54" w:rsidP="002D7C54">
            <w:pPr>
              <w:pStyle w:val="a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7C54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Сүз</w:t>
            </w:r>
            <w:r w:rsidRPr="002D7C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D7C54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10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A06081">
            <w:pPr>
              <w:pStyle w:val="af4"/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В хәрефе кергән сүзләрнең дөрес язылышы .Парлы тартык авазларны билгеләү. К,г хәрефләре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К,г хәрефләре кергән сүзләрне дөрес уку һәм язу.К,г хәрефләре кергән сүзләрнең дөрес язылышы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Х. Һ хәрефләре. Авазга характеристика бирү.Х. Һ хәрефләре кергән сүзләрнең дөрес язылышы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Парсыз тартык авазларны билгеләү. Й хәрефе .Й хәрефе кергән сүзләрнең дөрес язылышы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“Тартык авазлар” темасы буенча контроль диктант.Тартык авазлар темасы буенча хаталар өстендә эш. Е,е хәрефләре, аларның кулланылышы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Е, е хәрефләре кергән сүзләрне дөрес уку һәм язу.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6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615429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Парсыз тартык авазларны билгеләү. Й хәрефе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6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6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615429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“Тартык авазлар” темасы буенча контроль диктант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6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6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615429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Тартык авазлар темасы буенча хаталар өстендә эш. Е,е хәрефләре, аларның кулланылышы. Е, е хәрефләре кергән сүзләрне дөрес уку һәм язу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6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6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615429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Я хәрефе , аның кулланылышы.Я хәрефе кергән сүзләрне дөрес уку һәм язу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6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6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615429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Ю  хәрефе , аның кулланылышы.Ю  хәрефе кергән сүзләрне дөрес уку һәм язу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6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2D7C54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D7C5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Җөмлә.</w:t>
            </w:r>
            <w:r w:rsidRPr="002D7C54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 xml:space="preserve"> 6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Бертөрле  ике тартык аваз хәрефләренең янәшә килүе.Ь хәрефе -нечкәлек билгесе, аның кулланылышы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43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4335C4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Ъ </w:t>
            </w: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хәрефе - калынлык билгесе, аның кулланылышы</w:t>
            </w:r>
            <w:proofErr w:type="gramStart"/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 .</w:t>
            </w:r>
            <w:proofErr w:type="gramEnd"/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Ъ хәрефе -  аеру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43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43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4335C4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“Авазлар һәм хәрефләр” темасы буенча хаталар өстендә эш. Графика. Алфавит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43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43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4335C4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“Сузык һәм тартык авазлар” темасы буенча кабатлау.“Сузык һәм тартык авазлар” темасы буенча контрол</w:t>
            </w: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ь</w:t>
            </w: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 диктант.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433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43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4335C4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Сузык һәм тартык авазлар” темасы буенча хаталар өстендә эш. Сүз. Сүзнең яңгыраш һәм мәгънә бердәмлеге.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43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43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4335C4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Сүзләрне иҗекләргә бүлү. Иҗек калыплары. Сүзнең тамыры.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43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2D7C54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D7C5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Бәйләнешле сөйләм.</w:t>
            </w:r>
            <w:r w:rsidRPr="002D7C54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9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Сорау тавышы белән укылган җөмлә. Күтәренке тавыш белән укылган җөмлә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Җөмләнең баш кисәкләре. Баш һәм иярчен кисәкләрнең аермасы.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“Җөмлә” темасы буенча контрол</w:t>
            </w: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ь</w:t>
            </w: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 күчереп язу.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“Җөмлә” темасы буенча хаталар өстендә эш. Бәйләнешле сөйләм. Аралашу ситуациясе.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Әйтмә һәм язма сөйләм. Уку, көндәлек аралашу шартла</w:t>
            </w:r>
            <w:bookmarkStart w:id="0" w:name="_GoBack"/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р</w:t>
            </w:r>
            <w:bookmarkEnd w:id="0"/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ында тел әдәбе нормаларын үзләштерү.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45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Текстның төп уе –тема.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Башлам, төп өлеш һәм йомгак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trHeight w:val="68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21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9424CA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Тексттагы җөмләләрнең мәгънәви бердәмлеге. “Сүзләрнең мәгънәләре” темасы буенча кабатлау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D7C54" w:rsidRPr="009424CA" w:rsidRDefault="002D7C54" w:rsidP="009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C54" w:rsidRPr="009424CA" w:rsidTr="002D7C54">
        <w:trPr>
          <w:gridAfter w:val="2"/>
          <w:wAfter w:w="8377" w:type="dxa"/>
          <w:trHeight w:val="680"/>
          <w:jc w:val="center"/>
        </w:trPr>
        <w:tc>
          <w:tcPr>
            <w:tcW w:w="4543" w:type="dxa"/>
            <w:gridSpan w:val="2"/>
            <w:tcBorders>
              <w:right w:val="single" w:sz="4" w:space="0" w:color="auto"/>
            </w:tcBorders>
          </w:tcPr>
          <w:p w:rsidR="002D7C54" w:rsidRPr="009424CA" w:rsidRDefault="002D7C54" w:rsidP="002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 часа</w:t>
            </w:r>
            <w:r w:rsidRPr="002D7C5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</w:tr>
    </w:tbl>
    <w:p w:rsidR="00C329D1" w:rsidRPr="009424CA" w:rsidRDefault="00C329D1">
      <w:pPr>
        <w:rPr>
          <w:rFonts w:ascii="Times New Roman" w:hAnsi="Times New Roman" w:cs="Times New Roman"/>
          <w:sz w:val="24"/>
          <w:szCs w:val="24"/>
        </w:rPr>
      </w:pPr>
    </w:p>
    <w:p w:rsidR="00C329D1" w:rsidRPr="009424CA" w:rsidRDefault="00C329D1">
      <w:pPr>
        <w:rPr>
          <w:rFonts w:ascii="Times New Roman" w:hAnsi="Times New Roman" w:cs="Times New Roman"/>
          <w:sz w:val="24"/>
          <w:szCs w:val="24"/>
        </w:rPr>
      </w:pPr>
    </w:p>
    <w:p w:rsidR="00C329D1" w:rsidRPr="009424CA" w:rsidRDefault="00C329D1">
      <w:pPr>
        <w:rPr>
          <w:rFonts w:ascii="Times New Roman" w:hAnsi="Times New Roman" w:cs="Times New Roman"/>
          <w:sz w:val="24"/>
          <w:szCs w:val="24"/>
        </w:rPr>
      </w:pPr>
    </w:p>
    <w:p w:rsidR="00C329D1" w:rsidRPr="009424CA" w:rsidRDefault="00C329D1">
      <w:pPr>
        <w:rPr>
          <w:rFonts w:ascii="Times New Roman" w:hAnsi="Times New Roman" w:cs="Times New Roman"/>
          <w:sz w:val="24"/>
          <w:szCs w:val="24"/>
        </w:rPr>
      </w:pPr>
    </w:p>
    <w:p w:rsidR="00C329D1" w:rsidRPr="0023129D" w:rsidRDefault="00C329D1">
      <w:pPr>
        <w:rPr>
          <w:rFonts w:ascii="Times New Roman" w:hAnsi="Times New Roman" w:cs="Times New Roman"/>
          <w:sz w:val="24"/>
          <w:szCs w:val="24"/>
        </w:rPr>
      </w:pPr>
    </w:p>
    <w:p w:rsidR="00C329D1" w:rsidRPr="0023129D" w:rsidRDefault="00C329D1">
      <w:pPr>
        <w:rPr>
          <w:rFonts w:ascii="Times New Roman" w:hAnsi="Times New Roman" w:cs="Times New Roman"/>
          <w:sz w:val="24"/>
          <w:szCs w:val="24"/>
        </w:rPr>
      </w:pPr>
    </w:p>
    <w:p w:rsidR="00C329D1" w:rsidRPr="00003398" w:rsidRDefault="00C329D1">
      <w:pPr>
        <w:rPr>
          <w:sz w:val="32"/>
          <w:szCs w:val="32"/>
        </w:rPr>
      </w:pPr>
    </w:p>
    <w:p w:rsidR="00C329D1" w:rsidRPr="00003398" w:rsidRDefault="00C329D1">
      <w:pPr>
        <w:rPr>
          <w:sz w:val="32"/>
          <w:szCs w:val="32"/>
        </w:rPr>
      </w:pPr>
    </w:p>
    <w:p w:rsidR="00C329D1" w:rsidRPr="00003398" w:rsidRDefault="00C329D1">
      <w:pPr>
        <w:rPr>
          <w:sz w:val="32"/>
          <w:szCs w:val="32"/>
        </w:rPr>
      </w:pPr>
    </w:p>
    <w:p w:rsidR="00C329D1" w:rsidRPr="00003398" w:rsidRDefault="00C329D1">
      <w:pPr>
        <w:rPr>
          <w:sz w:val="32"/>
          <w:szCs w:val="32"/>
        </w:rPr>
      </w:pPr>
    </w:p>
    <w:p w:rsidR="00C329D1" w:rsidRPr="00003398" w:rsidRDefault="00C329D1">
      <w:pPr>
        <w:rPr>
          <w:sz w:val="32"/>
          <w:szCs w:val="32"/>
        </w:rPr>
      </w:pPr>
    </w:p>
    <w:p w:rsidR="00C329D1" w:rsidRPr="00003398" w:rsidRDefault="00C329D1">
      <w:pPr>
        <w:rPr>
          <w:sz w:val="32"/>
          <w:szCs w:val="32"/>
        </w:rPr>
      </w:pPr>
    </w:p>
    <w:p w:rsidR="00741FA3" w:rsidRDefault="00741FA3" w:rsidP="00C329D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ru-RU"/>
        </w:rPr>
      </w:pPr>
    </w:p>
    <w:p w:rsidR="00741FA3" w:rsidRDefault="00741FA3" w:rsidP="00C329D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ru-RU"/>
        </w:rPr>
      </w:pPr>
    </w:p>
    <w:p w:rsidR="00741FA3" w:rsidRDefault="00741FA3" w:rsidP="00C329D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ru-RU"/>
        </w:rPr>
      </w:pPr>
    </w:p>
    <w:p w:rsidR="00741FA3" w:rsidRDefault="00741FA3" w:rsidP="00C329D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ru-RU"/>
        </w:rPr>
      </w:pPr>
    </w:p>
    <w:p w:rsidR="00741FA3" w:rsidRDefault="00741FA3" w:rsidP="00C329D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ru-RU"/>
        </w:rPr>
      </w:pPr>
    </w:p>
    <w:p w:rsidR="00741FA3" w:rsidRDefault="00741FA3" w:rsidP="00C329D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ru-RU"/>
        </w:rPr>
      </w:pPr>
    </w:p>
    <w:sectPr w:rsidR="00741FA3" w:rsidSect="009424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DAE"/>
    <w:multiLevelType w:val="hybridMultilevel"/>
    <w:tmpl w:val="6BEE1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D54CC"/>
    <w:multiLevelType w:val="hybridMultilevel"/>
    <w:tmpl w:val="AA94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72A17"/>
    <w:multiLevelType w:val="hybridMultilevel"/>
    <w:tmpl w:val="F6E8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836E6"/>
    <w:multiLevelType w:val="hybridMultilevel"/>
    <w:tmpl w:val="C3F6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52845"/>
    <w:multiLevelType w:val="hybridMultilevel"/>
    <w:tmpl w:val="4826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D3508"/>
    <w:multiLevelType w:val="hybridMultilevel"/>
    <w:tmpl w:val="6E82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555ED"/>
    <w:multiLevelType w:val="hybridMultilevel"/>
    <w:tmpl w:val="64C6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00132"/>
    <w:multiLevelType w:val="hybridMultilevel"/>
    <w:tmpl w:val="20C8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53359"/>
    <w:multiLevelType w:val="hybridMultilevel"/>
    <w:tmpl w:val="1B0A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40A24"/>
    <w:multiLevelType w:val="hybridMultilevel"/>
    <w:tmpl w:val="70F2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47E"/>
    <w:rsid w:val="00003398"/>
    <w:rsid w:val="0002692E"/>
    <w:rsid w:val="00072716"/>
    <w:rsid w:val="0007433B"/>
    <w:rsid w:val="000800E4"/>
    <w:rsid w:val="0008219B"/>
    <w:rsid w:val="00093880"/>
    <w:rsid w:val="0011792E"/>
    <w:rsid w:val="00191FB7"/>
    <w:rsid w:val="001A53B6"/>
    <w:rsid w:val="001D09ED"/>
    <w:rsid w:val="001D4D4B"/>
    <w:rsid w:val="001E1F0F"/>
    <w:rsid w:val="001F6245"/>
    <w:rsid w:val="002064EB"/>
    <w:rsid w:val="00214D78"/>
    <w:rsid w:val="00216BBE"/>
    <w:rsid w:val="0023129D"/>
    <w:rsid w:val="00242541"/>
    <w:rsid w:val="00262EF8"/>
    <w:rsid w:val="002631ED"/>
    <w:rsid w:val="00280619"/>
    <w:rsid w:val="002D7C54"/>
    <w:rsid w:val="0032627C"/>
    <w:rsid w:val="00340900"/>
    <w:rsid w:val="003B7BCA"/>
    <w:rsid w:val="003C2197"/>
    <w:rsid w:val="003C3F5D"/>
    <w:rsid w:val="003F2E2C"/>
    <w:rsid w:val="00495837"/>
    <w:rsid w:val="004B4C4C"/>
    <w:rsid w:val="004C1DDA"/>
    <w:rsid w:val="004D716B"/>
    <w:rsid w:val="004E4861"/>
    <w:rsid w:val="0054456E"/>
    <w:rsid w:val="00561502"/>
    <w:rsid w:val="0057156B"/>
    <w:rsid w:val="00577DF8"/>
    <w:rsid w:val="005B0319"/>
    <w:rsid w:val="005B67F4"/>
    <w:rsid w:val="00620966"/>
    <w:rsid w:val="006252B4"/>
    <w:rsid w:val="00657AD7"/>
    <w:rsid w:val="00660602"/>
    <w:rsid w:val="00661E15"/>
    <w:rsid w:val="006828A3"/>
    <w:rsid w:val="006967E2"/>
    <w:rsid w:val="006F1BA4"/>
    <w:rsid w:val="0073178B"/>
    <w:rsid w:val="007412B6"/>
    <w:rsid w:val="00741FA3"/>
    <w:rsid w:val="007513E2"/>
    <w:rsid w:val="007536C8"/>
    <w:rsid w:val="00757AA8"/>
    <w:rsid w:val="007A4CAB"/>
    <w:rsid w:val="007B248C"/>
    <w:rsid w:val="007C4994"/>
    <w:rsid w:val="007F051F"/>
    <w:rsid w:val="007F2956"/>
    <w:rsid w:val="007F6EED"/>
    <w:rsid w:val="0082095E"/>
    <w:rsid w:val="00896813"/>
    <w:rsid w:val="008B2832"/>
    <w:rsid w:val="008B3C33"/>
    <w:rsid w:val="008B54D6"/>
    <w:rsid w:val="008C29D6"/>
    <w:rsid w:val="008D2806"/>
    <w:rsid w:val="008F7C9A"/>
    <w:rsid w:val="00903E87"/>
    <w:rsid w:val="0090788E"/>
    <w:rsid w:val="00916D5B"/>
    <w:rsid w:val="00935E4A"/>
    <w:rsid w:val="009424CA"/>
    <w:rsid w:val="0095437C"/>
    <w:rsid w:val="00977FCD"/>
    <w:rsid w:val="009909A7"/>
    <w:rsid w:val="009F1CF6"/>
    <w:rsid w:val="009F25E5"/>
    <w:rsid w:val="009F6415"/>
    <w:rsid w:val="00A17D17"/>
    <w:rsid w:val="00A2664C"/>
    <w:rsid w:val="00A6050B"/>
    <w:rsid w:val="00A73AC1"/>
    <w:rsid w:val="00A93A16"/>
    <w:rsid w:val="00AE1549"/>
    <w:rsid w:val="00B02935"/>
    <w:rsid w:val="00B1447E"/>
    <w:rsid w:val="00B40B02"/>
    <w:rsid w:val="00B972B7"/>
    <w:rsid w:val="00BB2596"/>
    <w:rsid w:val="00BB424A"/>
    <w:rsid w:val="00BB6105"/>
    <w:rsid w:val="00BE38B0"/>
    <w:rsid w:val="00C329D1"/>
    <w:rsid w:val="00C659C5"/>
    <w:rsid w:val="00C77EFE"/>
    <w:rsid w:val="00C81A1C"/>
    <w:rsid w:val="00C85AD9"/>
    <w:rsid w:val="00C94240"/>
    <w:rsid w:val="00C97C44"/>
    <w:rsid w:val="00C97E24"/>
    <w:rsid w:val="00DA558C"/>
    <w:rsid w:val="00DC6B11"/>
    <w:rsid w:val="00DE4F93"/>
    <w:rsid w:val="00E95C84"/>
    <w:rsid w:val="00EC440F"/>
    <w:rsid w:val="00ED54EB"/>
    <w:rsid w:val="00F34686"/>
    <w:rsid w:val="00F728A6"/>
    <w:rsid w:val="00F8427C"/>
    <w:rsid w:val="00FC2224"/>
    <w:rsid w:val="00FD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4C"/>
  </w:style>
  <w:style w:type="paragraph" w:styleId="2">
    <w:name w:val="heading 2"/>
    <w:basedOn w:val="a"/>
    <w:next w:val="a"/>
    <w:link w:val="20"/>
    <w:uiPriority w:val="9"/>
    <w:qFormat/>
    <w:rsid w:val="00B144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1447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4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1447E"/>
    <w:rPr>
      <w:rFonts w:ascii="Calibri" w:eastAsia="Times New Roman" w:hAnsi="Calibri" w:cs="Times New Roman"/>
      <w:i/>
      <w:iCs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B1447E"/>
  </w:style>
  <w:style w:type="paragraph" w:styleId="a3">
    <w:name w:val="Body Text Indent"/>
    <w:basedOn w:val="a"/>
    <w:link w:val="a4"/>
    <w:uiPriority w:val="99"/>
    <w:unhideWhenUsed/>
    <w:rsid w:val="00B144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1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B1447E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B1447E"/>
    <w:rPr>
      <w:rFonts w:cs="Times New Roman"/>
      <w:b/>
      <w:bCs/>
    </w:rPr>
  </w:style>
  <w:style w:type="character" w:customStyle="1" w:styleId="FontStyle12">
    <w:name w:val="Font Style12"/>
    <w:basedOn w:val="a0"/>
    <w:rsid w:val="00B1447E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B1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14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1447E"/>
    <w:rPr>
      <w:rFonts w:ascii="Calibri" w:hAnsi="Calibri" w:cs="Calibri"/>
      <w:sz w:val="28"/>
      <w:szCs w:val="28"/>
    </w:rPr>
  </w:style>
  <w:style w:type="character" w:customStyle="1" w:styleId="FontStyle28">
    <w:name w:val="Font Style28"/>
    <w:basedOn w:val="a0"/>
    <w:rsid w:val="00B1447E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B1447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1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1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1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B1447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B1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B1447E"/>
    <w:rPr>
      <w:rFonts w:ascii="Microsoft Sans Serif" w:hAnsi="Microsoft Sans Serif" w:cs="Microsoft Sans Serif"/>
      <w:sz w:val="16"/>
      <w:szCs w:val="16"/>
    </w:rPr>
  </w:style>
  <w:style w:type="character" w:customStyle="1" w:styleId="FontStyle34">
    <w:name w:val="Font Style34"/>
    <w:basedOn w:val="a0"/>
    <w:rsid w:val="00B1447E"/>
    <w:rPr>
      <w:rFonts w:ascii="Times New Roman" w:hAnsi="Times New Roman" w:cs="Times New Roman"/>
      <w:b/>
      <w:bCs/>
      <w:sz w:val="12"/>
      <w:szCs w:val="12"/>
    </w:rPr>
  </w:style>
  <w:style w:type="paragraph" w:customStyle="1" w:styleId="3">
    <w:name w:val="Заголовок 3+"/>
    <w:basedOn w:val="a"/>
    <w:rsid w:val="00B1447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26">
    <w:name w:val="xl26"/>
    <w:basedOn w:val="a"/>
    <w:uiPriority w:val="99"/>
    <w:rsid w:val="00B1447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B144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Style10">
    <w:name w:val="Style10"/>
    <w:basedOn w:val="a"/>
    <w:rsid w:val="00B1447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1447E"/>
    <w:pPr>
      <w:widowControl w:val="0"/>
      <w:autoSpaceDE w:val="0"/>
      <w:autoSpaceDN w:val="0"/>
      <w:adjustRightInd w:val="0"/>
      <w:spacing w:after="0" w:line="253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447E"/>
    <w:pPr>
      <w:widowControl w:val="0"/>
      <w:autoSpaceDE w:val="0"/>
      <w:autoSpaceDN w:val="0"/>
      <w:adjustRightInd w:val="0"/>
      <w:spacing w:after="0" w:line="250" w:lineRule="exact"/>
      <w:ind w:firstLine="10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B1447E"/>
    <w:rPr>
      <w:rFonts w:ascii="Times New Roman" w:hAnsi="Times New Roman"/>
      <w:b/>
      <w:sz w:val="18"/>
    </w:rPr>
  </w:style>
  <w:style w:type="character" w:customStyle="1" w:styleId="FontStyle41">
    <w:name w:val="Font Style41"/>
    <w:uiPriority w:val="99"/>
    <w:rsid w:val="00B1447E"/>
    <w:rPr>
      <w:rFonts w:ascii="Times New Roman" w:hAnsi="Times New Roman"/>
      <w:sz w:val="22"/>
    </w:rPr>
  </w:style>
  <w:style w:type="character" w:customStyle="1" w:styleId="FontStyle15">
    <w:name w:val="Font Style15"/>
    <w:rsid w:val="00B1447E"/>
    <w:rPr>
      <w:rFonts w:ascii="Times New Roman" w:hAnsi="Times New Roman"/>
      <w:sz w:val="20"/>
    </w:rPr>
  </w:style>
  <w:style w:type="character" w:customStyle="1" w:styleId="FontStyle23">
    <w:name w:val="Font Style23"/>
    <w:basedOn w:val="a0"/>
    <w:rsid w:val="00B1447E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144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1447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B144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rsid w:val="00B1447E"/>
    <w:rPr>
      <w:rFonts w:ascii="Times New Roman" w:hAnsi="Times New Roman"/>
      <w:b/>
      <w:sz w:val="20"/>
    </w:rPr>
  </w:style>
  <w:style w:type="paragraph" w:customStyle="1" w:styleId="Style8">
    <w:name w:val="Style8"/>
    <w:basedOn w:val="a"/>
    <w:rsid w:val="00B1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uiPriority w:val="1"/>
    <w:locked/>
    <w:rsid w:val="00B1447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B1447E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B1447E"/>
    <w:rPr>
      <w:rFonts w:ascii="Times New Roman" w:hAnsi="Times New Roman"/>
      <w:i/>
      <w:sz w:val="22"/>
    </w:rPr>
  </w:style>
  <w:style w:type="paragraph" w:customStyle="1" w:styleId="Style4">
    <w:name w:val="Style4"/>
    <w:basedOn w:val="a"/>
    <w:uiPriority w:val="99"/>
    <w:rsid w:val="00B1447E"/>
    <w:pPr>
      <w:widowControl w:val="0"/>
      <w:autoSpaceDE w:val="0"/>
      <w:autoSpaceDN w:val="0"/>
      <w:adjustRightInd w:val="0"/>
      <w:spacing w:after="0" w:line="254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1447E"/>
    <w:rPr>
      <w:rFonts w:ascii="Times New Roman" w:hAnsi="Times New Roman"/>
      <w:b/>
      <w:spacing w:val="10"/>
      <w:sz w:val="16"/>
    </w:rPr>
  </w:style>
  <w:style w:type="paragraph" w:customStyle="1" w:styleId="Style9">
    <w:name w:val="Style9"/>
    <w:basedOn w:val="a"/>
    <w:rsid w:val="00B1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1447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14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1447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1447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rsid w:val="00B144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B1447E"/>
  </w:style>
  <w:style w:type="character" w:styleId="af">
    <w:name w:val="footnote reference"/>
    <w:basedOn w:val="a0"/>
    <w:semiHidden/>
    <w:rsid w:val="00B1447E"/>
    <w:rPr>
      <w:vertAlign w:val="superscript"/>
    </w:rPr>
  </w:style>
  <w:style w:type="paragraph" w:customStyle="1" w:styleId="Style7">
    <w:name w:val="Style7"/>
    <w:basedOn w:val="a"/>
    <w:rsid w:val="00B1447E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B1447E"/>
    <w:rPr>
      <w:rFonts w:ascii="Sylfaen" w:hAnsi="Sylfaen" w:cs="Sylfaen"/>
      <w:b/>
      <w:bCs/>
      <w:sz w:val="18"/>
      <w:szCs w:val="18"/>
    </w:rPr>
  </w:style>
  <w:style w:type="character" w:customStyle="1" w:styleId="FontStyle43">
    <w:name w:val="Font Style43"/>
    <w:basedOn w:val="a0"/>
    <w:rsid w:val="00B1447E"/>
    <w:rPr>
      <w:rFonts w:ascii="Microsoft Sans Serif" w:hAnsi="Microsoft Sans Serif" w:cs="Microsoft Sans Serif"/>
      <w:sz w:val="16"/>
      <w:szCs w:val="16"/>
    </w:rPr>
  </w:style>
  <w:style w:type="paragraph" w:customStyle="1" w:styleId="af0">
    <w:name w:val="Знак"/>
    <w:basedOn w:val="a"/>
    <w:autoRedefine/>
    <w:rsid w:val="00B144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15c0">
    <w:name w:val="c15 c0"/>
    <w:basedOn w:val="a"/>
    <w:rsid w:val="00B1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828A3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BB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2596"/>
    <w:rPr>
      <w:rFonts w:ascii="Tahoma" w:hAnsi="Tahoma" w:cs="Tahoma"/>
      <w:sz w:val="16"/>
      <w:szCs w:val="16"/>
    </w:rPr>
  </w:style>
  <w:style w:type="paragraph" w:styleId="af4">
    <w:name w:val="No Spacing"/>
    <w:link w:val="af5"/>
    <w:qFormat/>
    <w:rsid w:val="008209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82095E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d"/>
    <w:uiPriority w:val="59"/>
    <w:rsid w:val="009909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Ученик</cp:lastModifiedBy>
  <cp:revision>68</cp:revision>
  <cp:lastPrinted>2020-02-17T09:15:00Z</cp:lastPrinted>
  <dcterms:created xsi:type="dcterms:W3CDTF">2014-09-16T15:03:00Z</dcterms:created>
  <dcterms:modified xsi:type="dcterms:W3CDTF">2020-10-12T04:51:00Z</dcterms:modified>
</cp:coreProperties>
</file>