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E2" w:rsidRDefault="00A458C9">
      <w:pPr>
        <w:sectPr w:rsidR="00D159E2" w:rsidSect="00A86199">
          <w:footerReference w:type="default" r:id="rId7"/>
          <w:pgSz w:w="11906" w:h="16383"/>
          <w:pgMar w:top="1134" w:right="850" w:bottom="1134" w:left="1134" w:header="720" w:footer="720" w:gutter="0"/>
          <w:cols w:space="720"/>
        </w:sectPr>
      </w:pPr>
      <w:bookmarkStart w:id="0" w:name="block-1251377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-674370</wp:posOffset>
            </wp:positionV>
            <wp:extent cx="7307580" cy="102412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9E2" w:rsidRPr="005D413D" w:rsidRDefault="0047642C" w:rsidP="005D413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2513776"/>
      <w:bookmarkEnd w:id="0"/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159E2" w:rsidRPr="005D413D" w:rsidRDefault="0047642C" w:rsidP="005D41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</w:t>
      </w:r>
      <w:bookmarkStart w:id="2" w:name="_GoBack"/>
      <w:bookmarkEnd w:id="2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13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рабочей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r w:rsidRPr="005D41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C5B0F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7C5B0F" w:rsidRPr="007C5B0F" w:rsidRDefault="007C5B0F" w:rsidP="007C5B0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литературе</w:t>
      </w:r>
      <w:r w:rsidRP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сформирована с учетом тем рабочей программы воспитания: </w:t>
      </w:r>
    </w:p>
    <w:p w:rsidR="007C5B0F" w:rsidRPr="007C5B0F" w:rsidRDefault="007C5B0F" w:rsidP="007C5B0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Юбилейные даты писателей и поэтов</w:t>
      </w:r>
      <w:r w:rsidRP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(информационная минутка на уроке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литературы</w:t>
      </w:r>
      <w:r w:rsidRP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159E2" w:rsidRPr="007C5B0F" w:rsidRDefault="007C5B0F" w:rsidP="007C5B0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текстов и заданий, содержащих патриотическое, духовно- нравственное, социокультурное, здорвьесберегающее содержание, а также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47642C"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159E2" w:rsidRPr="005D413D" w:rsidRDefault="00A86199" w:rsidP="00A861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7642C"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="0047642C" w:rsidRPr="005D413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159E2" w:rsidRPr="005D413D" w:rsidRDefault="0047642C" w:rsidP="005D41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D159E2" w:rsidRPr="005D413D" w:rsidRDefault="0047642C" w:rsidP="005D41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159E2" w:rsidRPr="005D413D">
          <w:pgSz w:w="11906" w:h="16383"/>
          <w:pgMar w:top="1134" w:right="850" w:bottom="1134" w:left="1701" w:header="720" w:footer="720" w:gutter="0"/>
          <w:cols w:space="720"/>
        </w:sect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A86199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A8619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предмета отводится</w:t>
      </w:r>
      <w:r w:rsidR="00A861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часа в неделю. Суммарно изучение литературы в </w:t>
      </w:r>
      <w:r w:rsid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программ</w:t>
      </w:r>
      <w:r w:rsid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 ра</w:t>
      </w:r>
      <w:r w:rsid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ссчитано на </w:t>
      </w:r>
      <w:r w:rsidR="007C5B0F">
        <w:rPr>
          <w:rFonts w:ascii="Times New Roman" w:hAnsi="Times New Roman" w:cs="Times New Roman"/>
          <w:color w:val="000000"/>
          <w:sz w:val="24"/>
          <w:szCs w:val="24"/>
          <w:lang w:val="ru-RU"/>
        </w:rPr>
        <w:t>68 часов</w:t>
      </w:r>
      <w:r w:rsid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159E2" w:rsidRPr="005D413D" w:rsidRDefault="0047642C" w:rsidP="005D413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513777"/>
      <w:bookmarkEnd w:id="1"/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Древнерусская литература.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Древнерусские повести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4" w:name="683b575d-fc29-4554-8898-a7b5c598dbb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(одна повесть по выбору). Например, «Поучение» Владимира Мономаха (в сокращении) и др.</w:t>
      </w:r>
      <w:bookmarkEnd w:id="4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С. Пушкин.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5" w:name="3741b07c-b818-4276-9c02-9452404ed662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5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«Повести Белкина» ‌</w:t>
      </w:r>
      <w:bookmarkStart w:id="6" w:name="f492b714-890f-4682-ac40-57999778e8e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(«Станционный смотритель» и др.).</w:t>
      </w:r>
      <w:bookmarkEnd w:id="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Поэма «Полтава»‌</w:t>
      </w:r>
      <w:bookmarkStart w:id="7" w:name="d902c126-21ef-4167-9209-dfb4fb73593d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(фрагмент).</w:t>
      </w:r>
      <w:bookmarkEnd w:id="7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Ю. Лермонтов.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Стихотворения ‌</w:t>
      </w:r>
      <w:bookmarkStart w:id="8" w:name="117e4a82-ed0d-45ab-b4ae-813f20ad62a5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8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Н. В. Гоголь.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Повесть «Тарас Бульба».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 С. Тургенев.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из цикла «Записки охотника» ‌</w:t>
      </w:r>
      <w:bookmarkStart w:id="9" w:name="724e0df4-38e3-41a2-b5b6-ae74cd02e3ae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(два по выбору). Например, «Бирюк», «Хорь и Калиныч» и др.</w:t>
      </w:r>
      <w:bookmarkEnd w:id="9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 Стихотворения в прозе, ‌</w:t>
      </w:r>
      <w:bookmarkStart w:id="10" w:name="392c8492-5b4a-402c-8f0e-10bd561de6f3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 «Русский язык», «Воробей» и др.</w:t>
      </w:r>
      <w:bookmarkEnd w:id="10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Л. Н. Толстой.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«После бала».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Н. А. Некрасов.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11" w:name="d49ac97a-9f24-4da7-91f2-e48f019fd3f5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«Размышления у парадного подъезда», «Железная дорога» и др.</w:t>
      </w:r>
      <w:bookmarkEnd w:id="11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Поэзия второй половины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12" w:name="d84dadf2-8837-40a7-90af-c346f8dae9ab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Ф. И. Тютчев, А. А. Фет, А. К. Толстой и др. </w:t>
      </w:r>
      <w:r w:rsidRPr="005D413D">
        <w:rPr>
          <w:rFonts w:ascii="Times New Roman" w:hAnsi="Times New Roman" w:cs="Times New Roman"/>
          <w:color w:val="000000"/>
          <w:sz w:val="24"/>
          <w:szCs w:val="24"/>
        </w:rPr>
        <w:t>(не менее двух стихотворений по выбору).</w:t>
      </w:r>
      <w:bookmarkEnd w:id="12"/>
      <w:r w:rsidRPr="005D413D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Е. Салтыков-Щедрин.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Сказки ‌</w:t>
      </w:r>
      <w:bookmarkStart w:id="13" w:name="0c9ef179-8127-40c8-873b-fdcc57270e7f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3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Произведения отечественных и зарубежных писателей на историческую тем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‌</w:t>
      </w:r>
      <w:bookmarkStart w:id="14" w:name="3f08c306-d1eb-40c1-bf0e-bea855aa400c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А. К. Толстого, Р. Сабатини, Ф. Купера.</w:t>
      </w:r>
      <w:bookmarkEnd w:id="14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конца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П. Чехов.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Рассказы ‌</w:t>
      </w:r>
      <w:bookmarkStart w:id="15" w:name="40c64b3a-a3eb-4d3f-8b8d-5837df728019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«Тоска», «Злоумышленник» и др.</w:t>
      </w:r>
      <w:bookmarkEnd w:id="15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М. Горький.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Ранние рассказы ‌</w:t>
      </w:r>
      <w:bookmarkStart w:id="16" w:name="a869f2ae-2a1e-4f4b-ba77-92f82652d3d9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Сатирические произведения отечественных и зарубежных писателей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7" w:name="aae30f53-7b1d-4cda-884d-589dec4393f5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М. М. Зощенко, А. Т. Аверченко, Н. Тэффи, О. Генри, Я. Гашека.</w:t>
      </w:r>
      <w:bookmarkEnd w:id="17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С. Грин.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Повести и рассказы ‌</w:t>
      </w:r>
      <w:bookmarkStart w:id="18" w:name="b02116e4-e9ea-4e8f-af38-04f2ae71ec92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произведение по выбору). Например, «Алые паруса», «Зелёная лампа» и др.</w:t>
      </w:r>
      <w:bookmarkEnd w:id="18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Отечественная поэзия первой половины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на тему мечты и реальности ‌</w:t>
      </w:r>
      <w:bookmarkStart w:id="19" w:name="56b5d580-1dbd-4944-a96b-0fcb0abff14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(два-три по выбору). Например, стихотворения А. А. Блока, Н. С. Гумилёва, М. И. Цветаевой и др.</w:t>
      </w:r>
      <w:bookmarkEnd w:id="19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В. В. Маяковский.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20" w:name="3508c828-689c-452f-ba72-3d6a17920a9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0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М.А. Шолохов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«Донские рассказы» ‌</w:t>
      </w:r>
      <w:bookmarkStart w:id="21" w:name="bfb8e5e7-5dc0-4aa2-a0fb-f3372a190ccd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«Родинка», «Чужая кровь» и др.</w:t>
      </w:r>
      <w:bookmarkEnd w:id="21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А. П. Платонов.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22" w:name="58f8e791-4da1-4c7c-996e-06e9678d7abd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«Юшка», «Неизвестный цветок» и др.</w:t>
      </w:r>
      <w:bookmarkEnd w:id="22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века.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В. М. Шукшин.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 ‌</w:t>
      </w:r>
      <w:bookmarkStart w:id="23" w:name="a067d7de-fb70-421e-a5f5-fb299a482d23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(один по выбору). Например, «Чудик», «Стенька Разин», «Критики» и др.</w:t>
      </w:r>
      <w:bookmarkEnd w:id="23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веков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4" w:name="0597886d-dd6d-4674-8ee8-e14ffd5ff35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4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Произведения отечественных прозаиков второй половины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начала 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5" w:name="83a8feea-b75e-4227-8bcd-8ff9e804ba2b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5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взаимоотношения поколений, становления человека, выбора им жизненного пути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</w:t>
      </w:r>
      <w:bookmarkStart w:id="26" w:name="990f3598-c382-45d9-8746-81a90d8ce29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6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Зарубежная литература.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М. де Сервантес Сааведра.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Роман «Хитроумный идальго Дон Кихот Ламанчский» ‌</w:t>
      </w:r>
      <w:bookmarkStart w:id="27" w:name="ea61fdd9-b266-4028-b605-73fad05f3a1b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(главы по выбору).</w:t>
      </w:r>
      <w:bookmarkEnd w:id="27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Зарубежная новеллистика 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8" w:name="4c3792f6-c508-448f-810f-0a4e7935e4da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28"/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‌‌ 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А. де Сент Экзюпери.</w:t>
      </w: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Повесть-сказка «Маленький принц».</w:t>
      </w:r>
    </w:p>
    <w:p w:rsidR="00D159E2" w:rsidRPr="005D413D" w:rsidRDefault="00D159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9E2" w:rsidRPr="005D413D" w:rsidRDefault="00D159E2">
      <w:pPr>
        <w:rPr>
          <w:rFonts w:ascii="Times New Roman" w:hAnsi="Times New Roman" w:cs="Times New Roman"/>
          <w:sz w:val="24"/>
          <w:szCs w:val="24"/>
          <w:lang w:val="ru-RU"/>
        </w:rPr>
        <w:sectPr w:rsidR="00D159E2" w:rsidRPr="005D413D" w:rsidSect="005D413D">
          <w:pgSz w:w="11906" w:h="16383"/>
          <w:pgMar w:top="851" w:right="850" w:bottom="1134" w:left="1701" w:header="720" w:footer="720" w:gutter="0"/>
          <w:cols w:space="720"/>
        </w:sectPr>
      </w:pP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block-12513772"/>
      <w:bookmarkEnd w:id="3"/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159E2" w:rsidRPr="005D413D" w:rsidRDefault="0047642C" w:rsidP="005D41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159E2" w:rsidRPr="005D413D" w:rsidRDefault="00D159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159E2" w:rsidRPr="005D413D" w:rsidRDefault="0047642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D159E2" w:rsidRPr="005D413D" w:rsidRDefault="0047642C" w:rsidP="005D413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D159E2" w:rsidRPr="005D413D" w:rsidRDefault="0047642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159E2" w:rsidRPr="005D413D" w:rsidRDefault="0047642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159E2" w:rsidRPr="005D413D" w:rsidRDefault="0047642C" w:rsidP="005D413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D159E2" w:rsidRPr="005D413D" w:rsidRDefault="0047642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159E2" w:rsidRPr="005D413D" w:rsidRDefault="0047642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159E2" w:rsidRPr="005D413D" w:rsidRDefault="0047642C" w:rsidP="005D413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D159E2" w:rsidRPr="005D413D" w:rsidRDefault="0047642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159E2" w:rsidRPr="005D413D" w:rsidRDefault="0047642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D159E2" w:rsidRPr="005D413D" w:rsidRDefault="0047642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D159E2" w:rsidRPr="005D413D" w:rsidRDefault="0047642C" w:rsidP="005D413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159E2" w:rsidRPr="005D413D" w:rsidRDefault="0047642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D159E2" w:rsidRPr="005D413D" w:rsidRDefault="0047642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159E2" w:rsidRPr="005D413D" w:rsidRDefault="0047642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D159E2" w:rsidRPr="005D413D" w:rsidRDefault="0047642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159E2" w:rsidRPr="005D413D" w:rsidRDefault="0047642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D159E2" w:rsidRPr="005D413D" w:rsidRDefault="0047642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D159E2" w:rsidRPr="005D413D" w:rsidRDefault="0047642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управлять собственным эмоциональным состоянием;</w:t>
      </w:r>
    </w:p>
    <w:p w:rsidR="00D159E2" w:rsidRPr="005D413D" w:rsidRDefault="0047642C" w:rsidP="005D413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D159E2" w:rsidRPr="005D413D" w:rsidRDefault="0047642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159E2" w:rsidRPr="005D413D" w:rsidRDefault="0047642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159E2" w:rsidRPr="005D413D" w:rsidRDefault="0047642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159E2" w:rsidRPr="005D413D" w:rsidRDefault="0047642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D159E2" w:rsidRPr="005D413D" w:rsidRDefault="0047642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D159E2" w:rsidRPr="005D413D" w:rsidRDefault="0047642C" w:rsidP="005D413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D159E2" w:rsidRPr="005D413D" w:rsidRDefault="0047642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159E2" w:rsidRPr="005D413D" w:rsidRDefault="0047642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D159E2" w:rsidRPr="005D413D" w:rsidRDefault="0047642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159E2" w:rsidRPr="005D413D" w:rsidRDefault="0047642C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D159E2" w:rsidRPr="005D413D" w:rsidRDefault="0047642C" w:rsidP="005D413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D159E2" w:rsidRPr="005D413D" w:rsidRDefault="0047642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159E2" w:rsidRPr="005D413D" w:rsidRDefault="0047642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D159E2" w:rsidRPr="005D413D" w:rsidRDefault="0047642C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D159E2" w:rsidRPr="005D413D" w:rsidRDefault="0047642C" w:rsidP="005D413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выявлять взаимосвязи природы, общества и экономики;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D159E2" w:rsidRPr="005D413D" w:rsidRDefault="0047642C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D159E2" w:rsidRPr="005D413D" w:rsidRDefault="0047642C" w:rsidP="005D413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159E2" w:rsidRPr="005D413D" w:rsidRDefault="0047642C" w:rsidP="005D41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D159E2" w:rsidRPr="005D413D" w:rsidRDefault="0047642C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инструментами оценки достоверности полученных выводов и обобщений;</w:t>
      </w:r>
    </w:p>
    <w:p w:rsidR="00D159E2" w:rsidRPr="005D413D" w:rsidRDefault="0047642C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D159E2" w:rsidRPr="005D413D" w:rsidRDefault="0047642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159E2" w:rsidRPr="005D413D" w:rsidRDefault="0047642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159E2" w:rsidRPr="005D413D" w:rsidRDefault="0047642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159E2" w:rsidRPr="005D413D" w:rsidRDefault="0047642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159E2" w:rsidRPr="005D413D" w:rsidRDefault="0047642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D159E2" w:rsidRPr="005D413D" w:rsidRDefault="0047642C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D159E2" w:rsidRPr="005D413D" w:rsidRDefault="0047642C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D159E2" w:rsidRPr="005D413D" w:rsidRDefault="0047642C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159E2" w:rsidRPr="005D413D" w:rsidRDefault="0047642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D159E2" w:rsidRPr="005D413D" w:rsidRDefault="0047642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D159E2" w:rsidRPr="005D413D" w:rsidRDefault="0047642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159E2" w:rsidRPr="005D413D" w:rsidRDefault="0047642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159E2" w:rsidRPr="005D413D" w:rsidRDefault="0047642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159E2" w:rsidRPr="005D413D" w:rsidRDefault="0047642C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D159E2" w:rsidRPr="005D413D" w:rsidRDefault="0047642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159E2" w:rsidRPr="005D413D" w:rsidRDefault="0047642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159E2" w:rsidRPr="005D413D" w:rsidRDefault="0047642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159E2" w:rsidRPr="005D413D" w:rsidRDefault="0047642C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D159E2" w:rsidRPr="005D413D" w:rsidRDefault="0047642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D159E2" w:rsidRPr="005D413D" w:rsidRDefault="0047642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D159E2" w:rsidRPr="005D413D" w:rsidRDefault="0047642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D159E2" w:rsidRPr="005D413D" w:rsidRDefault="0047642C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эмоций.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D159E2" w:rsidRPr="005D413D" w:rsidRDefault="0047642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D159E2" w:rsidRPr="005D413D" w:rsidRDefault="0047642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D159E2" w:rsidRPr="005D413D" w:rsidRDefault="0047642C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D159E2" w:rsidRPr="005D413D" w:rsidRDefault="0047642C" w:rsidP="005D413D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159E2" w:rsidRPr="005D413D" w:rsidRDefault="0047642C" w:rsidP="005D413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D159E2" w:rsidRPr="005D413D" w:rsidRDefault="0047642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159E2" w:rsidRPr="005D413D" w:rsidRDefault="0047642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D159E2" w:rsidRPr="005D413D" w:rsidRDefault="0047642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D159E2" w:rsidRPr="005D413D" w:rsidRDefault="0047642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D159E2" w:rsidRPr="005D413D" w:rsidRDefault="0047642C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D159E2" w:rsidRPr="005D413D" w:rsidRDefault="0047642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13D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D159E2" w:rsidRPr="005D413D" w:rsidRDefault="00D159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59E2" w:rsidRPr="0047642C" w:rsidRDefault="00D159E2">
      <w:pPr>
        <w:rPr>
          <w:lang w:val="ru-RU"/>
        </w:rPr>
        <w:sectPr w:rsidR="00D159E2" w:rsidRPr="0047642C" w:rsidSect="005D413D">
          <w:pgSz w:w="11906" w:h="16383"/>
          <w:pgMar w:top="709" w:right="850" w:bottom="426" w:left="1701" w:header="720" w:footer="720" w:gutter="0"/>
          <w:cols w:space="720"/>
        </w:sectPr>
      </w:pPr>
    </w:p>
    <w:p w:rsidR="00D159E2" w:rsidRPr="007C5B0F" w:rsidRDefault="0047642C">
      <w:pPr>
        <w:spacing w:after="0"/>
        <w:ind w:left="120"/>
        <w:rPr>
          <w:sz w:val="24"/>
          <w:szCs w:val="24"/>
        </w:rPr>
      </w:pPr>
      <w:bookmarkStart w:id="30" w:name="block-12513773"/>
      <w:bookmarkEnd w:id="29"/>
      <w:r w:rsidRPr="007C5B0F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159E2" w:rsidRPr="007C5B0F" w:rsidRDefault="0047642C">
      <w:pPr>
        <w:spacing w:after="0"/>
        <w:ind w:left="120"/>
        <w:rPr>
          <w:sz w:val="24"/>
          <w:szCs w:val="24"/>
        </w:rPr>
      </w:pPr>
      <w:r w:rsidRPr="007C5B0F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D159E2" w:rsidTr="007C5B0F">
        <w:trPr>
          <w:trHeight w:val="144"/>
          <w:tblCellSpacing w:w="20" w:type="nil"/>
        </w:trPr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59E2" w:rsidRDefault="00D159E2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59E2" w:rsidRDefault="00D15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59E2" w:rsidRDefault="00D159E2">
            <w:pPr>
              <w:spacing w:after="0"/>
              <w:ind w:left="135"/>
            </w:pPr>
          </w:p>
        </w:tc>
      </w:tr>
      <w:tr w:rsidR="00D159E2" w:rsidTr="007C5B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9E2" w:rsidRDefault="00D15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9E2" w:rsidRDefault="00D159E2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59E2" w:rsidRDefault="00D159E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59E2" w:rsidRDefault="00D159E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59E2" w:rsidRDefault="00D15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59E2" w:rsidRDefault="00D159E2"/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D159E2" w:rsidRPr="00A458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D159E2" w:rsidRPr="00A458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(два по выбору).Например, «Бирюк», «Хорь и Калиныч» и 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D159E2" w:rsidRPr="00A458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D159E2" w:rsidRPr="00A458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D159E2" w:rsidRPr="00A458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(одно-два произведения по выбору). Например, П. Мериме.«Маттео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RPr="00A458C9" w:rsidTr="007C5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59E2" w:rsidTr="007C5B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59E2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59E2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59E2" w:rsidRDefault="00D159E2"/>
        </w:tc>
      </w:tr>
      <w:tr w:rsidR="007C5B0F" w:rsidRPr="00A458C9" w:rsidTr="000A3BF8">
        <w:trPr>
          <w:trHeight w:val="144"/>
          <w:tblCellSpacing w:w="20" w:type="nil"/>
        </w:trPr>
        <w:tc>
          <w:tcPr>
            <w:tcW w:w="13849" w:type="dxa"/>
            <w:gridSpan w:val="6"/>
            <w:tcMar>
              <w:top w:w="50" w:type="dxa"/>
              <w:left w:w="100" w:type="dxa"/>
            </w:tcMar>
            <w:vAlign w:val="center"/>
          </w:tcPr>
          <w:p w:rsidR="007C5B0F" w:rsidRPr="007C5B0F" w:rsidRDefault="007C5B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Возможности использования ЦОР и ЭОР</w:t>
            </w:r>
          </w:p>
        </w:tc>
      </w:tr>
      <w:tr w:rsidR="007C5B0F" w:rsidRPr="00A458C9" w:rsidTr="00AA2C71">
        <w:trPr>
          <w:trHeight w:val="144"/>
          <w:tblCellSpacing w:w="20" w:type="nil"/>
        </w:trPr>
        <w:tc>
          <w:tcPr>
            <w:tcW w:w="13849" w:type="dxa"/>
            <w:gridSpan w:val="6"/>
            <w:tcMar>
              <w:top w:w="50" w:type="dxa"/>
              <w:left w:w="100" w:type="dxa"/>
            </w:tcMar>
            <w:vAlign w:val="center"/>
          </w:tcPr>
          <w:p w:rsidR="007C55F5" w:rsidRDefault="007C55F5" w:rsidP="007C5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Pr="007C55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hyperlink r:id="rId38">
              <w:r w:rsidRPr="007C55F5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/7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</w:rPr>
                <w:t>f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41727</w:t>
              </w:r>
              <w:r w:rsidRPr="007C55F5">
                <w:rPr>
                  <w:rFonts w:ascii="Times New Roman" w:hAnsi="Times New Roman"/>
                  <w:b/>
                  <w:color w:val="0000FF"/>
                  <w:u w:val="single"/>
                </w:rPr>
                <w:t>e</w:t>
              </w:r>
            </w:hyperlink>
          </w:p>
          <w:p w:rsidR="007C5B0F" w:rsidRPr="007C5B0F" w:rsidRDefault="007C5B0F" w:rsidP="007C5B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Официальный сайи Министерства образования и науки Российской Федерации: </w:t>
            </w:r>
            <w:hyperlink r:id="rId39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http://www.mon.gov.ru</w:t>
              </w:r>
            </w:hyperlink>
            <w:r w:rsidRPr="007C5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7C5B0F" w:rsidRPr="007C5B0F" w:rsidRDefault="007C5B0F" w:rsidP="007C5B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Федеральный портал "Российское образование":</w:t>
            </w:r>
            <w:r w:rsidRPr="007C5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40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http://www.edu.ru</w:t>
              </w:r>
            </w:hyperlink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7C5B0F" w:rsidRPr="007C5B0F" w:rsidRDefault="007C5B0F" w:rsidP="007C5B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Инфрмационная система "Единое окно доступа к образовательным ресурсам": </w:t>
            </w:r>
            <w:hyperlink r:id="rId41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http://window.edu/ru</w:t>
              </w:r>
            </w:hyperlink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7C5B0F" w:rsidRPr="007C5B0F" w:rsidRDefault="007C5B0F" w:rsidP="007C5B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Единая коллекция цифровых образовательных ресурсов: </w:t>
            </w:r>
            <w:hyperlink r:id="rId42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http://school-collection.edu.ru</w:t>
              </w:r>
            </w:hyperlink>
          </w:p>
          <w:p w:rsidR="007C5B0F" w:rsidRPr="007C5B0F" w:rsidRDefault="007C5B0F" w:rsidP="007C5B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Федеральный центр информационно-образовательных ресурсов: </w:t>
            </w:r>
            <w:hyperlink r:id="rId43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http://fcior/edu/ru</w:t>
              </w:r>
            </w:hyperlink>
          </w:p>
          <w:p w:rsidR="007C5B0F" w:rsidRPr="007C5B0F" w:rsidRDefault="007C5B0F" w:rsidP="007C5B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val="ru-RU" w:eastAsia="ru-RU"/>
              </w:rPr>
              <w:t>Федеральный образовательный портал:</w:t>
            </w:r>
            <w:r w:rsidRPr="007C5B0F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val="ru-RU" w:eastAsia="ru-RU"/>
              </w:rPr>
              <w:t> </w:t>
            </w:r>
            <w:hyperlink r:id="rId44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http://www.edu.ru/db/portal/sites/res_page.htm</w:t>
              </w:r>
            </w:hyperlink>
          </w:p>
          <w:p w:rsidR="007C5B0F" w:rsidRPr="007C5B0F" w:rsidRDefault="007C5B0F" w:rsidP="007C5B0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40"/>
                <w:sz w:val="24"/>
                <w:szCs w:val="24"/>
                <w:lang w:val="ru-RU" w:eastAsia="ru-RU"/>
              </w:rPr>
              <w:t>Российский общеобразовательный портал:</w:t>
            </w:r>
            <w:r w:rsidRPr="007C5B0F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val="ru-RU" w:eastAsia="ru-RU"/>
              </w:rPr>
              <w:t> </w:t>
            </w:r>
            <w:hyperlink r:id="rId45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http://www.school.edu.ru</w:t>
              </w:r>
            </w:hyperlink>
          </w:p>
          <w:p w:rsidR="007C5B0F" w:rsidRDefault="007C5B0F" w:rsidP="007C55F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C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Универсальный тестирующий комплекс:</w:t>
            </w:r>
            <w:r w:rsidRPr="007C5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46" w:history="1">
              <w:r w:rsidRPr="007C5B0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http://www.megatestpro.ru</w:t>
              </w:r>
            </w:hyperlink>
          </w:p>
          <w:p w:rsidR="007C55F5" w:rsidRPr="007C55F5" w:rsidRDefault="007C55F5" w:rsidP="007C55F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159E2" w:rsidRPr="007C5B0F" w:rsidRDefault="00D159E2">
      <w:pPr>
        <w:rPr>
          <w:lang w:val="ru-RU"/>
        </w:rPr>
        <w:sectPr w:rsidR="00D159E2" w:rsidRPr="007C5B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59E2" w:rsidRPr="007C5B0F" w:rsidRDefault="0047642C" w:rsidP="005D413D">
      <w:pPr>
        <w:spacing w:after="0"/>
        <w:rPr>
          <w:sz w:val="24"/>
          <w:szCs w:val="24"/>
        </w:rPr>
      </w:pPr>
      <w:bookmarkStart w:id="31" w:name="block-12513774"/>
      <w:bookmarkEnd w:id="30"/>
      <w:r w:rsidRPr="007C5B0F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D159E2" w:rsidRPr="007C5B0F" w:rsidRDefault="0047642C" w:rsidP="005D413D">
      <w:pPr>
        <w:spacing w:after="0"/>
        <w:rPr>
          <w:sz w:val="24"/>
          <w:szCs w:val="24"/>
        </w:rPr>
      </w:pPr>
      <w:r w:rsidRPr="007C5B0F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141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01"/>
        <w:gridCol w:w="929"/>
        <w:gridCol w:w="1339"/>
        <w:gridCol w:w="1134"/>
        <w:gridCol w:w="1559"/>
        <w:gridCol w:w="1586"/>
        <w:gridCol w:w="4536"/>
      </w:tblGrid>
      <w:tr w:rsidR="00992BBD" w:rsidTr="007C5B0F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42C" w:rsidRDefault="0047642C">
            <w:pPr>
              <w:spacing w:after="0"/>
              <w:ind w:left="135"/>
            </w:pPr>
          </w:p>
        </w:tc>
        <w:tc>
          <w:tcPr>
            <w:tcW w:w="2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642C" w:rsidRDefault="0047642C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642C" w:rsidRDefault="0047642C">
            <w:pPr>
              <w:spacing w:after="0"/>
              <w:ind w:left="135"/>
            </w:pPr>
          </w:p>
        </w:tc>
        <w:tc>
          <w:tcPr>
            <w:tcW w:w="1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DC5" w:rsidRDefault="004764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</w:p>
          <w:p w:rsidR="006A4DC5" w:rsidRDefault="004764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 образовательные</w:t>
            </w:r>
          </w:p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ресурсы </w:t>
            </w:r>
          </w:p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42C" w:rsidRDefault="0047642C"/>
        </w:tc>
        <w:tc>
          <w:tcPr>
            <w:tcW w:w="24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42C" w:rsidRDefault="0047642C"/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642C" w:rsidRDefault="0047642C">
            <w:pPr>
              <w:spacing w:after="0"/>
              <w:ind w:left="135"/>
            </w:pP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642C" w:rsidRDefault="0047642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642C" w:rsidRDefault="0047642C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42C" w:rsidRDefault="0047642C"/>
        </w:tc>
        <w:tc>
          <w:tcPr>
            <w:tcW w:w="1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42C" w:rsidRDefault="0047642C"/>
        </w:tc>
        <w:tc>
          <w:tcPr>
            <w:tcW w:w="4536" w:type="dxa"/>
            <w:tcBorders>
              <w:top w:val="nil"/>
            </w:tcBorders>
          </w:tcPr>
          <w:p w:rsidR="0047642C" w:rsidRDefault="0047642C"/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 w:rsidP="005D41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A4DC5">
            <w:pPr>
              <w:spacing w:after="0"/>
              <w:ind w:left="135" w:right="373"/>
            </w:pPr>
          </w:p>
        </w:tc>
        <w:tc>
          <w:tcPr>
            <w:tcW w:w="4536" w:type="dxa"/>
          </w:tcPr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задание 2 из раздела учебника «Проверьте себя».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2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 ответить на вопрос «Что нужно для того, чтобы стать</w:t>
            </w:r>
          </w:p>
          <w:p w:rsidR="0047642C" w:rsidRPr="00992BBD" w:rsidRDefault="00992BBD" w:rsidP="00992BBD">
            <w:pPr>
              <w:spacing w:after="0"/>
              <w:ind w:left="135"/>
              <w:rPr>
                <w:lang w:val="ru-RU"/>
              </w:rPr>
            </w:pPr>
            <w:r w:rsidRPr="00992B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талантливым читателем?». Пересказать статью «Поговорим о книге, писателе, читателе» и ответить на вопросы практикума «Читаем, думаем, спорим…».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4536" w:type="dxa"/>
          </w:tcPr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Прочитать «Наставления тверского епископа Семёна» (см.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«Читаем, думаем, спорим…»). Определить их основную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мысль и значение для современных читателей. Написать стилизацию в жанре поучения по плану сочинения «Поучение младшему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брату» (см. практикум «Читаем, думаем, спорим…»). Прочитать</w:t>
            </w:r>
          </w:p>
          <w:p w:rsidR="0047642C" w:rsidRPr="0047642C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о Петре и Февронии Муромских».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Pr="00341E52" w:rsidRDefault="00341E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стихотворений А.С.Пушкина .Определение темы и проблематики произведений</w:t>
            </w: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мировоззрерия поэта и их отражение в творчестве, средства выразительности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4536" w:type="dxa"/>
          </w:tcPr>
          <w:p w:rsidR="006E2455" w:rsidRPr="006E2455" w:rsidRDefault="006E2455" w:rsidP="006E24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245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Подготовить</w:t>
            </w:r>
          </w:p>
          <w:p w:rsidR="0047642C" w:rsidRPr="0047642C" w:rsidRDefault="006E2455" w:rsidP="006E24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E2455">
              <w:rPr>
                <w:rFonts w:ascii="Times New Roman" w:hAnsi="Times New Roman"/>
                <w:color w:val="000000"/>
                <w:sz w:val="24"/>
                <w:lang w:val="ru-RU"/>
              </w:rPr>
              <w:t>краткое сообщение «Образ И. П. Белкина в предисловии к „Повестям Белкина“».</w:t>
            </w:r>
          </w:p>
        </w:tc>
      </w:tr>
      <w:tr w:rsidR="00992BBD" w:rsidRPr="0047642C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Подготовить устный рассказ о Вырине. Письменно ответить на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вопрос «Какие черты „маленького человека“ проявились в образе смотрителя?» или выполнить «Творческое задание» учебника.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Прочитать библейский сюжет о блудном сыне (см. Википедию: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«Содержание притчи о блудном сыне»). Устно ответить на вопрос</w:t>
            </w:r>
          </w:p>
          <w:p w:rsidR="00992BBD" w:rsidRPr="00992BBD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«В чём гуманистический смысл библейской притчи о блудном</w:t>
            </w:r>
          </w:p>
          <w:p w:rsidR="0047642C" w:rsidRPr="0047642C" w:rsidRDefault="00992BBD" w:rsidP="00992BB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2BBD">
              <w:rPr>
                <w:rFonts w:ascii="Times New Roman" w:hAnsi="Times New Roman"/>
                <w:color w:val="000000"/>
                <w:sz w:val="24"/>
                <w:lang w:val="ru-RU"/>
              </w:rPr>
              <w:t>сыне?».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Pr="00105D2B" w:rsidRDefault="006E2455" w:rsidP="0007567E">
            <w:pPr>
              <w:spacing w:after="0"/>
              <w:ind w:left="135"/>
              <w:rPr>
                <w:lang w:val="ru-RU"/>
              </w:rPr>
            </w:pPr>
            <w:r w:rsidRPr="006E2455">
              <w:rPr>
                <w:lang w:val="ru-RU"/>
              </w:rPr>
              <w:t xml:space="preserve">Подготовить устный рассказ о Пушкине, авторе «Полтавы». Написать сочинение-рассуждение «Каким я представляю себе Пушкина на основе его портретов (памятников ему)?». 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Pr="0007567E" w:rsidRDefault="0007567E">
            <w:pPr>
              <w:spacing w:after="0"/>
              <w:ind w:left="135"/>
              <w:rPr>
                <w:lang w:val="ru-RU"/>
              </w:rPr>
            </w:pPr>
            <w:r w:rsidRPr="0007567E">
              <w:rPr>
                <w:lang w:val="ru-RU"/>
              </w:rPr>
              <w:t>Подготовить выразительное чтение отрывка из поэмы «Полтава» наизусть.</w:t>
            </w:r>
          </w:p>
        </w:tc>
      </w:tr>
      <w:tr w:rsidR="00992BBD" w:rsidRPr="005D413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4536" w:type="dxa"/>
          </w:tcPr>
          <w:p w:rsidR="0047642C" w:rsidRPr="0047642C" w:rsidRDefault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lang w:val="ru-RU"/>
              </w:rPr>
              <w:t xml:space="preserve">Выполнить задания практикума «Читаем, думаем, спорим…» (по выбору учителя). Подобрать иллюстрации, соответствующие пушкинским описаниям СанктПетербурга (см. следующий урок). </w:t>
            </w:r>
            <w:r>
              <w:t>Предъявить эти изображения в формате компьютерной презентации.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  <w:tc>
          <w:tcPr>
            <w:tcW w:w="4536" w:type="dxa"/>
          </w:tcPr>
          <w:p w:rsidR="0047642C" w:rsidRPr="0047642C" w:rsidRDefault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Выучить одно из стихотворений наизусть и сделать его письменный анализ.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  <w:tc>
          <w:tcPr>
            <w:tcW w:w="4536" w:type="dxa"/>
          </w:tcPr>
          <w:p w:rsidR="0047642C" w:rsidRPr="0047642C" w:rsidRDefault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Выучить одно из стихотворений наизусть и сделать его письменный анализ.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основа произведения. Тема, идея, сюжет, композиция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4536" w:type="dxa"/>
          </w:tcPr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Выучить наизусть фрагмент «Пир у Ивана Грозного» или</w:t>
            </w:r>
          </w:p>
          <w:p w:rsidR="0047642C" w:rsidRPr="0047642C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«Кулачный бой». Составить письменную сравнительную характеристику Калашникова и Кирибеевича.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 ответить на один из вопросов: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1. Какие человеческие качества воспевает Лермонтов в образе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купца Калашникова?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2. В чём смысл противопоставления образов Калашникова и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Кирибеевича?</w:t>
            </w:r>
          </w:p>
          <w:p w:rsidR="0047642C" w:rsidRPr="0047642C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3. Какую роль играет в поэме её связь с фольклором?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5D413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4536" w:type="dxa"/>
          </w:tcPr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 проанализировать эпизод «Приезд сыновей из бурсы» или ответить на вопрос «Какие качества характера Тараса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Бульбы достойны восхищения?». Подготовить чтение наизусть</w:t>
            </w:r>
          </w:p>
          <w:p w:rsidR="0047642C" w:rsidRPr="0047642C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речи Тараса о товариществе.</w:t>
            </w:r>
          </w:p>
        </w:tc>
      </w:tr>
      <w:tr w:rsidR="00992BBD" w:rsidRPr="005D413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4536" w:type="dxa"/>
          </w:tcPr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 ответить на вопрос «Какую композиционную роль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играет в повести «Тарас Бульба» портрет (пейзаж, речь героев)?»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или составить сравнительную характеристику Остапа и Андрия</w:t>
            </w:r>
          </w:p>
          <w:p w:rsidR="0047642C" w:rsidRPr="0047642C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(по выбору).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07567E" w:rsidRPr="0007567E" w:rsidRDefault="0007567E" w:rsidP="0007567E">
            <w:pPr>
              <w:spacing w:after="0"/>
              <w:ind w:left="135"/>
              <w:rPr>
                <w:lang w:val="ru-RU"/>
              </w:rPr>
            </w:pPr>
            <w:r w:rsidRPr="0007567E">
              <w:rPr>
                <w:lang w:val="ru-RU"/>
              </w:rPr>
              <w:t>Самостоятельное составление плана и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lang w:val="ru-RU"/>
              </w:rPr>
            </w:pPr>
            <w:r w:rsidRPr="0007567E">
              <w:rPr>
                <w:lang w:val="ru-RU"/>
              </w:rPr>
              <w:t>письменного ответа на проблемный вопрос (по выбору):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lang w:val="ru-RU"/>
              </w:rPr>
            </w:pPr>
            <w:r w:rsidRPr="0007567E">
              <w:rPr>
                <w:lang w:val="ru-RU"/>
              </w:rPr>
              <w:t>1. Какова авторская оценка образа Тараса Бульбы?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lang w:val="ru-RU"/>
              </w:rPr>
            </w:pPr>
            <w:r w:rsidRPr="0007567E">
              <w:rPr>
                <w:lang w:val="ru-RU"/>
              </w:rPr>
              <w:t>2. Зачем в повести противопоставлены образы Остапа и Андрия?</w:t>
            </w:r>
          </w:p>
          <w:p w:rsidR="0047642C" w:rsidRPr="0007567E" w:rsidRDefault="0007567E" w:rsidP="0007567E">
            <w:pPr>
              <w:spacing w:after="0"/>
              <w:ind w:left="135"/>
              <w:rPr>
                <w:lang w:val="ru-RU"/>
              </w:rPr>
            </w:pPr>
            <w:r w:rsidRPr="0007567E">
              <w:rPr>
                <w:lang w:val="ru-RU"/>
              </w:rPr>
              <w:t>3. Какова роль картин природы в понимании смысла повести?</w:t>
            </w: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5D413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Подготовить художественный пересказ эпизода «Гроза», выборочный пересказ эпизода «Жилище Бирюка», краткий пересказ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эпизода «Разговор мужика и Бирюка». Составить письменную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характеристику Бирюка или ответить на вопрос «Каковы формы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 авторской позиции в рассказе „Бирюк“?» (по выбору</w:t>
            </w:r>
          </w:p>
          <w:p w:rsidR="0047642C" w:rsidRPr="0047642C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учащихся).</w:t>
            </w: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 w:rsidP="0007567E">
            <w:pPr>
              <w:spacing w:after="0"/>
              <w:ind w:left="135"/>
            </w:pPr>
          </w:p>
        </w:tc>
      </w:tr>
      <w:tr w:rsidR="00992BBD" w:rsidRPr="005D413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4536" w:type="dxa"/>
          </w:tcPr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Выучить наизусть одно из стихотворений в прозе. Составить</w:t>
            </w:r>
          </w:p>
          <w:p w:rsidR="0007567E" w:rsidRPr="0007567E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о нём письменный отзыв или выполнить «Творческое задание»</w:t>
            </w:r>
          </w:p>
          <w:p w:rsidR="0047642C" w:rsidRPr="0047642C" w:rsidRDefault="0007567E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учебника.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  <w:tc>
          <w:tcPr>
            <w:tcW w:w="4536" w:type="dxa"/>
          </w:tcPr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Подготовить чтение стихотворения «Размышления у парадного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подъезда» наизусть (фрагмент). Завершить работу над сопоставительными таблицами (по группам). Письменно ответить на вопрос</w:t>
            </w:r>
          </w:p>
          <w:p w:rsidR="00E57393" w:rsidRPr="0047642C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«Почему муза Некрасова названа музой мести и печали?».</w:t>
            </w:r>
          </w:p>
          <w:p w:rsidR="0047642C" w:rsidRPr="0047642C" w:rsidRDefault="0047642C" w:rsidP="000756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  <w:tc>
          <w:tcPr>
            <w:tcW w:w="4536" w:type="dxa"/>
          </w:tcPr>
          <w:p w:rsidR="00E57393" w:rsidRPr="0007567E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Выполнить задание из раздела учебника «Учимся читать выразительно» или подготовить чтение по ролям фрагмента «Диалог</w:t>
            </w:r>
          </w:p>
          <w:p w:rsidR="00E57393" w:rsidRPr="0007567E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княгини Трубецкой с губернатором Иркутска». Сделать письменный анализ этого эпизода или ответить на вопрос «Считаете ли</w:t>
            </w:r>
          </w:p>
          <w:p w:rsidR="0047642C" w:rsidRPr="0047642C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7567E">
              <w:rPr>
                <w:rFonts w:ascii="Times New Roman" w:hAnsi="Times New Roman"/>
                <w:color w:val="000000"/>
                <w:sz w:val="24"/>
                <w:lang w:val="ru-RU"/>
              </w:rPr>
              <w:t>вы поступок княгини Трубецкой подвигом?».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5D413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4536" w:type="dxa"/>
          </w:tcPr>
          <w:p w:rsidR="0047642C" w:rsidRPr="0047642C" w:rsidRDefault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 ответить на итоговый вопрос урока. Прочитать сказку Салтыкова-Щедрина «Дикий помещик» (см. практикум «Читаем, думаем, спорим…»). Подготовиться к конкурсам и викторинам.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4536" w:type="dxa"/>
          </w:tcPr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Подготовить устное сообщение «Чехов в воспоминаниях современников» (см. задание раздела учебника «Совершенствуем свою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речь»). Составить устную характеристику одного из героев рассказа. Письменно ответить на вопрос «Как речевая характеристика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Очумелова (Елдырина, Хрюкина, толпы) помогает понять сущность этого образа?» или создать сочинение-миниатюру «Очумелов</w:t>
            </w:r>
          </w:p>
          <w:p w:rsidR="0047642C" w:rsidRPr="0047642C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идёт по базарной площади» (по выбору учащихся).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  <w:tc>
          <w:tcPr>
            <w:tcW w:w="4536" w:type="dxa"/>
          </w:tcPr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Прочитать самостоятельно главы повести «Детство» «Учитель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Карл Иваныч», «Охота», «Стихи», «Ивины», «Мазурка», «Последние грустные воспоминания» и подготовить их пересказ. Письменно ответить на вопрос «Что беспокоит Толстого, когда он думает</w:t>
            </w:r>
          </w:p>
          <w:p w:rsidR="0047642C" w:rsidRPr="0047642C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о детстве?».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  <w:tc>
          <w:tcPr>
            <w:tcW w:w="4536" w:type="dxa"/>
          </w:tcPr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Составить письменную характеристику Николеньки или письменно ответить на вопрос «Чем различаются рассказчик и авторповествователь в повести „Детство“?» (по выбору учащихся). Подготовиться к литературному рингу или тестированию, повторив темы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«И. С. Тургенев», «Н. А. Некрасов», «М. Е. Салтыков-Щедрин»,</w:t>
            </w:r>
          </w:p>
          <w:p w:rsidR="0047642C" w:rsidRPr="0047642C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«Л. Н. Толстой». Тематику конкурсов учащиеся могут знать заранее.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  <w:tc>
          <w:tcPr>
            <w:tcW w:w="4536" w:type="dxa"/>
          </w:tcPr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Подготовить выразительное чтение стихотворения наизусть (см.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раздел учебника «Учимся читать выразительно») и сделать его</w:t>
            </w:r>
          </w:p>
          <w:p w:rsidR="0047642C" w:rsidRPr="0047642C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анализ (см. план анализа стихотворения в уроке 20).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5D41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E57393" w:rsidRPr="00E57393" w:rsidRDefault="00E57393" w:rsidP="00E57393">
            <w:pPr>
              <w:spacing w:after="0"/>
              <w:ind w:left="135"/>
              <w:rPr>
                <w:lang w:val="ru-RU"/>
              </w:rPr>
            </w:pPr>
            <w:r w:rsidRPr="00E57393">
              <w:rPr>
                <w:lang w:val="ru-RU"/>
              </w:rPr>
              <w:t>Завершить заполнение цитатной таблицы. Подготовить устный пересказ «История Юшки». Создать письменную характери-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lang w:val="ru-RU"/>
              </w:rPr>
            </w:pPr>
            <w:r w:rsidRPr="00E57393">
              <w:rPr>
                <w:lang w:val="ru-RU"/>
              </w:rPr>
              <w:t>178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lang w:val="ru-RU"/>
              </w:rPr>
            </w:pPr>
            <w:r w:rsidRPr="00E57393">
              <w:rPr>
                <w:lang w:val="ru-RU"/>
              </w:rPr>
              <w:t>стику Юшки (по плану). Устно ответить на вопрос «В чём гуманистический смысл истории Юшки?» или на вопрос 2 из раздела</w:t>
            </w:r>
          </w:p>
          <w:p w:rsidR="0047642C" w:rsidRPr="00E57393" w:rsidRDefault="00E57393" w:rsidP="00E57393">
            <w:pPr>
              <w:spacing w:after="0"/>
              <w:ind w:left="135"/>
              <w:rPr>
                <w:lang w:val="ru-RU"/>
              </w:rPr>
            </w:pPr>
            <w:r w:rsidRPr="00E57393">
              <w:rPr>
                <w:lang w:val="ru-RU"/>
              </w:rPr>
              <w:t>учебника «Размышляем о прочитанном» (по выбору учащихся).</w:t>
            </w: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5D413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4536" w:type="dxa"/>
          </w:tcPr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Выучить наизусть стихотворение о войне и сделать его письменный анализ. Составить вопросы для интервью с участником</w:t>
            </w:r>
          </w:p>
          <w:p w:rsidR="00E57393" w:rsidRPr="00E57393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Великой Отечественной войны или для интервью о военной поэзии со своими друзьями и родственниками. Прочитать рассказ</w:t>
            </w:r>
          </w:p>
          <w:p w:rsidR="0047642C" w:rsidRPr="0047642C" w:rsidRDefault="00E57393" w:rsidP="00E5739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57393">
              <w:rPr>
                <w:rFonts w:ascii="Times New Roman" w:hAnsi="Times New Roman"/>
                <w:color w:val="000000"/>
                <w:sz w:val="24"/>
                <w:lang w:val="ru-RU"/>
              </w:rPr>
              <w:t>Ф. Абрамова «О чём плачут лошади».</w:t>
            </w: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6E2455">
              <w:rPr>
                <w:rFonts w:ascii="Times New Roman" w:hAnsi="Times New Roman"/>
                <w:color w:val="000000"/>
                <w:sz w:val="24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47642C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6E2455">
              <w:rPr>
                <w:rFonts w:ascii="Times New Roman" w:hAnsi="Times New Roman"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6E2455">
              <w:rPr>
                <w:rFonts w:ascii="Times New Roman" w:hAnsi="Times New Roman"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RPr="00A458C9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764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4536" w:type="dxa"/>
          </w:tcPr>
          <w:p w:rsidR="0047642C" w:rsidRPr="0047642C" w:rsidRDefault="0047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BBD" w:rsidTr="007C5B0F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01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642C" w:rsidRDefault="0047642C" w:rsidP="006E2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2455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</w:pPr>
          </w:p>
        </w:tc>
        <w:tc>
          <w:tcPr>
            <w:tcW w:w="4536" w:type="dxa"/>
          </w:tcPr>
          <w:p w:rsidR="0047642C" w:rsidRDefault="0047642C">
            <w:pPr>
              <w:spacing w:after="0"/>
              <w:ind w:left="135"/>
            </w:pPr>
          </w:p>
        </w:tc>
      </w:tr>
      <w:tr w:rsidR="0047642C" w:rsidTr="00992BBD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47642C" w:rsidRPr="0047642C" w:rsidRDefault="0047642C">
            <w:pPr>
              <w:spacing w:after="0"/>
              <w:ind w:left="135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 w:rsidRPr="00476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642C" w:rsidRDefault="00476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45" w:type="dxa"/>
            <w:gridSpan w:val="2"/>
            <w:tcMar>
              <w:top w:w="50" w:type="dxa"/>
              <w:left w:w="100" w:type="dxa"/>
            </w:tcMar>
            <w:vAlign w:val="center"/>
          </w:tcPr>
          <w:p w:rsidR="0047642C" w:rsidRDefault="0047642C"/>
        </w:tc>
        <w:tc>
          <w:tcPr>
            <w:tcW w:w="4536" w:type="dxa"/>
          </w:tcPr>
          <w:p w:rsidR="0047642C" w:rsidRDefault="0047642C"/>
        </w:tc>
      </w:tr>
      <w:tr w:rsidR="007C5B0F" w:rsidRPr="00A458C9" w:rsidTr="00AF3C41">
        <w:trPr>
          <w:trHeight w:val="144"/>
          <w:tblCellSpacing w:w="20" w:type="nil"/>
        </w:trPr>
        <w:tc>
          <w:tcPr>
            <w:tcW w:w="14160" w:type="dxa"/>
            <w:gridSpan w:val="8"/>
            <w:tcMar>
              <w:top w:w="50" w:type="dxa"/>
              <w:left w:w="100" w:type="dxa"/>
            </w:tcMar>
            <w:vAlign w:val="center"/>
          </w:tcPr>
          <w:p w:rsidR="007C5B0F" w:rsidRPr="007C5B0F" w:rsidRDefault="007C5B0F" w:rsidP="007C5B0F">
            <w:pPr>
              <w:spacing w:after="0"/>
              <w:ind w:left="120"/>
              <w:rPr>
                <w:sz w:val="24"/>
                <w:szCs w:val="24"/>
                <w:lang w:val="ru-RU"/>
              </w:rPr>
            </w:pPr>
            <w:r w:rsidRPr="007C5B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УЧЕБНО-МЕТОДИЧЕСКОЕ ОБЕСПЕЧЕНИЕ ОБРАЗОВАТЕЛЬНОГО ПРОЦЕССА</w:t>
            </w:r>
          </w:p>
          <w:p w:rsidR="007C5B0F" w:rsidRPr="007C5B0F" w:rsidRDefault="007C5B0F" w:rsidP="007C5B0F">
            <w:pPr>
              <w:spacing w:after="0" w:line="480" w:lineRule="auto"/>
              <w:ind w:left="120"/>
              <w:rPr>
                <w:sz w:val="24"/>
                <w:szCs w:val="24"/>
                <w:lang w:val="ru-RU"/>
              </w:rPr>
            </w:pPr>
            <w:r w:rsidRPr="007C5B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ОБЯЗАТЕЛЬНЫЕ УЧЕБНЫЕ МАТЕРИАЛЫ ДЛЯ УЧЕНИКА</w:t>
            </w:r>
          </w:p>
        </w:tc>
      </w:tr>
      <w:tr w:rsidR="007C5B0F" w:rsidRPr="00A458C9" w:rsidTr="00DA514E">
        <w:trPr>
          <w:trHeight w:val="144"/>
          <w:tblCellSpacing w:w="20" w:type="nil"/>
        </w:trPr>
        <w:tc>
          <w:tcPr>
            <w:tcW w:w="14160" w:type="dxa"/>
            <w:gridSpan w:val="8"/>
            <w:tcMar>
              <w:top w:w="50" w:type="dxa"/>
              <w:left w:w="100" w:type="dxa"/>
            </w:tcMar>
            <w:vAlign w:val="center"/>
          </w:tcPr>
          <w:p w:rsidR="007C5B0F" w:rsidRPr="007C5B0F" w:rsidRDefault="007C5B0F" w:rsidP="007C5B0F">
            <w:pPr>
              <w:spacing w:after="0" w:line="240" w:lineRule="auto"/>
              <w:ind w:left="120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8"/>
                <w:lang w:val="ru-RU"/>
              </w:rPr>
              <w:t>• Литература (в 2 частях), 7 класс/ Коровина В.Я., Журавлев В.П., Коровин В.И., Акционерное общество «Издательство «Просвещение»‌​</w:t>
            </w:r>
          </w:p>
        </w:tc>
      </w:tr>
      <w:tr w:rsidR="007C5B0F" w:rsidRPr="007C5B0F" w:rsidTr="00DA514E">
        <w:trPr>
          <w:trHeight w:val="144"/>
          <w:tblCellSpacing w:w="20" w:type="nil"/>
        </w:trPr>
        <w:tc>
          <w:tcPr>
            <w:tcW w:w="14160" w:type="dxa"/>
            <w:gridSpan w:val="8"/>
            <w:tcMar>
              <w:top w:w="50" w:type="dxa"/>
              <w:left w:w="100" w:type="dxa"/>
            </w:tcMar>
            <w:vAlign w:val="center"/>
          </w:tcPr>
          <w:p w:rsidR="007C5B0F" w:rsidRPr="007C5B0F" w:rsidRDefault="007C5B0F" w:rsidP="007C5B0F">
            <w:pPr>
              <w:spacing w:after="0" w:line="480" w:lineRule="auto"/>
              <w:ind w:left="120"/>
              <w:rPr>
                <w:sz w:val="24"/>
                <w:szCs w:val="24"/>
                <w:lang w:val="ru-RU"/>
              </w:rPr>
            </w:pPr>
            <w:r w:rsidRPr="007C5B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МЕТОДИЧЕСКИЕ МАТЕРИАЛЫ ДЛЯ УЧИТЕЛЯ</w:t>
            </w:r>
          </w:p>
        </w:tc>
      </w:tr>
      <w:tr w:rsidR="007C5B0F" w:rsidRPr="00A458C9" w:rsidTr="00DA514E">
        <w:trPr>
          <w:trHeight w:val="144"/>
          <w:tblCellSpacing w:w="20" w:type="nil"/>
        </w:trPr>
        <w:tc>
          <w:tcPr>
            <w:tcW w:w="14160" w:type="dxa"/>
            <w:gridSpan w:val="8"/>
            <w:tcMar>
              <w:top w:w="50" w:type="dxa"/>
              <w:left w:w="100" w:type="dxa"/>
            </w:tcMar>
            <w:vAlign w:val="center"/>
          </w:tcPr>
          <w:p w:rsidR="007C5B0F" w:rsidRPr="0047642C" w:rsidRDefault="007C5B0F" w:rsidP="007C5B0F">
            <w:pPr>
              <w:spacing w:after="0" w:line="240" w:lineRule="auto"/>
              <w:ind w:left="120"/>
              <w:rPr>
                <w:lang w:val="ru-RU"/>
              </w:rPr>
            </w:pPr>
            <w:r w:rsidRPr="0047642C">
              <w:rPr>
                <w:rFonts w:ascii="Times New Roman" w:hAnsi="Times New Roman"/>
                <w:color w:val="000000"/>
                <w:sz w:val="28"/>
                <w:lang w:val="ru-RU"/>
              </w:rPr>
              <w:t>‌Уроки литературы в 7 классе. Поурочные разработки : учеб. пособие для общеобразоват. организаций /</w:t>
            </w:r>
            <w:r w:rsidRPr="0047642C">
              <w:rPr>
                <w:sz w:val="28"/>
                <w:lang w:val="ru-RU"/>
              </w:rPr>
              <w:br/>
            </w:r>
            <w:r w:rsidRPr="0047642C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Н. В. Беляева. — 2-е изд. — М. : Просвещение, 2017.‌​</w:t>
            </w:r>
          </w:p>
          <w:p w:rsidR="007C5B0F" w:rsidRPr="007C5B0F" w:rsidRDefault="007C5B0F" w:rsidP="007C5B0F">
            <w:pPr>
              <w:spacing w:after="0" w:line="240" w:lineRule="auto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59E2" w:rsidRPr="007C5B0F" w:rsidRDefault="00D159E2">
      <w:pPr>
        <w:rPr>
          <w:lang w:val="ru-RU"/>
        </w:rPr>
        <w:sectPr w:rsidR="00D159E2" w:rsidRPr="007C5B0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1"/>
    <w:p w:rsidR="0047642C" w:rsidRPr="0047642C" w:rsidRDefault="0047642C" w:rsidP="006E2455">
      <w:pPr>
        <w:rPr>
          <w:lang w:val="ru-RU"/>
        </w:rPr>
      </w:pPr>
    </w:p>
    <w:sectPr w:rsidR="0047642C" w:rsidRPr="0047642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8D" w:rsidRDefault="00E8168D" w:rsidP="00A86199">
      <w:pPr>
        <w:spacing w:after="0" w:line="240" w:lineRule="auto"/>
      </w:pPr>
      <w:r>
        <w:separator/>
      </w:r>
    </w:p>
  </w:endnote>
  <w:endnote w:type="continuationSeparator" w:id="0">
    <w:p w:rsidR="00E8168D" w:rsidRDefault="00E8168D" w:rsidP="00A8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88043"/>
      <w:docPartObj>
        <w:docPartGallery w:val="Page Numbers (Bottom of Page)"/>
        <w:docPartUnique/>
      </w:docPartObj>
    </w:sdtPr>
    <w:sdtEndPr/>
    <w:sdtContent>
      <w:p w:rsidR="007C55F5" w:rsidRDefault="007C55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8C9" w:rsidRPr="00A458C9">
          <w:rPr>
            <w:noProof/>
            <w:lang w:val="ru-RU"/>
          </w:rPr>
          <w:t>8</w:t>
        </w:r>
        <w:r>
          <w:fldChar w:fldCharType="end"/>
        </w:r>
      </w:p>
    </w:sdtContent>
  </w:sdt>
  <w:p w:rsidR="00A86199" w:rsidRDefault="00A861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8D" w:rsidRDefault="00E8168D" w:rsidP="00A86199">
      <w:pPr>
        <w:spacing w:after="0" w:line="240" w:lineRule="auto"/>
      </w:pPr>
      <w:r>
        <w:separator/>
      </w:r>
    </w:p>
  </w:footnote>
  <w:footnote w:type="continuationSeparator" w:id="0">
    <w:p w:rsidR="00E8168D" w:rsidRDefault="00E8168D" w:rsidP="00A8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76A"/>
    <w:multiLevelType w:val="multilevel"/>
    <w:tmpl w:val="B0E6E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D79DD"/>
    <w:multiLevelType w:val="multilevel"/>
    <w:tmpl w:val="A920E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D1DA9"/>
    <w:multiLevelType w:val="multilevel"/>
    <w:tmpl w:val="34A04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151A6"/>
    <w:multiLevelType w:val="multilevel"/>
    <w:tmpl w:val="2CC61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C2403"/>
    <w:multiLevelType w:val="multilevel"/>
    <w:tmpl w:val="75720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75DBB"/>
    <w:multiLevelType w:val="multilevel"/>
    <w:tmpl w:val="2CA05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7154C"/>
    <w:multiLevelType w:val="multilevel"/>
    <w:tmpl w:val="9084A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A93858"/>
    <w:multiLevelType w:val="multilevel"/>
    <w:tmpl w:val="797CE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3321E1"/>
    <w:multiLevelType w:val="multilevel"/>
    <w:tmpl w:val="D04EF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B4ED6"/>
    <w:multiLevelType w:val="multilevel"/>
    <w:tmpl w:val="744C0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7513EC"/>
    <w:multiLevelType w:val="multilevel"/>
    <w:tmpl w:val="DF8EE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2667AC"/>
    <w:multiLevelType w:val="multilevel"/>
    <w:tmpl w:val="DF0A2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A51E5F"/>
    <w:multiLevelType w:val="multilevel"/>
    <w:tmpl w:val="BFEA2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4C2EDF"/>
    <w:multiLevelType w:val="multilevel"/>
    <w:tmpl w:val="C6460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A82D48"/>
    <w:multiLevelType w:val="multilevel"/>
    <w:tmpl w:val="BCB87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837956"/>
    <w:multiLevelType w:val="multilevel"/>
    <w:tmpl w:val="32704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8376A0"/>
    <w:multiLevelType w:val="multilevel"/>
    <w:tmpl w:val="327C3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C353FD"/>
    <w:multiLevelType w:val="multilevel"/>
    <w:tmpl w:val="AF60A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E6F94"/>
    <w:multiLevelType w:val="multilevel"/>
    <w:tmpl w:val="9B64D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F93FF8"/>
    <w:multiLevelType w:val="multilevel"/>
    <w:tmpl w:val="946A2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C66F03"/>
    <w:multiLevelType w:val="multilevel"/>
    <w:tmpl w:val="18FCF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3935A1"/>
    <w:multiLevelType w:val="multilevel"/>
    <w:tmpl w:val="46660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B65DAD"/>
    <w:multiLevelType w:val="multilevel"/>
    <w:tmpl w:val="1B4ED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7"/>
  </w:num>
  <w:num w:numId="5">
    <w:abstractNumId w:val="12"/>
  </w:num>
  <w:num w:numId="6">
    <w:abstractNumId w:val="13"/>
  </w:num>
  <w:num w:numId="7">
    <w:abstractNumId w:val="10"/>
  </w:num>
  <w:num w:numId="8">
    <w:abstractNumId w:val="19"/>
  </w:num>
  <w:num w:numId="9">
    <w:abstractNumId w:val="5"/>
  </w:num>
  <w:num w:numId="10">
    <w:abstractNumId w:val="18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159E2"/>
    <w:rsid w:val="0007567E"/>
    <w:rsid w:val="00105D2B"/>
    <w:rsid w:val="001B4F89"/>
    <w:rsid w:val="00341E52"/>
    <w:rsid w:val="0047642C"/>
    <w:rsid w:val="005B5323"/>
    <w:rsid w:val="005D413D"/>
    <w:rsid w:val="006A4DC5"/>
    <w:rsid w:val="006E2455"/>
    <w:rsid w:val="007C55F5"/>
    <w:rsid w:val="007C5B0F"/>
    <w:rsid w:val="008820D4"/>
    <w:rsid w:val="00992BBD"/>
    <w:rsid w:val="00A458C9"/>
    <w:rsid w:val="00A86199"/>
    <w:rsid w:val="00AA0C5D"/>
    <w:rsid w:val="00D159E2"/>
    <w:rsid w:val="00E57393"/>
    <w:rsid w:val="00E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8FF1-6F1C-43FE-B500-EC6427E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0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8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6199"/>
  </w:style>
  <w:style w:type="paragraph" w:styleId="af0">
    <w:name w:val="Balloon Text"/>
    <w:basedOn w:val="a"/>
    <w:link w:val="af1"/>
    <w:uiPriority w:val="99"/>
    <w:semiHidden/>
    <w:unhideWhenUsed/>
    <w:rsid w:val="007C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5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www.google.com/url?q=http://school-collection.edu.ru/&amp;sa=D&amp;ust=1579445537790000" TargetMode="External"/><Relationship Id="rId47" Type="http://schemas.openxmlformats.org/officeDocument/2006/relationships/hyperlink" Target="https://m.edsoo.ru/8bc338b6" TargetMode="External"/><Relationship Id="rId63" Type="http://schemas.openxmlformats.org/officeDocument/2006/relationships/hyperlink" Target="https://m.edsoo.ru/8bc35774" TargetMode="External"/><Relationship Id="rId68" Type="http://schemas.openxmlformats.org/officeDocument/2006/relationships/hyperlink" Target="https://m.edsoo.ru/8bc35a94" TargetMode="External"/><Relationship Id="rId84" Type="http://schemas.openxmlformats.org/officeDocument/2006/relationships/hyperlink" Target="https://m.edsoo.ru/8bc37e0c" TargetMode="External"/><Relationship Id="rId89" Type="http://schemas.openxmlformats.org/officeDocument/2006/relationships/hyperlink" Target="https://m.edsoo.ru/8bc38a64" TargetMode="Externa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7f41727e" TargetMode="External"/><Relationship Id="rId53" Type="http://schemas.openxmlformats.org/officeDocument/2006/relationships/hyperlink" Target="https://m.edsoo.ru/8bc3464e" TargetMode="External"/><Relationship Id="rId58" Type="http://schemas.openxmlformats.org/officeDocument/2006/relationships/hyperlink" Target="https://m.edsoo.ru/8bc350a8" TargetMode="External"/><Relationship Id="rId74" Type="http://schemas.openxmlformats.org/officeDocument/2006/relationships/hyperlink" Target="https://m.edsoo.ru/8bc3678c" TargetMode="External"/><Relationship Id="rId79" Type="http://schemas.openxmlformats.org/officeDocument/2006/relationships/hyperlink" Target="https://m.edsoo.ru/8bc37bd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bc3808c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43" Type="http://schemas.openxmlformats.org/officeDocument/2006/relationships/hyperlink" Target="https://www.google.com/url?q=http://fcior/edu/ru&amp;sa=D&amp;ust=1579445537790000" TargetMode="External"/><Relationship Id="rId48" Type="http://schemas.openxmlformats.org/officeDocument/2006/relationships/hyperlink" Target="https://m.edsoo.ru/8bc340ae" TargetMode="External"/><Relationship Id="rId64" Type="http://schemas.openxmlformats.org/officeDocument/2006/relationships/hyperlink" Target="https://m.edsoo.ru/8bc35878" TargetMode="External"/><Relationship Id="rId69" Type="http://schemas.openxmlformats.org/officeDocument/2006/relationships/hyperlink" Target="https://m.edsoo.ru/8bc35f3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8bc34310" TargetMode="External"/><Relationship Id="rId72" Type="http://schemas.openxmlformats.org/officeDocument/2006/relationships/hyperlink" Target="https://m.edsoo.ru/8bc36f52" TargetMode="External"/><Relationship Id="rId80" Type="http://schemas.openxmlformats.org/officeDocument/2006/relationships/hyperlink" Target="https://m.edsoo.ru/8bc373f8" TargetMode="External"/><Relationship Id="rId85" Type="http://schemas.openxmlformats.org/officeDocument/2006/relationships/hyperlink" Target="https://m.edsoo.ru/8bc37f2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7f41727e" TargetMode="External"/><Relationship Id="rId46" Type="http://schemas.openxmlformats.org/officeDocument/2006/relationships/hyperlink" Target="https://www.google.com/url?q=http://www.megatestpro.ru/&amp;sa=D&amp;ust=1579445537791000" TargetMode="External"/><Relationship Id="rId59" Type="http://schemas.openxmlformats.org/officeDocument/2006/relationships/hyperlink" Target="https://m.edsoo.ru/8bc352ba" TargetMode="External"/><Relationship Id="rId67" Type="http://schemas.openxmlformats.org/officeDocument/2006/relationships/hyperlink" Target="https://m.edsoo.ru/8bc35e2c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www.google.com/url?q=http://window.edu/ru&amp;sa=D&amp;ust=1579445537790000" TargetMode="External"/><Relationship Id="rId54" Type="http://schemas.openxmlformats.org/officeDocument/2006/relationships/hyperlink" Target="https://m.edsoo.ru/8bc3475c" TargetMode="External"/><Relationship Id="rId62" Type="http://schemas.openxmlformats.org/officeDocument/2006/relationships/hyperlink" Target="https://m.edsoo.ru/8bc3565c" TargetMode="External"/><Relationship Id="rId70" Type="http://schemas.openxmlformats.org/officeDocument/2006/relationships/hyperlink" Target="https://m.edsoo.ru/8bc36520" TargetMode="External"/><Relationship Id="rId75" Type="http://schemas.openxmlformats.org/officeDocument/2006/relationships/hyperlink" Target="https://m.edsoo.ru/8bc368ae" TargetMode="External"/><Relationship Id="rId83" Type="http://schemas.openxmlformats.org/officeDocument/2006/relationships/hyperlink" Target="https://m.edsoo.ru/8bc37a9c" TargetMode="External"/><Relationship Id="rId88" Type="http://schemas.openxmlformats.org/officeDocument/2006/relationships/hyperlink" Target="https://m.edsoo.ru/8bc38672" TargetMode="External"/><Relationship Id="rId91" Type="http://schemas.openxmlformats.org/officeDocument/2006/relationships/hyperlink" Target="https://m.edsoo.ru/8bc3819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7f41727e" TargetMode="External"/><Relationship Id="rId49" Type="http://schemas.openxmlformats.org/officeDocument/2006/relationships/hyperlink" Target="https://m.edsoo.ru/8bc3420c" TargetMode="External"/><Relationship Id="rId57" Type="http://schemas.openxmlformats.org/officeDocument/2006/relationships/hyperlink" Target="https://m.edsoo.ru/8bc34e6e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www.google.com/url?q=http://www.edu.ru/db/portal/sites/res_page.htm&amp;sa=D&amp;ust=1579445537791000" TargetMode="External"/><Relationship Id="rId52" Type="http://schemas.openxmlformats.org/officeDocument/2006/relationships/hyperlink" Target="https://m.edsoo.ru/8bc34428" TargetMode="External"/><Relationship Id="rId60" Type="http://schemas.openxmlformats.org/officeDocument/2006/relationships/hyperlink" Target="https://m.edsoo.ru/8bc3542c" TargetMode="External"/><Relationship Id="rId65" Type="http://schemas.openxmlformats.org/officeDocument/2006/relationships/hyperlink" Target="https://m.edsoo.ru/8bc35990" TargetMode="External"/><Relationship Id="rId73" Type="http://schemas.openxmlformats.org/officeDocument/2006/relationships/hyperlink" Target="https://m.edsoo.ru/8bc3706a" TargetMode="External"/><Relationship Id="rId78" Type="http://schemas.openxmlformats.org/officeDocument/2006/relationships/hyperlink" Target="https://m.edsoo.ru/8bc36b60" TargetMode="External"/><Relationship Id="rId81" Type="http://schemas.openxmlformats.org/officeDocument/2006/relationships/hyperlink" Target="https://m.edsoo.ru/8bc375a6" TargetMode="External"/><Relationship Id="rId86" Type="http://schemas.openxmlformats.org/officeDocument/2006/relationships/hyperlink" Target="https://m.edsoo.ru/8bc383d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www.google.com/url?q=http://www.mon.gov.ru/&amp;sa=D&amp;ust=1579445537789000" TargetMode="External"/><Relationship Id="rId34" Type="http://schemas.openxmlformats.org/officeDocument/2006/relationships/hyperlink" Target="https://m.edsoo.ru/7f41727e" TargetMode="External"/><Relationship Id="rId50" Type="http://schemas.openxmlformats.org/officeDocument/2006/relationships/hyperlink" Target="https://m.edsoo.ru/8bc33fa0" TargetMode="External"/><Relationship Id="rId55" Type="http://schemas.openxmlformats.org/officeDocument/2006/relationships/hyperlink" Target="https://m.edsoo.ru/8bc34860" TargetMode="External"/><Relationship Id="rId76" Type="http://schemas.openxmlformats.org/officeDocument/2006/relationships/hyperlink" Target="https://m.edsoo.ru/8bc3626e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8bc36656" TargetMode="External"/><Relationship Id="rId92" Type="http://schemas.openxmlformats.org/officeDocument/2006/relationships/hyperlink" Target="https://m.edsoo.ru/8bc382b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www.google.com/url?q=http://www.edu.ru/&amp;sa=D&amp;ust=1579445537789000" TargetMode="External"/><Relationship Id="rId45" Type="http://schemas.openxmlformats.org/officeDocument/2006/relationships/hyperlink" Target="https://www.google.com/url?q=http://www.school.edu.ru/&amp;sa=D&amp;ust=1579445537791000" TargetMode="External"/><Relationship Id="rId66" Type="http://schemas.openxmlformats.org/officeDocument/2006/relationships/hyperlink" Target="https://m.edsoo.ru/8bc35c06" TargetMode="External"/><Relationship Id="rId87" Type="http://schemas.openxmlformats.org/officeDocument/2006/relationships/hyperlink" Target="https://m.edsoo.ru/8bc3851e" TargetMode="External"/><Relationship Id="rId61" Type="http://schemas.openxmlformats.org/officeDocument/2006/relationships/hyperlink" Target="https://m.edsoo.ru/8bc35544" TargetMode="External"/><Relationship Id="rId82" Type="http://schemas.openxmlformats.org/officeDocument/2006/relationships/hyperlink" Target="https://m.edsoo.ru/8bc3798e" TargetMode="Externa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7f41727e" TargetMode="External"/><Relationship Id="rId56" Type="http://schemas.openxmlformats.org/officeDocument/2006/relationships/hyperlink" Target="https://m.edsoo.ru/8bc34d60" TargetMode="External"/><Relationship Id="rId77" Type="http://schemas.openxmlformats.org/officeDocument/2006/relationships/hyperlink" Target="https://m.edsoo.ru/8bc369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48</Pages>
  <Words>9800</Words>
  <Characters>55864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Венера Наиловна</cp:lastModifiedBy>
  <cp:revision>12</cp:revision>
  <cp:lastPrinted>2023-09-21T12:21:00Z</cp:lastPrinted>
  <dcterms:created xsi:type="dcterms:W3CDTF">2023-09-01T18:09:00Z</dcterms:created>
  <dcterms:modified xsi:type="dcterms:W3CDTF">2023-09-21T15:53:00Z</dcterms:modified>
</cp:coreProperties>
</file>