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3A" w:rsidRDefault="00D56E3A" w:rsidP="001F679B">
      <w:pPr>
        <w:spacing w:after="122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val="ru-RU"/>
        </w:rPr>
      </w:pPr>
      <w:bookmarkStart w:id="0" w:name="block-17156392"/>
      <w:r>
        <w:rPr>
          <w:rFonts w:ascii="Times New Roman" w:eastAsia="Times New Roman" w:hAnsi="Times New Roman" w:cs="Times New Roman"/>
          <w:b/>
          <w:bCs/>
          <w:noProof/>
          <w:color w:val="000033"/>
          <w:sz w:val="28"/>
          <w:szCs w:val="28"/>
          <w:lang w:val="ru-RU" w:eastAsia="ru-RU"/>
        </w:rPr>
        <w:drawing>
          <wp:inline distT="0" distB="0" distL="0" distR="0" wp14:anchorId="642AE4D6" wp14:editId="5C99BF21">
            <wp:extent cx="8839200" cy="6012873"/>
            <wp:effectExtent l="0" t="0" r="0" b="0"/>
            <wp:docPr id="1" name="Рисунок 1" descr="C:\Users\Учитель\Pictures\2023-09-25 география 11\география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3-09-25 география 11\география 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993" cy="601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9B" w:rsidRDefault="001F679B" w:rsidP="001F679B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7156391"/>
      <w:bookmarkEnd w:id="0"/>
    </w:p>
    <w:p w:rsidR="001F679B" w:rsidRPr="00EE2DE6" w:rsidRDefault="001F679B" w:rsidP="00EE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EE2DE6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едеральной рабочей </w:t>
      </w: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программе воспитания. </w:t>
      </w:r>
      <w:proofErr w:type="gramEnd"/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метапредметным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1F679B" w:rsidRPr="00EE2DE6" w:rsidRDefault="001F679B" w:rsidP="00EE2DE6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ПРЕДМЕТА «ГЕОГРАФИЯ»</w:t>
      </w:r>
      <w:bookmarkStart w:id="2" w:name="_GoBack"/>
      <w:bookmarkEnd w:id="2"/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интегративность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междисциплинарность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практико-ориентированность</w:t>
      </w:r>
      <w:proofErr w:type="gram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экологизация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гуманизация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геоэкологических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событий и процессов.</w:t>
      </w:r>
    </w:p>
    <w:p w:rsidR="001F679B" w:rsidRPr="00EE2DE6" w:rsidRDefault="001F679B" w:rsidP="00EE2DE6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ПРЕДМЕТА «ГЕОГРАФИЯ»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 w:rsidRPr="00EE2DE6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ролью России как составной части мирового сообщества;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«ГЕОГРАФИЯ» В УЧЕБНОМ ПЛАНЕ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1F679B" w:rsidRPr="00EE2DE6" w:rsidSect="00C8583D">
          <w:footerReference w:type="default" r:id="rId9"/>
          <w:pgSz w:w="16383" w:h="11906" w:orient="landscape"/>
          <w:pgMar w:top="850" w:right="1134" w:bottom="1701" w:left="1134" w:header="720" w:footer="720" w:gutter="0"/>
          <w:cols w:space="720"/>
          <w:titlePg/>
          <w:docGrid w:linePitch="299"/>
        </w:sectPr>
      </w:pPr>
    </w:p>
    <w:p w:rsidR="001F679B" w:rsidRPr="00EE2DE6" w:rsidRDefault="001F679B" w:rsidP="00EE2DE6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7156395"/>
      <w:bookmarkEnd w:id="1"/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 «ГЕОГРАФИЯ»</w:t>
      </w:r>
    </w:p>
    <w:p w:rsidR="001F679B" w:rsidRPr="00EE2DE6" w:rsidRDefault="001F679B" w:rsidP="00EE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11 КЛАСС</w:t>
      </w:r>
    </w:p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Раздел 6. Регионы и страны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1. Регионы мира. Зарубежная Европа.</w:t>
      </w: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Зарубежная Европа: состав (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субрегионы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субрегионов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Геополитические проблемы региона.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Практическая работа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субрегионов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Тема 2. </w:t>
      </w:r>
      <w:proofErr w:type="gramStart"/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Зарубежная Азия:</w:t>
      </w: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 (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субрегионы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субрегионов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Практическая работа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Тема 3. </w:t>
      </w:r>
      <w:proofErr w:type="gramStart"/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Америка: </w:t>
      </w: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(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субрегионы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субрегионов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Практическая работа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Тема 4. </w:t>
      </w:r>
      <w:proofErr w:type="gramStart"/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Африка:</w:t>
      </w: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 (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субрегионы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субрегионов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Экономические и социальные проблемы региона. Особенности экономико-географического </w:t>
      </w: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положения, природно-ресурсного капитала, населения, хозяйства стран Африки (ЮАР, Египет, Алжир).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Практическая работа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Тема 5. Австралия и Океания. </w:t>
      </w: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геодемографической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карте мира.</w:t>
      </w: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Особенности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Практическая работа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7. Глобальные проблемы человечества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 глобальных проблем: геополитические, экологические, демографические.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Практическая работа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1F679B" w:rsidRPr="00EE2DE6">
          <w:pgSz w:w="11906" w:h="16383"/>
          <w:pgMar w:top="1134" w:right="850" w:bottom="1134" w:left="1701" w:header="720" w:footer="720" w:gutter="0"/>
          <w:cols w:space="720"/>
        </w:sectPr>
      </w:pP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7156393"/>
      <w:bookmarkEnd w:id="3"/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Личностные результаты освоения </w:t>
      </w:r>
      <w:proofErr w:type="gram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гражданского</w:t>
      </w:r>
      <w:proofErr w:type="spellEnd"/>
      <w:proofErr w:type="gram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F679B" w:rsidRPr="00EE2DE6" w:rsidRDefault="001F679B" w:rsidP="00EE2DE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1F679B" w:rsidRPr="00EE2DE6" w:rsidRDefault="001F679B" w:rsidP="00EE2DE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F679B" w:rsidRPr="00EE2DE6" w:rsidRDefault="001F679B" w:rsidP="00EE2DE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1F679B" w:rsidRPr="00EE2DE6" w:rsidRDefault="001F679B" w:rsidP="00EE2DE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F679B" w:rsidRPr="00EE2DE6" w:rsidRDefault="001F679B" w:rsidP="00EE2DE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1F679B" w:rsidRPr="00EE2DE6" w:rsidRDefault="001F679B" w:rsidP="00EE2DE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F679B" w:rsidRPr="00EE2DE6" w:rsidRDefault="001F679B" w:rsidP="00EE2DE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гуманитарной и волонтёрской деятельности;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патриотического</w:t>
      </w:r>
      <w:proofErr w:type="spellEnd"/>
      <w:proofErr w:type="gram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F679B" w:rsidRPr="00EE2DE6" w:rsidRDefault="001F679B" w:rsidP="00EE2DE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F679B" w:rsidRPr="00EE2DE6" w:rsidRDefault="001F679B" w:rsidP="00EE2DE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1F679B" w:rsidRPr="00EE2DE6" w:rsidRDefault="001F679B" w:rsidP="00EE2DE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</w:t>
      </w:r>
      <w:proofErr w:type="spellEnd"/>
      <w:proofErr w:type="gram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F679B" w:rsidRPr="00EE2DE6" w:rsidRDefault="001F679B" w:rsidP="00EE2DE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духовных ценностей российского народа;</w:t>
      </w:r>
    </w:p>
    <w:p w:rsidR="001F679B" w:rsidRPr="00EE2DE6" w:rsidRDefault="001F679B" w:rsidP="00EE2DE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нравственного сознания, этического поведения; </w:t>
      </w:r>
    </w:p>
    <w:p w:rsidR="001F679B" w:rsidRPr="00EE2DE6" w:rsidRDefault="001F679B" w:rsidP="00EE2DE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F679B" w:rsidRPr="00EE2DE6" w:rsidRDefault="001F679B" w:rsidP="00EE2DE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1F679B" w:rsidRPr="00EE2DE6" w:rsidRDefault="001F679B" w:rsidP="00EE2DE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</w:t>
      </w:r>
      <w:proofErr w:type="spellEnd"/>
      <w:proofErr w:type="gram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F679B" w:rsidRPr="00EE2DE6" w:rsidRDefault="001F679B" w:rsidP="00EE2DE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1F679B" w:rsidRPr="00EE2DE6" w:rsidRDefault="001F679B" w:rsidP="00EE2DE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F679B" w:rsidRPr="00EE2DE6" w:rsidRDefault="001F679B" w:rsidP="00EE2DE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F679B" w:rsidRPr="00EE2DE6" w:rsidRDefault="001F679B" w:rsidP="00EE2DE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физического</w:t>
      </w:r>
      <w:proofErr w:type="spellEnd"/>
      <w:proofErr w:type="gram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F679B" w:rsidRPr="00EE2DE6" w:rsidRDefault="001F679B" w:rsidP="00EE2DE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1F679B" w:rsidRPr="00EE2DE6" w:rsidRDefault="001F679B" w:rsidP="00EE2DE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1F679B" w:rsidRPr="00EE2DE6" w:rsidRDefault="001F679B" w:rsidP="00EE2DE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трудового</w:t>
      </w:r>
      <w:proofErr w:type="spellEnd"/>
      <w:proofErr w:type="gram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F679B" w:rsidRPr="00EE2DE6" w:rsidRDefault="001F679B" w:rsidP="00EE2DE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труду, осознание ценности мастерства, трудолюбие;</w:t>
      </w:r>
    </w:p>
    <w:p w:rsidR="001F679B" w:rsidRPr="00EE2DE6" w:rsidRDefault="001F679B" w:rsidP="00EE2DE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F679B" w:rsidRPr="00EE2DE6" w:rsidRDefault="001F679B" w:rsidP="00EE2DE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1F679B" w:rsidRPr="00EE2DE6" w:rsidRDefault="001F679B" w:rsidP="00EE2DE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</w:t>
      </w:r>
      <w:proofErr w:type="spellEnd"/>
      <w:proofErr w:type="gram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F679B" w:rsidRPr="00EE2DE6" w:rsidRDefault="001F679B" w:rsidP="00EE2DE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1F679B" w:rsidRPr="00EE2DE6" w:rsidRDefault="001F679B" w:rsidP="00EE2DE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F679B" w:rsidRPr="00EE2DE6" w:rsidRDefault="001F679B" w:rsidP="00EE2DE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активное неприятие действий, приносящих вред окружающей среде;</w:t>
      </w:r>
    </w:p>
    <w:p w:rsidR="001F679B" w:rsidRPr="00EE2DE6" w:rsidRDefault="001F679B" w:rsidP="00EE2DE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1F679B" w:rsidRPr="00EE2DE6" w:rsidRDefault="001F679B" w:rsidP="00EE2DE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опыта деятельности экологической направленности;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ценности</w:t>
      </w:r>
      <w:proofErr w:type="spellEnd"/>
      <w:proofErr w:type="gram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научного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познания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F679B" w:rsidRPr="00EE2DE6" w:rsidRDefault="001F679B" w:rsidP="00EE2DE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1F679B" w:rsidRPr="00EE2DE6" w:rsidRDefault="001F679B" w:rsidP="00EE2DE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1F679B" w:rsidRPr="00EE2DE6" w:rsidRDefault="001F679B" w:rsidP="00EE2DE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МЕТАПРЕДМЕТНЫЕ РЕЗУЛЬТАТЫ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а) </w:t>
      </w:r>
      <w:proofErr w:type="spellStart"/>
      <w:proofErr w:type="gram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базовые</w:t>
      </w:r>
      <w:proofErr w:type="spellEnd"/>
      <w:proofErr w:type="gram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логические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действия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F679B" w:rsidRPr="00EE2DE6" w:rsidRDefault="001F679B" w:rsidP="00EE2DE6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1F679B" w:rsidRPr="00EE2DE6" w:rsidRDefault="001F679B" w:rsidP="00EE2DE6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1F679B" w:rsidRPr="00EE2DE6" w:rsidRDefault="001F679B" w:rsidP="00EE2DE6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цели деятельности, задавать параметры и критерии их достижения; </w:t>
      </w:r>
    </w:p>
    <w:p w:rsidR="001F679B" w:rsidRPr="00EE2DE6" w:rsidRDefault="001F679B" w:rsidP="00EE2DE6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1F679B" w:rsidRPr="00EE2DE6" w:rsidRDefault="001F679B" w:rsidP="00EE2DE6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1F679B" w:rsidRPr="00EE2DE6" w:rsidRDefault="001F679B" w:rsidP="00EE2DE6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коррективы в деятельность, оценивать соответствие результатов целям;</w:t>
      </w:r>
    </w:p>
    <w:p w:rsidR="001F679B" w:rsidRPr="00EE2DE6" w:rsidRDefault="001F679B" w:rsidP="00EE2DE6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1F679B" w:rsidRPr="00EE2DE6" w:rsidRDefault="001F679B" w:rsidP="00EE2DE6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б) </w:t>
      </w:r>
      <w:proofErr w:type="spellStart"/>
      <w:proofErr w:type="gram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базовые</w:t>
      </w:r>
      <w:proofErr w:type="spellEnd"/>
      <w:proofErr w:type="gram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исследовательские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действия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1F679B" w:rsidRPr="00EE2DE6" w:rsidRDefault="001F679B" w:rsidP="00EE2DE6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геоэкологических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объектов, процессов и явлений;</w:t>
      </w:r>
    </w:p>
    <w:p w:rsidR="001F679B" w:rsidRPr="00EE2DE6" w:rsidRDefault="001F679B" w:rsidP="00EE2DE6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F679B" w:rsidRPr="00EE2DE6" w:rsidRDefault="001F679B" w:rsidP="00EE2DE6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научной терминологией, ключевыми понятиями и методами;</w:t>
      </w:r>
    </w:p>
    <w:p w:rsidR="001F679B" w:rsidRPr="00EE2DE6" w:rsidRDefault="001F679B" w:rsidP="00EE2DE6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1F679B" w:rsidRPr="00EE2DE6" w:rsidRDefault="001F679B" w:rsidP="00EE2DE6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F679B" w:rsidRPr="00EE2DE6" w:rsidRDefault="001F679B" w:rsidP="00EE2DE6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1F679B" w:rsidRPr="00EE2DE6" w:rsidRDefault="001F679B" w:rsidP="00EE2DE6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ситуациям, оценивать приобретённый опыт;</w:t>
      </w:r>
    </w:p>
    <w:p w:rsidR="001F679B" w:rsidRPr="00EE2DE6" w:rsidRDefault="001F679B" w:rsidP="00EE2DE6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1F679B" w:rsidRPr="00EE2DE6" w:rsidRDefault="001F679B" w:rsidP="00EE2DE6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интегрировать знания из разных предметных областей;</w:t>
      </w:r>
    </w:p>
    <w:p w:rsidR="001F679B" w:rsidRPr="00EE2DE6" w:rsidRDefault="001F679B" w:rsidP="00EE2DE6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в) </w:t>
      </w:r>
      <w:proofErr w:type="spellStart"/>
      <w:proofErr w:type="gram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работа</w:t>
      </w:r>
      <w:proofErr w:type="spellEnd"/>
      <w:proofErr w:type="gram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информацией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F679B" w:rsidRPr="00EE2DE6" w:rsidRDefault="001F679B" w:rsidP="00EE2DE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1F679B" w:rsidRPr="00EE2DE6" w:rsidRDefault="001F679B" w:rsidP="00EE2DE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1F679B" w:rsidRPr="00EE2DE6" w:rsidRDefault="001F679B" w:rsidP="00EE2DE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</w:rPr>
        <w:t>оценивать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</w:rPr>
        <w:t>достоверность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F679B" w:rsidRPr="00EE2DE6" w:rsidRDefault="001F679B" w:rsidP="00EE2DE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F679B" w:rsidRPr="00EE2DE6" w:rsidRDefault="001F679B" w:rsidP="00EE2DE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Овладение универсальными коммуникативными действиями: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а) общение: </w:t>
      </w:r>
    </w:p>
    <w:p w:rsidR="001F679B" w:rsidRPr="00EE2DE6" w:rsidRDefault="001F679B" w:rsidP="00EE2DE6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способами общения и взаимодействия;</w:t>
      </w:r>
    </w:p>
    <w:p w:rsidR="001F679B" w:rsidRPr="00EE2DE6" w:rsidRDefault="001F679B" w:rsidP="00EE2DE6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аргументированно вести диалог, уметь смягчать конфликтные ситуации;</w:t>
      </w:r>
    </w:p>
    <w:p w:rsidR="001F679B" w:rsidRPr="00EE2DE6" w:rsidRDefault="001F679B" w:rsidP="00EE2DE6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1F679B" w:rsidRPr="00EE2DE6" w:rsidRDefault="001F679B" w:rsidP="00EE2DE6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б) </w:t>
      </w:r>
      <w:proofErr w:type="spellStart"/>
      <w:proofErr w:type="gram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совместная</w:t>
      </w:r>
      <w:proofErr w:type="spellEnd"/>
      <w:proofErr w:type="gram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1F679B" w:rsidRPr="00EE2DE6" w:rsidRDefault="001F679B" w:rsidP="00EE2DE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преимущества командной и индивидуальной работы;</w:t>
      </w:r>
    </w:p>
    <w:p w:rsidR="001F679B" w:rsidRPr="00EE2DE6" w:rsidRDefault="001F679B" w:rsidP="00EE2DE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1F679B" w:rsidRPr="00EE2DE6" w:rsidRDefault="001F679B" w:rsidP="00EE2DE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F679B" w:rsidRPr="00EE2DE6" w:rsidRDefault="001F679B" w:rsidP="00EE2DE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F679B" w:rsidRPr="00EE2DE6" w:rsidRDefault="001F679B" w:rsidP="00EE2DE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Овладение универсальными регулятивными действиями: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а) самоорганизация: </w:t>
      </w:r>
    </w:p>
    <w:p w:rsidR="001F679B" w:rsidRPr="00EE2DE6" w:rsidRDefault="001F679B" w:rsidP="00EE2DE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F679B" w:rsidRPr="00EE2DE6" w:rsidRDefault="001F679B" w:rsidP="00EE2DE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F679B" w:rsidRPr="00EE2DE6" w:rsidRDefault="001F679B" w:rsidP="00EE2DE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</w:rPr>
        <w:t>давать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</w:rPr>
        <w:t>оценку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</w:rPr>
        <w:t>новым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</w:rPr>
        <w:t>ситуациям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679B" w:rsidRPr="00EE2DE6" w:rsidRDefault="001F679B" w:rsidP="00EE2DE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расширять рамки учебного предмета на основе личных предпочтений;</w:t>
      </w:r>
    </w:p>
    <w:p w:rsidR="001F679B" w:rsidRPr="00EE2DE6" w:rsidRDefault="001F679B" w:rsidP="00EE2DE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осознанный выбор, аргументировать его, брать ответственность за решение;</w:t>
      </w:r>
    </w:p>
    <w:p w:rsidR="001F679B" w:rsidRPr="00EE2DE6" w:rsidRDefault="001F679B" w:rsidP="00EE2DE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</w:rPr>
        <w:t>оценивать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</w:rPr>
        <w:t>приобретённый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</w:rPr>
        <w:t>опыт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679B" w:rsidRPr="00EE2DE6" w:rsidRDefault="001F679B" w:rsidP="00EE2DE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б) </w:t>
      </w:r>
      <w:proofErr w:type="spellStart"/>
      <w:proofErr w:type="gramStart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самоконтроль</w:t>
      </w:r>
      <w:proofErr w:type="spellEnd"/>
      <w:proofErr w:type="gramEnd"/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F679B" w:rsidRPr="00EE2DE6" w:rsidRDefault="001F679B" w:rsidP="00EE2DE6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1F679B" w:rsidRPr="00EE2DE6" w:rsidRDefault="001F679B" w:rsidP="00EE2DE6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F679B" w:rsidRPr="00EE2DE6" w:rsidRDefault="001F679B" w:rsidP="00EE2DE6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риски и своевременно принимать решения по их снижению; </w:t>
      </w:r>
    </w:p>
    <w:p w:rsidR="001F679B" w:rsidRPr="00EE2DE6" w:rsidRDefault="001F679B" w:rsidP="00EE2DE6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приёмы рефлексии для оценки ситуации, выбора верного решения;</w:t>
      </w:r>
    </w:p>
    <w:p w:rsidR="001F679B" w:rsidRPr="00EE2DE6" w:rsidRDefault="001F679B" w:rsidP="00EE2DE6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мотивы и аргументы других при анализе результатов деятельности;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в) эмоциональный интеллект, предполагающий </w:t>
      </w:r>
      <w:proofErr w:type="spellStart"/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сформированность</w:t>
      </w:r>
      <w:proofErr w:type="spellEnd"/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1F679B" w:rsidRPr="00EE2DE6" w:rsidRDefault="001F679B" w:rsidP="00EE2DE6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F679B" w:rsidRPr="00EE2DE6" w:rsidRDefault="001F679B" w:rsidP="00EE2DE6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F679B" w:rsidRPr="00EE2DE6" w:rsidRDefault="001F679B" w:rsidP="00EE2DE6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F679B" w:rsidRPr="00EE2DE6" w:rsidRDefault="001F679B" w:rsidP="00EE2DE6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эмпатии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F679B" w:rsidRPr="00EE2DE6" w:rsidRDefault="001F679B" w:rsidP="00EE2DE6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г) принятие себя и других:</w:t>
      </w:r>
    </w:p>
    <w:p w:rsidR="001F679B" w:rsidRPr="00EE2DE6" w:rsidRDefault="001F679B" w:rsidP="00EE2DE6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себя, понимая свои недостатки и достоинства;</w:t>
      </w:r>
    </w:p>
    <w:p w:rsidR="001F679B" w:rsidRPr="00EE2DE6" w:rsidRDefault="001F679B" w:rsidP="00EE2DE6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мотивы и аргументы других при анализе результатов деятельности;</w:t>
      </w:r>
    </w:p>
    <w:p w:rsidR="001F679B" w:rsidRPr="00EE2DE6" w:rsidRDefault="001F679B" w:rsidP="00EE2DE6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право и право других на ошибки;</w:t>
      </w:r>
    </w:p>
    <w:p w:rsidR="001F679B" w:rsidRPr="00EE2DE6" w:rsidRDefault="001F679B" w:rsidP="00EE2DE6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способность понимать мир с позиции другого человека.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ПРЕДМЕТНЫЕ РЕЗУЛЬТАТЫ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11 КЛАСС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3) 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геоэкологическими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субурбанизация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ложная урбанизация;</w:t>
      </w:r>
      <w:proofErr w:type="gram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ресурсообеспеченность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деглобализация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, «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энергопереход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5) 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</w:t>
      </w: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фиксации результатов наблюдения/исследования; формулировать обобщения и выводы по результатам наблюдения/исследования;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  <w:proofErr w:type="gramEnd"/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критически оценивать и интерпретировать информацию, получаемую из различных источников; 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8) 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геоэкологических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9) 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геоэкологических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процессов; изученные социально-экономические и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геоэкологические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10) 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1F679B" w:rsidRPr="00EE2DE6" w:rsidRDefault="001F679B" w:rsidP="00EE2DE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1F679B" w:rsidRPr="00EE2DE6">
          <w:pgSz w:w="11906" w:h="16383"/>
          <w:pgMar w:top="1134" w:right="850" w:bottom="1134" w:left="1701" w:header="720" w:footer="720" w:gutter="0"/>
          <w:cols w:space="720"/>
        </w:sectPr>
      </w:pPr>
    </w:p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lock-17156396"/>
      <w:bookmarkEnd w:id="4"/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157"/>
        <w:gridCol w:w="1211"/>
        <w:gridCol w:w="1955"/>
        <w:gridCol w:w="2036"/>
        <w:gridCol w:w="3867"/>
      </w:tblGrid>
      <w:tr w:rsidR="001F679B" w:rsidRPr="00EE2DE6" w:rsidTr="00096F3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9B" w:rsidRPr="00EE2DE6" w:rsidTr="00096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9B" w:rsidRPr="00EE2DE6" w:rsidTr="00096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РЕГИОНЫ И СТРАНЫ</w:t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Регионы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Зарубежная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Зарубежная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Австралия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геодемографической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EE2DE6" w:rsidTr="00096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9B" w:rsidRPr="00EE2DE6" w:rsidTr="00096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 w:rsidRPr="00EE2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  <w:r w:rsidRPr="00EE2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E6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 ПРОБЛЕМЫ ЧЕЛОВЕЧЕСТВА</w:t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Глобальные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D56E3A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EE2DE6" w:rsidTr="00096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9B" w:rsidRPr="00EE2DE6" w:rsidTr="00096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9B" w:rsidRPr="00EE2DE6" w:rsidTr="00096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ОБЩЕЕ КОЛИЧЕСТВО ЧАСОВ ПО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F679B" w:rsidRPr="00EE2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ПОУРОЧНОЕ ПЛАНИРОВАНИЕ</w:t>
      </w: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11класс</w:t>
      </w:r>
    </w:p>
    <w:tbl>
      <w:tblPr>
        <w:tblpPr w:leftFromText="180" w:rightFromText="180" w:vertAnchor="text" w:horzAnchor="margin" w:tblpY="361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3207"/>
        <w:gridCol w:w="940"/>
        <w:gridCol w:w="1955"/>
        <w:gridCol w:w="2036"/>
        <w:gridCol w:w="1379"/>
        <w:gridCol w:w="3867"/>
      </w:tblGrid>
      <w:tr w:rsidR="001F679B" w:rsidRPr="00EE2DE6" w:rsidTr="00096F3C">
        <w:trPr>
          <w:trHeight w:val="144"/>
          <w:tblCellSpacing w:w="20" w:type="nil"/>
        </w:trPr>
        <w:tc>
          <w:tcPr>
            <w:tcW w:w="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9B" w:rsidRPr="00EE2DE6" w:rsidTr="00096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EE2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Геополитические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субрегиона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субрегиона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Южная Европа: общие черты и особенности природно-ресурсного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капитала, населения и хозяйства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субрегиона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субрегиона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субрегионов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зарубежной Европы с использованием источников географической информации"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Зарубежная Азия: состав</w:t>
            </w:r>
            <w:proofErr w:type="gram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субрегиона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Современные проблемы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Южная Азия. Индия: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общая экономико-географическая характеристика.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ЦОС "Моя </w:t>
            </w: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субрегиона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субрегиона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Восточная Азия. Япония: общая экономико-географическая характеристика.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Зарубежная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Азия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Америка: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субрегионы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Субрегионы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населенизя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хозяйства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США: особенности ЭГП, природно-ресурсного капитала,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населения и хозяйства, современные проблемы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Западная Африка, Центральная Африка, Восточная Африка. 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урок. Обобщающее повторение по темам: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Америка, Африка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Австралия 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МГРТ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хозяйства</w:t>
            </w:r>
            <w:proofErr w:type="gramStart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.М</w:t>
            </w:r>
            <w:proofErr w:type="gram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есто</w:t>
            </w:r>
            <w:proofErr w:type="spellEnd"/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МГРТ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Практическая работа по теме "Изменение направления международных экономических связей России в новых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экономических условиях"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информации и участия России в их решении"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C8583D" w:rsidTr="00096F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ЦОС "Моя Школа"</w:t>
            </w:r>
            <w:r w:rsidR="00C8583D">
              <w:fldChar w:fldCharType="begin"/>
            </w:r>
            <w:r w:rsidR="00C8583D" w:rsidRPr="00C8583D">
              <w:rPr>
                <w:lang w:val="ru-RU"/>
              </w:rPr>
              <w:instrText xml:space="preserve"> </w:instrText>
            </w:r>
            <w:r w:rsidR="00C8583D">
              <w:instrText>HYPERLINK</w:instrText>
            </w:r>
            <w:r w:rsidR="00C8583D" w:rsidRPr="00C8583D">
              <w:rPr>
                <w:lang w:val="ru-RU"/>
              </w:rPr>
              <w:instrText xml:space="preserve"> "</w:instrText>
            </w:r>
            <w:r w:rsidR="00C8583D">
              <w:instrText>https</w:instrText>
            </w:r>
            <w:r w:rsidR="00C8583D" w:rsidRPr="00C8583D">
              <w:rPr>
                <w:lang w:val="ru-RU"/>
              </w:rPr>
              <w:instrText>://</w:instrText>
            </w:r>
            <w:r w:rsidR="00C8583D">
              <w:instrText>myschool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edu</w:instrText>
            </w:r>
            <w:r w:rsidR="00C8583D" w:rsidRPr="00C8583D">
              <w:rPr>
                <w:lang w:val="ru-RU"/>
              </w:rPr>
              <w:instrText>.</w:instrText>
            </w:r>
            <w:r w:rsidR="00C8583D">
              <w:instrText>ru</w:instrText>
            </w:r>
            <w:r w:rsidR="00C8583D" w:rsidRPr="00C8583D">
              <w:rPr>
                <w:lang w:val="ru-RU"/>
              </w:rPr>
              <w:instrText>/" \</w:instrText>
            </w:r>
            <w:r w:rsidR="00C8583D">
              <w:instrText>t</w:instrText>
            </w:r>
            <w:r w:rsidR="00C8583D" w:rsidRPr="00C8583D">
              <w:rPr>
                <w:lang w:val="ru-RU"/>
              </w:rPr>
              <w:instrText xml:space="preserve"> "_</w:instrText>
            </w:r>
            <w:r w:rsidR="00C8583D">
              <w:instrText>blank</w:instrText>
            </w:r>
            <w:r w:rsidR="00C8583D" w:rsidRPr="00C8583D">
              <w:rPr>
                <w:lang w:val="ru-RU"/>
              </w:rPr>
              <w:instrText xml:space="preserve">" </w:instrText>
            </w:r>
            <w:r w:rsidR="00C8583D">
              <w:fldChar w:fldCharType="separate"/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</w:t>
            </w:r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myschool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EE2DE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/</w:t>
            </w:r>
            <w:r w:rsidR="00C8583D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</w:tr>
      <w:tr w:rsidR="001F679B" w:rsidRPr="00EE2DE6" w:rsidTr="00096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79B" w:rsidRPr="00EE2DE6" w:rsidRDefault="001F679B" w:rsidP="00EE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5"/>
    </w:tbl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1F679B" w:rsidRPr="00EE2DE6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1F679B" w:rsidRPr="00EE2DE6" w:rsidRDefault="001F679B" w:rsidP="00EE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1F679B" w:rsidRPr="00EE2DE6" w:rsidRDefault="001F679B" w:rsidP="00EE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bookmarkStart w:id="6" w:name="7a5bb61c-2e1e-4c92-8fe7-f576740d0c55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География, 10-11 классы/ </w:t>
      </w:r>
      <w:proofErr w:type="spellStart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Максаковский</w:t>
      </w:r>
      <w:proofErr w:type="spellEnd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В.П., Акционерное общество «Издательство «Просвещение»</w:t>
      </w:r>
      <w:bookmarkEnd w:id="6"/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</w:p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2DE6">
        <w:rPr>
          <w:rFonts w:ascii="Times New Roman" w:hAnsi="Times New Roman" w:cs="Times New Roman"/>
          <w:sz w:val="28"/>
          <w:szCs w:val="28"/>
          <w:lang w:val="ru-RU"/>
        </w:rPr>
        <w:t>МЕТОДИЧЕСКИЕ МАТЕРИАЛЫ ДЛЯ УЧИТЕЛЯ</w:t>
      </w:r>
    </w:p>
    <w:p w:rsidR="006E1F00" w:rsidRPr="00EE2DE6" w:rsidRDefault="001F679B" w:rsidP="00EE2DE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2DE6">
        <w:rPr>
          <w:sz w:val="28"/>
          <w:szCs w:val="28"/>
        </w:rPr>
        <w:t>​‌‌​</w:t>
      </w:r>
      <w:r w:rsidR="006E1F00" w:rsidRPr="00EE2DE6">
        <w:rPr>
          <w:sz w:val="28"/>
          <w:szCs w:val="28"/>
        </w:rPr>
        <w:t>‌1.Мир карт (mirkart.ru). </w:t>
      </w:r>
      <w:hyperlink r:id="rId10" w:history="1">
        <w:r w:rsidR="006E1F00" w:rsidRPr="00EE2DE6">
          <w:rPr>
            <w:sz w:val="28"/>
            <w:szCs w:val="28"/>
            <w:u w:val="single"/>
          </w:rPr>
          <w:t>http://www.mirkart.ru/</w:t>
        </w:r>
      </w:hyperlink>
    </w:p>
    <w:p w:rsidR="006E1F00" w:rsidRPr="00EE2DE6" w:rsidRDefault="006E1F00" w:rsidP="00EE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2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Электронное приложение к газете “1 сентября» (geo.1 september.ru/</w:t>
      </w:r>
      <w:proofErr w:type="spellStart"/>
      <w:r w:rsidRPr="00EE2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urok</w:t>
      </w:r>
      <w:proofErr w:type="spellEnd"/>
      <w:r w:rsidRPr="00EE2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 </w:t>
      </w:r>
      <w:r w:rsidR="00C8583D">
        <w:fldChar w:fldCharType="begin"/>
      </w:r>
      <w:r w:rsidR="00C8583D" w:rsidRPr="00C8583D">
        <w:rPr>
          <w:lang w:val="ru-RU"/>
        </w:rPr>
        <w:instrText xml:space="preserve"> </w:instrText>
      </w:r>
      <w:r w:rsidR="00C8583D">
        <w:instrText>HYPERLINK</w:instrText>
      </w:r>
      <w:r w:rsidR="00C8583D" w:rsidRPr="00C8583D">
        <w:rPr>
          <w:lang w:val="ru-RU"/>
        </w:rPr>
        <w:instrText xml:space="preserve"> "</w:instrText>
      </w:r>
      <w:r w:rsidR="00C8583D">
        <w:instrText>http</w:instrText>
      </w:r>
      <w:r w:rsidR="00C8583D" w:rsidRPr="00C8583D">
        <w:rPr>
          <w:lang w:val="ru-RU"/>
        </w:rPr>
        <w:instrText>://</w:instrText>
      </w:r>
      <w:r w:rsidR="00C8583D">
        <w:instrText>www</w:instrText>
      </w:r>
      <w:r w:rsidR="00C8583D" w:rsidRPr="00C8583D">
        <w:rPr>
          <w:lang w:val="ru-RU"/>
        </w:rPr>
        <w:instrText>.</w:instrText>
      </w:r>
      <w:r w:rsidR="00C8583D">
        <w:instrText>google</w:instrText>
      </w:r>
      <w:r w:rsidR="00C8583D" w:rsidRPr="00C8583D">
        <w:rPr>
          <w:lang w:val="ru-RU"/>
        </w:rPr>
        <w:instrText>.</w:instrText>
      </w:r>
      <w:r w:rsidR="00C8583D">
        <w:instrText>com</w:instrText>
      </w:r>
      <w:r w:rsidR="00C8583D" w:rsidRPr="00C8583D">
        <w:rPr>
          <w:lang w:val="ru-RU"/>
        </w:rPr>
        <w:instrText>/</w:instrText>
      </w:r>
      <w:r w:rsidR="00C8583D">
        <w:instrText>url</w:instrText>
      </w:r>
      <w:r w:rsidR="00C8583D" w:rsidRPr="00C8583D">
        <w:rPr>
          <w:lang w:val="ru-RU"/>
        </w:rPr>
        <w:instrText>?</w:instrText>
      </w:r>
      <w:r w:rsidR="00C8583D">
        <w:instrText>q</w:instrText>
      </w:r>
      <w:r w:rsidR="00C8583D" w:rsidRPr="00C8583D">
        <w:rPr>
          <w:lang w:val="ru-RU"/>
        </w:rPr>
        <w:instrText>=</w:instrText>
      </w:r>
      <w:r w:rsidR="00C8583D">
        <w:instrText>http</w:instrText>
      </w:r>
      <w:r w:rsidR="00C8583D" w:rsidRPr="00C8583D">
        <w:rPr>
          <w:lang w:val="ru-RU"/>
        </w:rPr>
        <w:instrText>%3</w:instrText>
      </w:r>
      <w:r w:rsidR="00C8583D">
        <w:instrText>A</w:instrText>
      </w:r>
      <w:r w:rsidR="00C8583D" w:rsidRPr="00C8583D">
        <w:rPr>
          <w:lang w:val="ru-RU"/>
        </w:rPr>
        <w:instrText>%2</w:instrText>
      </w:r>
      <w:r w:rsidR="00C8583D">
        <w:instrText>F</w:instrText>
      </w:r>
      <w:r w:rsidR="00C8583D" w:rsidRPr="00C8583D">
        <w:rPr>
          <w:lang w:val="ru-RU"/>
        </w:rPr>
        <w:instrText>%2</w:instrText>
      </w:r>
      <w:r w:rsidR="00C8583D">
        <w:instrText>Fgeo</w:instrText>
      </w:r>
      <w:r w:rsidR="00C8583D" w:rsidRPr="00C8583D">
        <w:rPr>
          <w:lang w:val="ru-RU"/>
        </w:rPr>
        <w:instrText>.1</w:instrText>
      </w:r>
      <w:r w:rsidR="00C8583D">
        <w:instrText>september</w:instrText>
      </w:r>
      <w:r w:rsidR="00C8583D" w:rsidRPr="00C8583D">
        <w:rPr>
          <w:lang w:val="ru-RU"/>
        </w:rPr>
        <w:instrText>.</w:instrText>
      </w:r>
      <w:r w:rsidR="00C8583D">
        <w:instrText>ru</w:instrText>
      </w:r>
      <w:r w:rsidR="00C8583D" w:rsidRPr="00C8583D">
        <w:rPr>
          <w:lang w:val="ru-RU"/>
        </w:rPr>
        <w:instrText>%2</w:instrText>
      </w:r>
      <w:r w:rsidR="00C8583D">
        <w:instrText>Furok</w:instrText>
      </w:r>
      <w:r w:rsidR="00C8583D" w:rsidRPr="00C8583D">
        <w:rPr>
          <w:lang w:val="ru-RU"/>
        </w:rPr>
        <w:instrText>%2</w:instrText>
      </w:r>
      <w:r w:rsidR="00C8583D">
        <w:instrText>F</w:instrText>
      </w:r>
      <w:r w:rsidR="00C8583D" w:rsidRPr="00C8583D">
        <w:rPr>
          <w:lang w:val="ru-RU"/>
        </w:rPr>
        <w:instrText>&amp;</w:instrText>
      </w:r>
      <w:r w:rsidR="00C8583D">
        <w:instrText>sa</w:instrText>
      </w:r>
      <w:r w:rsidR="00C8583D" w:rsidRPr="00C8583D">
        <w:rPr>
          <w:lang w:val="ru-RU"/>
        </w:rPr>
        <w:instrText>=</w:instrText>
      </w:r>
      <w:r w:rsidR="00C8583D">
        <w:instrText>D</w:instrText>
      </w:r>
      <w:r w:rsidR="00C8583D" w:rsidRPr="00C8583D">
        <w:rPr>
          <w:lang w:val="ru-RU"/>
        </w:rPr>
        <w:instrText>&amp;</w:instrText>
      </w:r>
      <w:r w:rsidR="00C8583D">
        <w:instrText>sntz</w:instrText>
      </w:r>
      <w:r w:rsidR="00C8583D" w:rsidRPr="00C8583D">
        <w:rPr>
          <w:lang w:val="ru-RU"/>
        </w:rPr>
        <w:instrText>=1&amp;</w:instrText>
      </w:r>
      <w:r w:rsidR="00C8583D">
        <w:instrText>usg</w:instrText>
      </w:r>
      <w:r w:rsidR="00C8583D" w:rsidRPr="00C8583D">
        <w:rPr>
          <w:lang w:val="ru-RU"/>
        </w:rPr>
        <w:instrText>=</w:instrText>
      </w:r>
      <w:r w:rsidR="00C8583D">
        <w:instrText>AFQjCNEceOgT</w:instrText>
      </w:r>
      <w:r w:rsidR="00C8583D" w:rsidRPr="00C8583D">
        <w:rPr>
          <w:lang w:val="ru-RU"/>
        </w:rPr>
        <w:instrText>4</w:instrText>
      </w:r>
      <w:r w:rsidR="00C8583D">
        <w:instrText>Z</w:instrText>
      </w:r>
      <w:r w:rsidR="00C8583D" w:rsidRPr="00C8583D">
        <w:rPr>
          <w:lang w:val="ru-RU"/>
        </w:rPr>
        <w:instrText>7</w:instrText>
      </w:r>
      <w:r w:rsidR="00C8583D">
        <w:instrText>HmUUMvsvLel</w:instrText>
      </w:r>
      <w:r w:rsidR="00C8583D" w:rsidRPr="00C8583D">
        <w:rPr>
          <w:lang w:val="ru-RU"/>
        </w:rPr>
        <w:instrText>0</w:instrText>
      </w:r>
      <w:r w:rsidR="00C8583D">
        <w:instrText>QJfN</w:instrText>
      </w:r>
      <w:r w:rsidR="00C8583D" w:rsidRPr="00C8583D">
        <w:rPr>
          <w:lang w:val="ru-RU"/>
        </w:rPr>
        <w:instrText>05</w:instrText>
      </w:r>
      <w:r w:rsidR="00C8583D">
        <w:instrText>g</w:instrText>
      </w:r>
      <w:r w:rsidR="00C8583D" w:rsidRPr="00C8583D">
        <w:rPr>
          <w:lang w:val="ru-RU"/>
        </w:rPr>
        <w:instrText xml:space="preserve">" </w:instrText>
      </w:r>
      <w:r w:rsidR="00C8583D">
        <w:fldChar w:fldCharType="separate"/>
      </w:r>
      <w:r w:rsidRPr="00EE2DE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http://geo.1september.ru/urok/</w:t>
      </w:r>
      <w:r w:rsidR="00C8583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fldChar w:fldCharType="end"/>
      </w:r>
    </w:p>
    <w:p w:rsidR="006E1F00" w:rsidRPr="00EE2DE6" w:rsidRDefault="006E1F00" w:rsidP="00EE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2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3.Открытый банк заданий ОГЭ (fipi.ru)/ </w:t>
      </w:r>
      <w:r w:rsidR="00C8583D">
        <w:fldChar w:fldCharType="begin"/>
      </w:r>
      <w:r w:rsidR="00C8583D" w:rsidRPr="00C8583D">
        <w:rPr>
          <w:lang w:val="ru-RU"/>
        </w:rPr>
        <w:instrText xml:space="preserve"> </w:instrText>
      </w:r>
      <w:r w:rsidR="00C8583D">
        <w:instrText>HYPERLINK</w:instrText>
      </w:r>
      <w:r w:rsidR="00C8583D" w:rsidRPr="00C8583D">
        <w:rPr>
          <w:lang w:val="ru-RU"/>
        </w:rPr>
        <w:instrText xml:space="preserve"> "</w:instrText>
      </w:r>
      <w:r w:rsidR="00C8583D">
        <w:instrText>http</w:instrText>
      </w:r>
      <w:r w:rsidR="00C8583D" w:rsidRPr="00C8583D">
        <w:rPr>
          <w:lang w:val="ru-RU"/>
        </w:rPr>
        <w:instrText>://</w:instrText>
      </w:r>
      <w:r w:rsidR="00C8583D">
        <w:instrText>www</w:instrText>
      </w:r>
      <w:r w:rsidR="00C8583D" w:rsidRPr="00C8583D">
        <w:rPr>
          <w:lang w:val="ru-RU"/>
        </w:rPr>
        <w:instrText>.</w:instrText>
      </w:r>
      <w:r w:rsidR="00C8583D">
        <w:instrText>google</w:instrText>
      </w:r>
      <w:r w:rsidR="00C8583D" w:rsidRPr="00C8583D">
        <w:rPr>
          <w:lang w:val="ru-RU"/>
        </w:rPr>
        <w:instrText>.</w:instrText>
      </w:r>
      <w:r w:rsidR="00C8583D">
        <w:instrText>com</w:instrText>
      </w:r>
      <w:r w:rsidR="00C8583D" w:rsidRPr="00C8583D">
        <w:rPr>
          <w:lang w:val="ru-RU"/>
        </w:rPr>
        <w:instrText>/</w:instrText>
      </w:r>
      <w:r w:rsidR="00C8583D">
        <w:instrText>url</w:instrText>
      </w:r>
      <w:r w:rsidR="00C8583D" w:rsidRPr="00C8583D">
        <w:rPr>
          <w:lang w:val="ru-RU"/>
        </w:rPr>
        <w:instrText>?</w:instrText>
      </w:r>
      <w:r w:rsidR="00C8583D">
        <w:instrText>q</w:instrText>
      </w:r>
      <w:r w:rsidR="00C8583D" w:rsidRPr="00C8583D">
        <w:rPr>
          <w:lang w:val="ru-RU"/>
        </w:rPr>
        <w:instrText>=</w:instrText>
      </w:r>
      <w:r w:rsidR="00C8583D">
        <w:instrText>http</w:instrText>
      </w:r>
      <w:r w:rsidR="00C8583D" w:rsidRPr="00C8583D">
        <w:rPr>
          <w:lang w:val="ru-RU"/>
        </w:rPr>
        <w:instrText>%3</w:instrText>
      </w:r>
      <w:r w:rsidR="00C8583D">
        <w:instrText>A</w:instrText>
      </w:r>
      <w:r w:rsidR="00C8583D" w:rsidRPr="00C8583D">
        <w:rPr>
          <w:lang w:val="ru-RU"/>
        </w:rPr>
        <w:instrText>%2</w:instrText>
      </w:r>
      <w:r w:rsidR="00C8583D">
        <w:instrText>F</w:instrText>
      </w:r>
      <w:r w:rsidR="00C8583D" w:rsidRPr="00C8583D">
        <w:rPr>
          <w:lang w:val="ru-RU"/>
        </w:rPr>
        <w:instrText>%2</w:instrText>
      </w:r>
      <w:r w:rsidR="00C8583D">
        <w:instrText>Fwww</w:instrText>
      </w:r>
      <w:r w:rsidR="00C8583D" w:rsidRPr="00C8583D">
        <w:rPr>
          <w:lang w:val="ru-RU"/>
        </w:rPr>
        <w:instrText>.</w:instrText>
      </w:r>
      <w:r w:rsidR="00C8583D">
        <w:instrText>fipi</w:instrText>
      </w:r>
      <w:r w:rsidR="00C8583D" w:rsidRPr="00C8583D">
        <w:rPr>
          <w:lang w:val="ru-RU"/>
        </w:rPr>
        <w:instrText>.</w:instrText>
      </w:r>
      <w:r w:rsidR="00C8583D">
        <w:instrText>ru</w:instrText>
      </w:r>
      <w:r w:rsidR="00C8583D" w:rsidRPr="00C8583D">
        <w:rPr>
          <w:lang w:val="ru-RU"/>
        </w:rPr>
        <w:instrText>%2</w:instrText>
      </w:r>
      <w:r w:rsidR="00C8583D">
        <w:instrText>F</w:instrText>
      </w:r>
      <w:r w:rsidR="00C8583D" w:rsidRPr="00C8583D">
        <w:rPr>
          <w:lang w:val="ru-RU"/>
        </w:rPr>
        <w:instrText>&amp;</w:instrText>
      </w:r>
      <w:r w:rsidR="00C8583D">
        <w:instrText>sa</w:instrText>
      </w:r>
      <w:r w:rsidR="00C8583D" w:rsidRPr="00C8583D">
        <w:rPr>
          <w:lang w:val="ru-RU"/>
        </w:rPr>
        <w:instrText>=</w:instrText>
      </w:r>
      <w:r w:rsidR="00C8583D">
        <w:instrText>D</w:instrText>
      </w:r>
      <w:r w:rsidR="00C8583D" w:rsidRPr="00C8583D">
        <w:rPr>
          <w:lang w:val="ru-RU"/>
        </w:rPr>
        <w:instrText>&amp;</w:instrText>
      </w:r>
      <w:r w:rsidR="00C8583D">
        <w:instrText>sntz</w:instrText>
      </w:r>
      <w:r w:rsidR="00C8583D" w:rsidRPr="00C8583D">
        <w:rPr>
          <w:lang w:val="ru-RU"/>
        </w:rPr>
        <w:instrText>=1&amp;</w:instrText>
      </w:r>
      <w:r w:rsidR="00C8583D">
        <w:instrText>usg</w:instrText>
      </w:r>
      <w:r w:rsidR="00C8583D" w:rsidRPr="00C8583D">
        <w:rPr>
          <w:lang w:val="ru-RU"/>
        </w:rPr>
        <w:instrText>=</w:instrText>
      </w:r>
      <w:r w:rsidR="00C8583D">
        <w:instrText>AFQjCNGRdWp</w:instrText>
      </w:r>
      <w:r w:rsidR="00C8583D" w:rsidRPr="00C8583D">
        <w:rPr>
          <w:lang w:val="ru-RU"/>
        </w:rPr>
        <w:instrText>9</w:instrText>
      </w:r>
      <w:r w:rsidR="00C8583D">
        <w:instrText>iKGTry</w:instrText>
      </w:r>
      <w:r w:rsidR="00C8583D" w:rsidRPr="00C8583D">
        <w:rPr>
          <w:lang w:val="ru-RU"/>
        </w:rPr>
        <w:instrText>-</w:instrText>
      </w:r>
      <w:r w:rsidR="00C8583D">
        <w:instrText>nNOzmLpo</w:instrText>
      </w:r>
      <w:r w:rsidR="00C8583D" w:rsidRPr="00C8583D">
        <w:rPr>
          <w:lang w:val="ru-RU"/>
        </w:rPr>
        <w:instrText>2</w:instrText>
      </w:r>
      <w:r w:rsidR="00C8583D">
        <w:instrText>auvpjw</w:instrText>
      </w:r>
      <w:r w:rsidR="00C8583D" w:rsidRPr="00C8583D">
        <w:rPr>
          <w:lang w:val="ru-RU"/>
        </w:rPr>
        <w:instrText xml:space="preserve">" </w:instrText>
      </w:r>
      <w:r w:rsidR="00C8583D">
        <w:fldChar w:fldCharType="separate"/>
      </w:r>
      <w:r w:rsidRPr="00EE2DE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http://www.fipi.ru/</w:t>
      </w:r>
      <w:r w:rsidR="00C8583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fldChar w:fldCharType="end"/>
      </w:r>
    </w:p>
    <w:p w:rsidR="006E1F00" w:rsidRPr="00EE2DE6" w:rsidRDefault="006E1F00" w:rsidP="00EE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2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Официальный портал ЕГЭ (ege.edu.ru). </w:t>
      </w:r>
      <w:r w:rsidR="00C8583D">
        <w:fldChar w:fldCharType="begin"/>
      </w:r>
      <w:r w:rsidR="00C8583D" w:rsidRPr="00C8583D">
        <w:rPr>
          <w:lang w:val="ru-RU"/>
        </w:rPr>
        <w:instrText xml:space="preserve"> </w:instrText>
      </w:r>
      <w:r w:rsidR="00C8583D">
        <w:instrText>HYPERLINK</w:instrText>
      </w:r>
      <w:r w:rsidR="00C8583D" w:rsidRPr="00C8583D">
        <w:rPr>
          <w:lang w:val="ru-RU"/>
        </w:rPr>
        <w:instrText xml:space="preserve"> "</w:instrText>
      </w:r>
      <w:r w:rsidR="00C8583D">
        <w:instrText>http</w:instrText>
      </w:r>
      <w:r w:rsidR="00C8583D" w:rsidRPr="00C8583D">
        <w:rPr>
          <w:lang w:val="ru-RU"/>
        </w:rPr>
        <w:instrText>://</w:instrText>
      </w:r>
      <w:r w:rsidR="00C8583D">
        <w:instrText>www</w:instrText>
      </w:r>
      <w:r w:rsidR="00C8583D" w:rsidRPr="00C8583D">
        <w:rPr>
          <w:lang w:val="ru-RU"/>
        </w:rPr>
        <w:instrText>.</w:instrText>
      </w:r>
      <w:r w:rsidR="00C8583D">
        <w:instrText>google</w:instrText>
      </w:r>
      <w:r w:rsidR="00C8583D" w:rsidRPr="00C8583D">
        <w:rPr>
          <w:lang w:val="ru-RU"/>
        </w:rPr>
        <w:instrText>.</w:instrText>
      </w:r>
      <w:r w:rsidR="00C8583D">
        <w:instrText>com</w:instrText>
      </w:r>
      <w:r w:rsidR="00C8583D" w:rsidRPr="00C8583D">
        <w:rPr>
          <w:lang w:val="ru-RU"/>
        </w:rPr>
        <w:instrText>/</w:instrText>
      </w:r>
      <w:r w:rsidR="00C8583D">
        <w:instrText>url</w:instrText>
      </w:r>
      <w:r w:rsidR="00C8583D" w:rsidRPr="00C8583D">
        <w:rPr>
          <w:lang w:val="ru-RU"/>
        </w:rPr>
        <w:instrText>?</w:instrText>
      </w:r>
      <w:r w:rsidR="00C8583D">
        <w:instrText>q</w:instrText>
      </w:r>
      <w:r w:rsidR="00C8583D" w:rsidRPr="00C8583D">
        <w:rPr>
          <w:lang w:val="ru-RU"/>
        </w:rPr>
        <w:instrText>=</w:instrText>
      </w:r>
      <w:r w:rsidR="00C8583D">
        <w:instrText>http</w:instrText>
      </w:r>
      <w:r w:rsidR="00C8583D" w:rsidRPr="00C8583D">
        <w:rPr>
          <w:lang w:val="ru-RU"/>
        </w:rPr>
        <w:instrText>%3</w:instrText>
      </w:r>
      <w:r w:rsidR="00C8583D">
        <w:instrText>A</w:instrText>
      </w:r>
      <w:r w:rsidR="00C8583D" w:rsidRPr="00C8583D">
        <w:rPr>
          <w:lang w:val="ru-RU"/>
        </w:rPr>
        <w:instrText>%2</w:instrText>
      </w:r>
      <w:r w:rsidR="00C8583D">
        <w:instrText>F</w:instrText>
      </w:r>
      <w:r w:rsidR="00C8583D" w:rsidRPr="00C8583D">
        <w:rPr>
          <w:lang w:val="ru-RU"/>
        </w:rPr>
        <w:instrText>%2</w:instrText>
      </w:r>
      <w:r w:rsidR="00C8583D">
        <w:instrText>Fwww</w:instrText>
      </w:r>
      <w:r w:rsidR="00C8583D" w:rsidRPr="00C8583D">
        <w:rPr>
          <w:lang w:val="ru-RU"/>
        </w:rPr>
        <w:instrText>.</w:instrText>
      </w:r>
      <w:r w:rsidR="00C8583D">
        <w:instrText>ege</w:instrText>
      </w:r>
      <w:r w:rsidR="00C8583D" w:rsidRPr="00C8583D">
        <w:rPr>
          <w:lang w:val="ru-RU"/>
        </w:rPr>
        <w:instrText>.</w:instrText>
      </w:r>
      <w:r w:rsidR="00C8583D">
        <w:instrText>edu</w:instrText>
      </w:r>
      <w:r w:rsidR="00C8583D" w:rsidRPr="00C8583D">
        <w:rPr>
          <w:lang w:val="ru-RU"/>
        </w:rPr>
        <w:instrText>.</w:instrText>
      </w:r>
      <w:r w:rsidR="00C8583D">
        <w:instrText>ru</w:instrText>
      </w:r>
      <w:r w:rsidR="00C8583D" w:rsidRPr="00C8583D">
        <w:rPr>
          <w:lang w:val="ru-RU"/>
        </w:rPr>
        <w:instrText>%2</w:instrText>
      </w:r>
      <w:r w:rsidR="00C8583D">
        <w:instrText>Fru</w:instrText>
      </w:r>
      <w:r w:rsidR="00C8583D" w:rsidRPr="00C8583D">
        <w:rPr>
          <w:lang w:val="ru-RU"/>
        </w:rPr>
        <w:instrText>%2</w:instrText>
      </w:r>
      <w:r w:rsidR="00C8583D">
        <w:instrText>Fmain</w:instrText>
      </w:r>
      <w:r w:rsidR="00C8583D" w:rsidRPr="00C8583D">
        <w:rPr>
          <w:lang w:val="ru-RU"/>
        </w:rPr>
        <w:instrText>%2</w:instrText>
      </w:r>
      <w:r w:rsidR="00C8583D">
        <w:instrText>F</w:instrText>
      </w:r>
      <w:r w:rsidR="00C8583D" w:rsidRPr="00C8583D">
        <w:rPr>
          <w:lang w:val="ru-RU"/>
        </w:rPr>
        <w:instrText>&amp;</w:instrText>
      </w:r>
      <w:r w:rsidR="00C8583D">
        <w:instrText>sa</w:instrText>
      </w:r>
      <w:r w:rsidR="00C8583D" w:rsidRPr="00C8583D">
        <w:rPr>
          <w:lang w:val="ru-RU"/>
        </w:rPr>
        <w:instrText>=</w:instrText>
      </w:r>
      <w:r w:rsidR="00C8583D">
        <w:instrText>D</w:instrText>
      </w:r>
      <w:r w:rsidR="00C8583D" w:rsidRPr="00C8583D">
        <w:rPr>
          <w:lang w:val="ru-RU"/>
        </w:rPr>
        <w:instrText>&amp;</w:instrText>
      </w:r>
      <w:r w:rsidR="00C8583D">
        <w:instrText>sntz</w:instrText>
      </w:r>
      <w:r w:rsidR="00C8583D" w:rsidRPr="00C8583D">
        <w:rPr>
          <w:lang w:val="ru-RU"/>
        </w:rPr>
        <w:instrText>=1&amp;</w:instrText>
      </w:r>
      <w:r w:rsidR="00C8583D">
        <w:instrText>usg</w:instrText>
      </w:r>
      <w:r w:rsidR="00C8583D" w:rsidRPr="00C8583D">
        <w:rPr>
          <w:lang w:val="ru-RU"/>
        </w:rPr>
        <w:instrText>=</w:instrText>
      </w:r>
      <w:r w:rsidR="00C8583D">
        <w:instrText>AFQjCNE</w:instrText>
      </w:r>
      <w:r w:rsidR="00C8583D" w:rsidRPr="00C8583D">
        <w:rPr>
          <w:lang w:val="ru-RU"/>
        </w:rPr>
        <w:instrText>-</w:instrText>
      </w:r>
      <w:r w:rsidR="00C8583D">
        <w:instrText>fcjh</w:instrText>
      </w:r>
      <w:r w:rsidR="00C8583D" w:rsidRPr="00C8583D">
        <w:rPr>
          <w:lang w:val="ru-RU"/>
        </w:rPr>
        <w:instrText>5</w:instrText>
      </w:r>
      <w:r w:rsidR="00C8583D">
        <w:instrText>CP</w:instrText>
      </w:r>
      <w:r w:rsidR="00C8583D" w:rsidRPr="00C8583D">
        <w:rPr>
          <w:lang w:val="ru-RU"/>
        </w:rPr>
        <w:instrText>2</w:instrText>
      </w:r>
      <w:r w:rsidR="00C8583D">
        <w:instrText>aKR</w:instrText>
      </w:r>
      <w:r w:rsidR="00C8583D" w:rsidRPr="00C8583D">
        <w:rPr>
          <w:lang w:val="ru-RU"/>
        </w:rPr>
        <w:instrText>4</w:instrText>
      </w:r>
      <w:r w:rsidR="00C8583D">
        <w:instrText>GSGK</w:instrText>
      </w:r>
      <w:r w:rsidR="00C8583D">
        <w:instrText>ASp</w:instrText>
      </w:r>
      <w:r w:rsidR="00C8583D" w:rsidRPr="00C8583D">
        <w:rPr>
          <w:lang w:val="ru-RU"/>
        </w:rPr>
        <w:instrText>_</w:instrText>
      </w:r>
      <w:r w:rsidR="00C8583D">
        <w:instrText>vLi</w:instrText>
      </w:r>
      <w:r w:rsidR="00C8583D" w:rsidRPr="00C8583D">
        <w:rPr>
          <w:lang w:val="ru-RU"/>
        </w:rPr>
        <w:instrText>7</w:instrText>
      </w:r>
      <w:r w:rsidR="00C8583D">
        <w:instrText>ZQ</w:instrText>
      </w:r>
      <w:r w:rsidR="00C8583D" w:rsidRPr="00C8583D">
        <w:rPr>
          <w:lang w:val="ru-RU"/>
        </w:rPr>
        <w:instrText xml:space="preserve">" </w:instrText>
      </w:r>
      <w:r w:rsidR="00C8583D">
        <w:fldChar w:fldCharType="separate"/>
      </w:r>
      <w:r w:rsidRPr="00EE2DE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http://www.ege.edu.ru/ru/main/</w:t>
      </w:r>
      <w:r w:rsidR="00C8583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fldChar w:fldCharType="end"/>
      </w:r>
    </w:p>
    <w:p w:rsidR="006E1F00" w:rsidRPr="00EE2DE6" w:rsidRDefault="006E1F00" w:rsidP="00EE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2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5.Официальный портал ГИА (gia.edu.ru) </w:t>
      </w:r>
      <w:r w:rsidR="00C8583D">
        <w:fldChar w:fldCharType="begin"/>
      </w:r>
      <w:r w:rsidR="00C8583D" w:rsidRPr="00C8583D">
        <w:rPr>
          <w:lang w:val="ru-RU"/>
        </w:rPr>
        <w:instrText xml:space="preserve"> </w:instrText>
      </w:r>
      <w:r w:rsidR="00C8583D">
        <w:instrText>HYPERLINK</w:instrText>
      </w:r>
      <w:r w:rsidR="00C8583D" w:rsidRPr="00C8583D">
        <w:rPr>
          <w:lang w:val="ru-RU"/>
        </w:rPr>
        <w:instrText xml:space="preserve"> "</w:instrText>
      </w:r>
      <w:r w:rsidR="00C8583D">
        <w:instrText>http</w:instrText>
      </w:r>
      <w:r w:rsidR="00C8583D" w:rsidRPr="00C8583D">
        <w:rPr>
          <w:lang w:val="ru-RU"/>
        </w:rPr>
        <w:instrText>://</w:instrText>
      </w:r>
      <w:r w:rsidR="00C8583D">
        <w:instrText>www</w:instrText>
      </w:r>
      <w:r w:rsidR="00C8583D" w:rsidRPr="00C8583D">
        <w:rPr>
          <w:lang w:val="ru-RU"/>
        </w:rPr>
        <w:instrText>.</w:instrText>
      </w:r>
      <w:r w:rsidR="00C8583D">
        <w:instrText>google</w:instrText>
      </w:r>
      <w:r w:rsidR="00C8583D" w:rsidRPr="00C8583D">
        <w:rPr>
          <w:lang w:val="ru-RU"/>
        </w:rPr>
        <w:instrText>.</w:instrText>
      </w:r>
      <w:r w:rsidR="00C8583D">
        <w:instrText>com</w:instrText>
      </w:r>
      <w:r w:rsidR="00C8583D" w:rsidRPr="00C8583D">
        <w:rPr>
          <w:lang w:val="ru-RU"/>
        </w:rPr>
        <w:instrText>/</w:instrText>
      </w:r>
      <w:r w:rsidR="00C8583D">
        <w:instrText>url</w:instrText>
      </w:r>
      <w:r w:rsidR="00C8583D" w:rsidRPr="00C8583D">
        <w:rPr>
          <w:lang w:val="ru-RU"/>
        </w:rPr>
        <w:instrText>?</w:instrText>
      </w:r>
      <w:r w:rsidR="00C8583D">
        <w:instrText>q</w:instrText>
      </w:r>
      <w:r w:rsidR="00C8583D" w:rsidRPr="00C8583D">
        <w:rPr>
          <w:lang w:val="ru-RU"/>
        </w:rPr>
        <w:instrText>=</w:instrText>
      </w:r>
      <w:r w:rsidR="00C8583D">
        <w:instrText>http</w:instrText>
      </w:r>
      <w:r w:rsidR="00C8583D" w:rsidRPr="00C8583D">
        <w:rPr>
          <w:lang w:val="ru-RU"/>
        </w:rPr>
        <w:instrText>%3</w:instrText>
      </w:r>
      <w:r w:rsidR="00C8583D">
        <w:instrText>A</w:instrText>
      </w:r>
      <w:r w:rsidR="00C8583D" w:rsidRPr="00C8583D">
        <w:rPr>
          <w:lang w:val="ru-RU"/>
        </w:rPr>
        <w:instrText>%2</w:instrText>
      </w:r>
      <w:r w:rsidR="00C8583D">
        <w:instrText>F</w:instrText>
      </w:r>
      <w:r w:rsidR="00C8583D" w:rsidRPr="00C8583D">
        <w:rPr>
          <w:lang w:val="ru-RU"/>
        </w:rPr>
        <w:instrText>%2</w:instrText>
      </w:r>
      <w:r w:rsidR="00C8583D">
        <w:instrText>Fgia</w:instrText>
      </w:r>
      <w:r w:rsidR="00C8583D" w:rsidRPr="00C8583D">
        <w:rPr>
          <w:lang w:val="ru-RU"/>
        </w:rPr>
        <w:instrText>.</w:instrText>
      </w:r>
      <w:r w:rsidR="00C8583D">
        <w:instrText>edu</w:instrText>
      </w:r>
      <w:r w:rsidR="00C8583D" w:rsidRPr="00C8583D">
        <w:rPr>
          <w:lang w:val="ru-RU"/>
        </w:rPr>
        <w:instrText>.</w:instrText>
      </w:r>
      <w:r w:rsidR="00C8583D">
        <w:instrText>ru</w:instrText>
      </w:r>
      <w:r w:rsidR="00C8583D" w:rsidRPr="00C8583D">
        <w:rPr>
          <w:lang w:val="ru-RU"/>
        </w:rPr>
        <w:instrText>%2</w:instrText>
      </w:r>
      <w:r w:rsidR="00C8583D">
        <w:instrText>Fru</w:instrText>
      </w:r>
      <w:r w:rsidR="00C8583D" w:rsidRPr="00C8583D">
        <w:rPr>
          <w:lang w:val="ru-RU"/>
        </w:rPr>
        <w:instrText>%2</w:instrText>
      </w:r>
      <w:r w:rsidR="00C8583D">
        <w:instrText>Fgraduates</w:instrText>
      </w:r>
      <w:r w:rsidR="00C8583D" w:rsidRPr="00C8583D">
        <w:rPr>
          <w:lang w:val="ru-RU"/>
        </w:rPr>
        <w:instrText>_</w:instrText>
      </w:r>
      <w:r w:rsidR="00C8583D">
        <w:instrText>classes</w:instrText>
      </w:r>
      <w:r w:rsidR="00C8583D" w:rsidRPr="00C8583D">
        <w:rPr>
          <w:lang w:val="ru-RU"/>
        </w:rPr>
        <w:instrText>%2</w:instrText>
      </w:r>
      <w:r w:rsidR="00C8583D">
        <w:instrText>Fexam</w:instrText>
      </w:r>
      <w:r w:rsidR="00C8583D" w:rsidRPr="00C8583D">
        <w:rPr>
          <w:lang w:val="ru-RU"/>
        </w:rPr>
        <w:instrText>%2</w:instrText>
      </w:r>
      <w:r w:rsidR="00C8583D">
        <w:instrText>F</w:instrText>
      </w:r>
      <w:r w:rsidR="00C8583D" w:rsidRPr="00C8583D">
        <w:rPr>
          <w:lang w:val="ru-RU"/>
        </w:rPr>
        <w:instrText>&amp;</w:instrText>
      </w:r>
      <w:r w:rsidR="00C8583D">
        <w:instrText>sa</w:instrText>
      </w:r>
      <w:r w:rsidR="00C8583D" w:rsidRPr="00C8583D">
        <w:rPr>
          <w:lang w:val="ru-RU"/>
        </w:rPr>
        <w:instrText>=</w:instrText>
      </w:r>
      <w:r w:rsidR="00C8583D">
        <w:instrText>D</w:instrText>
      </w:r>
      <w:r w:rsidR="00C8583D" w:rsidRPr="00C8583D">
        <w:rPr>
          <w:lang w:val="ru-RU"/>
        </w:rPr>
        <w:instrText>&amp;</w:instrText>
      </w:r>
      <w:r w:rsidR="00C8583D">
        <w:instrText>sntz</w:instrText>
      </w:r>
      <w:r w:rsidR="00C8583D" w:rsidRPr="00C8583D">
        <w:rPr>
          <w:lang w:val="ru-RU"/>
        </w:rPr>
        <w:instrText>=1&amp;</w:instrText>
      </w:r>
      <w:r w:rsidR="00C8583D">
        <w:instrText>usg</w:instrText>
      </w:r>
      <w:r w:rsidR="00C8583D" w:rsidRPr="00C8583D">
        <w:rPr>
          <w:lang w:val="ru-RU"/>
        </w:rPr>
        <w:instrText>=</w:instrText>
      </w:r>
      <w:r w:rsidR="00C8583D">
        <w:instrText>AFQjCNHXanLHUf</w:instrText>
      </w:r>
      <w:r w:rsidR="00C8583D" w:rsidRPr="00C8583D">
        <w:rPr>
          <w:lang w:val="ru-RU"/>
        </w:rPr>
        <w:instrText>7</w:instrText>
      </w:r>
      <w:r w:rsidR="00C8583D">
        <w:instrText>wbXKzx</w:instrText>
      </w:r>
      <w:r w:rsidR="00C8583D" w:rsidRPr="00C8583D">
        <w:rPr>
          <w:lang w:val="ru-RU"/>
        </w:rPr>
        <w:instrText>1</w:instrText>
      </w:r>
      <w:r w:rsidR="00C8583D">
        <w:instrText>v</w:instrText>
      </w:r>
      <w:r w:rsidR="00C8583D" w:rsidRPr="00C8583D">
        <w:rPr>
          <w:lang w:val="ru-RU"/>
        </w:rPr>
        <w:instrText>-</w:instrText>
      </w:r>
      <w:r w:rsidR="00C8583D">
        <w:instrText>iK</w:instrText>
      </w:r>
      <w:r w:rsidR="00C8583D" w:rsidRPr="00C8583D">
        <w:rPr>
          <w:lang w:val="ru-RU"/>
        </w:rPr>
        <w:instrText>9</w:instrText>
      </w:r>
      <w:r w:rsidR="00C8583D">
        <w:instrText>FmpsenQ</w:instrText>
      </w:r>
      <w:r w:rsidR="00C8583D" w:rsidRPr="00C8583D">
        <w:rPr>
          <w:lang w:val="ru-RU"/>
        </w:rPr>
        <w:instrText xml:space="preserve">" </w:instrText>
      </w:r>
      <w:r w:rsidR="00C8583D">
        <w:fldChar w:fldCharType="separate"/>
      </w:r>
      <w:r w:rsidRPr="00EE2DE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http://gia.edu.ru/ru/graduates_classes/exam/</w:t>
      </w:r>
      <w:r w:rsidR="00C8583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fldChar w:fldCharType="end"/>
      </w:r>
    </w:p>
    <w:p w:rsidR="006E1F00" w:rsidRPr="00EE2DE6" w:rsidRDefault="006E1F00" w:rsidP="00EE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2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6.Презентации по географии (ppt4web.ru/</w:t>
      </w:r>
      <w:proofErr w:type="spellStart"/>
      <w:r w:rsidRPr="00EE2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geografija</w:t>
      </w:r>
      <w:proofErr w:type="spellEnd"/>
      <w:r w:rsidRPr="00EE2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 </w:t>
      </w:r>
      <w:hyperlink r:id="rId11" w:history="1">
        <w:r w:rsidRPr="00EE2DE6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http://ppt4web.ru/geografija</w:t>
        </w:r>
      </w:hyperlink>
    </w:p>
    <w:p w:rsidR="006E1F00" w:rsidRPr="00EE2DE6" w:rsidRDefault="006E1F00" w:rsidP="00EE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2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7.География  </w:t>
      </w:r>
      <w:hyperlink r:id="rId12" w:history="1">
        <w:r w:rsidRPr="00EE2DE6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http://geographyofrussia.com/</w:t>
        </w:r>
      </w:hyperlink>
    </w:p>
    <w:p w:rsidR="006E1F00" w:rsidRPr="00EE2DE6" w:rsidRDefault="006E1F00" w:rsidP="00EE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2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8.Интерактивные карты </w:t>
      </w:r>
      <w:hyperlink r:id="rId13" w:history="1">
        <w:r w:rsidRPr="00EE2DE6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http://mygeog.ru/rubrica/interaktivnye-karty/</w:t>
        </w:r>
      </w:hyperlink>
    </w:p>
    <w:p w:rsidR="006E1F00" w:rsidRPr="00EE2DE6" w:rsidRDefault="006E1F00" w:rsidP="00EE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2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 Интерактивные карты России </w:t>
      </w:r>
      <w:hyperlink r:id="rId14" w:history="1">
        <w:r w:rsidRPr="00EE2DE6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http://www.edu.ru/maps/cmn/tematic_maps.shtml?#2</w:t>
        </w:r>
      </w:hyperlink>
      <w:r w:rsidRPr="00EE2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6E1F00" w:rsidRPr="00EE2DE6" w:rsidRDefault="006E1F00" w:rsidP="00EE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2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 Презентации по географии  </w:t>
      </w:r>
      <w:hyperlink r:id="rId15" w:history="1">
        <w:r w:rsidRPr="00EE2DE6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http://900igr.net/prezentacii-po-geografii.html</w:t>
        </w:r>
      </w:hyperlink>
    </w:p>
    <w:p w:rsidR="006E1F00" w:rsidRPr="00EE2DE6" w:rsidRDefault="006E1F00" w:rsidP="00EE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2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 Презентации по географии </w:t>
      </w:r>
      <w:hyperlink r:id="rId16" w:history="1">
        <w:r w:rsidRPr="00EE2DE6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http://presentaci.ru/prezentacii-po-geografii/</w:t>
        </w:r>
      </w:hyperlink>
    </w:p>
    <w:p w:rsidR="006E1F00" w:rsidRPr="00EE2DE6" w:rsidRDefault="006E1F00" w:rsidP="00EE2D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E1F00" w:rsidRPr="00EE2DE6" w:rsidRDefault="006E1F00" w:rsidP="00EE2D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E1F00" w:rsidRPr="00EE2DE6" w:rsidRDefault="006E1F00" w:rsidP="00EE2D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E2DE6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6E1F00" w:rsidRPr="00EE2DE6" w:rsidRDefault="006E1F00" w:rsidP="00EE2D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E2D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1.Уроки географии. 10-11 класс. Электронное приложение: - </w:t>
      </w:r>
      <w:r w:rsidRPr="00EE2D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2D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М.: Глобус, 2009.</w:t>
      </w:r>
    </w:p>
    <w:p w:rsidR="006E1F00" w:rsidRPr="00EE2DE6" w:rsidRDefault="006E1F00" w:rsidP="00EE2D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E2D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2.География. Дидактические и развивающие игры с применением информационных технологий. 6-11 классы. Электронное приложение.- М.: Планета, 2013.</w:t>
      </w:r>
    </w:p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679B" w:rsidRPr="00EE2DE6" w:rsidRDefault="001F679B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64A6C" w:rsidRPr="00EE2DE6" w:rsidRDefault="00564A6C" w:rsidP="00EE2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64A6C" w:rsidRPr="00EE2DE6" w:rsidSect="0056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62" w:rsidRDefault="00E23262" w:rsidP="00E23262">
      <w:pPr>
        <w:spacing w:after="0" w:line="240" w:lineRule="auto"/>
      </w:pPr>
      <w:r>
        <w:separator/>
      </w:r>
    </w:p>
  </w:endnote>
  <w:endnote w:type="continuationSeparator" w:id="0">
    <w:p w:rsidR="00E23262" w:rsidRDefault="00E23262" w:rsidP="00E2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629514"/>
      <w:docPartObj>
        <w:docPartGallery w:val="Page Numbers (Bottom of Page)"/>
        <w:docPartUnique/>
      </w:docPartObj>
    </w:sdtPr>
    <w:sdtContent>
      <w:p w:rsidR="00C8583D" w:rsidRDefault="00C8583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583D">
          <w:rPr>
            <w:noProof/>
            <w:lang w:val="ru-RU"/>
          </w:rPr>
          <w:t>27</w:t>
        </w:r>
        <w:r>
          <w:fldChar w:fldCharType="end"/>
        </w:r>
      </w:p>
    </w:sdtContent>
  </w:sdt>
  <w:p w:rsidR="00E23262" w:rsidRDefault="00E2326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62" w:rsidRDefault="00E23262" w:rsidP="00E23262">
      <w:pPr>
        <w:spacing w:after="0" w:line="240" w:lineRule="auto"/>
      </w:pPr>
      <w:r>
        <w:separator/>
      </w:r>
    </w:p>
  </w:footnote>
  <w:footnote w:type="continuationSeparator" w:id="0">
    <w:p w:rsidR="00E23262" w:rsidRDefault="00E23262" w:rsidP="00E2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045"/>
    <w:multiLevelType w:val="multilevel"/>
    <w:tmpl w:val="C7467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34D50"/>
    <w:multiLevelType w:val="multilevel"/>
    <w:tmpl w:val="76EC9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20CBF"/>
    <w:multiLevelType w:val="multilevel"/>
    <w:tmpl w:val="7B3C2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A6686"/>
    <w:multiLevelType w:val="multilevel"/>
    <w:tmpl w:val="BABA1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67FDA"/>
    <w:multiLevelType w:val="multilevel"/>
    <w:tmpl w:val="4FF00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8331F"/>
    <w:multiLevelType w:val="multilevel"/>
    <w:tmpl w:val="E4704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73E83"/>
    <w:multiLevelType w:val="multilevel"/>
    <w:tmpl w:val="18A2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125466"/>
    <w:multiLevelType w:val="multilevel"/>
    <w:tmpl w:val="44F6F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1F2A7E"/>
    <w:multiLevelType w:val="multilevel"/>
    <w:tmpl w:val="C48CB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74C82"/>
    <w:multiLevelType w:val="multilevel"/>
    <w:tmpl w:val="A8C8A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336A11"/>
    <w:multiLevelType w:val="multilevel"/>
    <w:tmpl w:val="0DACE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706094"/>
    <w:multiLevelType w:val="multilevel"/>
    <w:tmpl w:val="92F43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161E24"/>
    <w:multiLevelType w:val="multilevel"/>
    <w:tmpl w:val="22767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725BF2"/>
    <w:multiLevelType w:val="multilevel"/>
    <w:tmpl w:val="2912F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CD2DD0"/>
    <w:multiLevelType w:val="multilevel"/>
    <w:tmpl w:val="7592E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65052F"/>
    <w:multiLevelType w:val="multilevel"/>
    <w:tmpl w:val="0428D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855CD5"/>
    <w:multiLevelType w:val="multilevel"/>
    <w:tmpl w:val="3E467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C3376F"/>
    <w:multiLevelType w:val="multilevel"/>
    <w:tmpl w:val="D096C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17"/>
  </w:num>
  <w:num w:numId="12">
    <w:abstractNumId w:val="14"/>
  </w:num>
  <w:num w:numId="13">
    <w:abstractNumId w:val="1"/>
  </w:num>
  <w:num w:numId="14">
    <w:abstractNumId w:val="13"/>
  </w:num>
  <w:num w:numId="15">
    <w:abstractNumId w:val="3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79B"/>
    <w:rsid w:val="000B514A"/>
    <w:rsid w:val="001F679B"/>
    <w:rsid w:val="002A4679"/>
    <w:rsid w:val="004B7969"/>
    <w:rsid w:val="00564A6C"/>
    <w:rsid w:val="00596A63"/>
    <w:rsid w:val="006E1F00"/>
    <w:rsid w:val="00C8583D"/>
    <w:rsid w:val="00D56E3A"/>
    <w:rsid w:val="00E23262"/>
    <w:rsid w:val="00EE2DE6"/>
    <w:rsid w:val="00E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9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F6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6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6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F6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F679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F679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1F679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79B"/>
    <w:rPr>
      <w:lang w:val="en-US"/>
    </w:rPr>
  </w:style>
  <w:style w:type="paragraph" w:styleId="a5">
    <w:name w:val="Normal Indent"/>
    <w:basedOn w:val="a"/>
    <w:uiPriority w:val="99"/>
    <w:unhideWhenUsed/>
    <w:rsid w:val="001F679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1F679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67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F6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F6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F679B"/>
    <w:rPr>
      <w:i/>
      <w:iCs/>
    </w:rPr>
  </w:style>
  <w:style w:type="character" w:styleId="ab">
    <w:name w:val="Hyperlink"/>
    <w:basedOn w:val="a0"/>
    <w:uiPriority w:val="99"/>
    <w:unhideWhenUsed/>
    <w:rsid w:val="001F679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679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F67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F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79B"/>
    <w:rPr>
      <w:rFonts w:ascii="Tahoma" w:hAnsi="Tahoma" w:cs="Tahoma"/>
      <w:sz w:val="16"/>
      <w:szCs w:val="16"/>
      <w:lang w:val="en-US"/>
    </w:rPr>
  </w:style>
  <w:style w:type="paragraph" w:styleId="af0">
    <w:name w:val="footer"/>
    <w:basedOn w:val="a"/>
    <w:link w:val="af1"/>
    <w:uiPriority w:val="99"/>
    <w:unhideWhenUsed/>
    <w:rsid w:val="00E2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3262"/>
    <w:rPr>
      <w:lang w:val="en-US"/>
    </w:rPr>
  </w:style>
  <w:style w:type="paragraph" w:customStyle="1" w:styleId="c3">
    <w:name w:val="c3"/>
    <w:basedOn w:val="a"/>
    <w:rsid w:val="006E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mygeog.ru%2Frubrica%2Finteraktivnye-karty%2F&amp;sa=D&amp;sntz=1&amp;usg=AFQjCNEtD-SHYa6O5envMPsViBCkzpTtG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geographyofrussia.com%2F&amp;sa=D&amp;sntz=1&amp;usg=AFQjCNGPJyLIhR-Rvja1LRe7ALGeKSdq3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presentaci.ru%2Fprezentacii-po-geografii%2F&amp;sa=D&amp;sntz=1&amp;usg=AFQjCNHpcHCg3XW6FRQLfFNYZA_iyudsh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ppt4web.ru%2Fgeografija&amp;sa=D&amp;sntz=1&amp;usg=AFQjCNF3p4FiMC_1CdQTp2Yo-4vlsOkqV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900igr.net%2Fprezentacii-po-geografii.html&amp;sa=D&amp;sntz=1&amp;usg=AFQjCNFER7j--Sn1P_ymPJgsBPNLLHZAsw" TargetMode="External"/><Relationship Id="rId10" Type="http://schemas.openxmlformats.org/officeDocument/2006/relationships/hyperlink" Target="http://www.google.com/url?q=http%3A%2F%2Fwww.mirkart.ru%2F&amp;sa=D&amp;sntz=1&amp;usg=AFQjCNHxsCggj_gO4TMjGHx27jBeD5JAt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ogle.com/url?q=http%3A%2F%2Fwww.edu.ru%2Fmaps%2Fcmn%2Ftematic_maps.shtml%3F%232&amp;sa=D&amp;sntz=1&amp;usg=AFQjCNEhr_U6PjlcT6OxdrbuF2nHwHhJ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6020</Words>
  <Characters>34314</Characters>
  <Application>Microsoft Office Word</Application>
  <DocSecurity>0</DocSecurity>
  <Lines>285</Lines>
  <Paragraphs>80</Paragraphs>
  <ScaleCrop>false</ScaleCrop>
  <Company>Hewlett-Packard</Company>
  <LinksUpToDate>false</LinksUpToDate>
  <CharactersWithSpaces>40254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10</cp:revision>
  <dcterms:created xsi:type="dcterms:W3CDTF">2023-09-24T18:32:00Z</dcterms:created>
  <dcterms:modified xsi:type="dcterms:W3CDTF">2023-09-29T07:14:00Z</dcterms:modified>
</cp:coreProperties>
</file>