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A1" w:rsidRPr="00B36C24" w:rsidRDefault="00366CB8" w:rsidP="00963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985250" cy="6477000"/>
            <wp:effectExtent l="19050" t="0" r="6350" b="0"/>
            <wp:docPr id="1" name="Рисунок 1" descr="C:\Users\user\Desktop\сканы на РП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а РП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8B0" w:rsidRPr="00B36C2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9638B0" w:rsidRPr="00B36C24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ОБУЧЕНИЯ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2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Под личностными результатами освоения учебного предмета понимается система ценностных отношений обучающихся к себе, другим участникам образовательного процесса, самому образовательному процессу и его результатам.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Личностные результаты освоения основной образовательной программы начального общего образования отражают:</w:t>
      </w:r>
    </w:p>
    <w:p w:rsidR="009638B0" w:rsidRPr="00B36C24" w:rsidRDefault="009638B0" w:rsidP="009638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638B0" w:rsidRPr="00B36C24" w:rsidRDefault="009638B0" w:rsidP="009638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 разнообразии природы, народов, культур и религий;</w:t>
      </w:r>
    </w:p>
    <w:p w:rsidR="009638B0" w:rsidRPr="00B36C24" w:rsidRDefault="009638B0" w:rsidP="009638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9638B0" w:rsidRPr="00B36C24" w:rsidRDefault="009638B0" w:rsidP="009638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9638B0" w:rsidRPr="00B36C24" w:rsidRDefault="009638B0" w:rsidP="009638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638B0" w:rsidRPr="00B36C24" w:rsidRDefault="009638B0" w:rsidP="009638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638B0" w:rsidRPr="00B36C24" w:rsidRDefault="009638B0" w:rsidP="009638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9638B0" w:rsidRPr="00B36C24" w:rsidRDefault="009638B0" w:rsidP="009638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638B0" w:rsidRPr="00B36C24" w:rsidRDefault="009638B0" w:rsidP="009638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B36C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6C2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638B0" w:rsidRPr="00B36C24" w:rsidRDefault="009638B0" w:rsidP="009638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Личностными результатами изучения иностранного языка в начальной школе являются: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1) формирование гражданской идентичности личности, преимущественно в ее общекультурном компоненте;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2) формирование доброжелательности, уважения и толерантности к другим странам и народам;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3) формирование готовности и способности к саморазвитию;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4) формирование общего представления о мире как о многоязычном и поликультурном сообществе;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5) осознание языка, в том числе иностранного, как основного средства общения между людьми;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6)знакомство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DF15BF" w:rsidRPr="00B36C24" w:rsidRDefault="00DF15BF" w:rsidP="00DF15BF">
      <w:pPr>
        <w:pStyle w:val="a3"/>
        <w:spacing w:before="0" w:beforeAutospacing="0" w:after="0" w:afterAutospacing="0"/>
        <w:rPr>
          <w:color w:val="000000"/>
        </w:rPr>
      </w:pPr>
      <w:r w:rsidRPr="00B36C24">
        <w:rPr>
          <w:b/>
          <w:bCs/>
          <w:color w:val="000000"/>
        </w:rPr>
        <w:t>Метапредметные результаты</w:t>
      </w:r>
    </w:p>
    <w:p w:rsidR="00DF15BF" w:rsidRPr="00B36C24" w:rsidRDefault="00DF15BF" w:rsidP="00DF15BF">
      <w:pPr>
        <w:pStyle w:val="a3"/>
        <w:spacing w:before="0" w:beforeAutospacing="0" w:after="0" w:afterAutospacing="0"/>
        <w:rPr>
          <w:color w:val="000000"/>
        </w:rPr>
      </w:pPr>
      <w:r w:rsidRPr="00B36C24">
        <w:rPr>
          <w:i/>
          <w:iCs/>
          <w:color w:val="000000"/>
        </w:rPr>
        <w:t>Регулятивные УУД:</w:t>
      </w:r>
    </w:p>
    <w:p w:rsidR="00DF15BF" w:rsidRPr="00B36C24" w:rsidRDefault="00DF15BF" w:rsidP="00DF15BF">
      <w:pPr>
        <w:pStyle w:val="a3"/>
        <w:spacing w:before="0" w:beforeAutospacing="0" w:after="0" w:afterAutospacing="0"/>
        <w:rPr>
          <w:color w:val="000000"/>
        </w:rPr>
      </w:pPr>
      <w:r w:rsidRPr="00B36C24">
        <w:rPr>
          <w:color w:val="000000"/>
        </w:rPr>
        <w:t>-Самостоятельно формулировать цели урока после предварительного обсуждения.</w:t>
      </w:r>
    </w:p>
    <w:p w:rsidR="00DF15BF" w:rsidRPr="00B36C24" w:rsidRDefault="00DF15BF" w:rsidP="00DF15BF">
      <w:pPr>
        <w:pStyle w:val="a3"/>
        <w:spacing w:before="0" w:beforeAutospacing="0" w:after="0" w:afterAutospacing="0"/>
        <w:rPr>
          <w:color w:val="000000"/>
        </w:rPr>
      </w:pPr>
      <w:r w:rsidRPr="00B36C24">
        <w:rPr>
          <w:color w:val="000000"/>
        </w:rPr>
        <w:lastRenderedPageBreak/>
        <w:t>- Составлять план решения проблемы.</w:t>
      </w:r>
    </w:p>
    <w:p w:rsidR="00DF15BF" w:rsidRPr="00B36C24" w:rsidRDefault="00DF15BF" w:rsidP="00DF15BF">
      <w:pPr>
        <w:pStyle w:val="a3"/>
        <w:spacing w:before="0" w:beforeAutospacing="0" w:after="0" w:afterAutospacing="0"/>
        <w:rPr>
          <w:color w:val="000000"/>
        </w:rPr>
      </w:pPr>
      <w:r w:rsidRPr="00B36C24">
        <w:rPr>
          <w:color w:val="000000"/>
        </w:rPr>
        <w:t>- Работая по плану, сверять свои действия с целью и исправлять ошибки с помощью учителя.</w:t>
      </w:r>
    </w:p>
    <w:p w:rsidR="00DF15BF" w:rsidRPr="00B36C24" w:rsidRDefault="00DF15BF" w:rsidP="00DF15BF">
      <w:pPr>
        <w:pStyle w:val="a3"/>
        <w:spacing w:before="0" w:beforeAutospacing="0" w:after="0" w:afterAutospacing="0"/>
        <w:rPr>
          <w:color w:val="000000"/>
        </w:rPr>
      </w:pPr>
      <w:r w:rsidRPr="00B36C24">
        <w:rPr>
          <w:i/>
          <w:iCs/>
          <w:color w:val="000000"/>
        </w:rPr>
        <w:t>Познавательные УУД:</w:t>
      </w:r>
    </w:p>
    <w:p w:rsidR="00DF15BF" w:rsidRPr="00B36C24" w:rsidRDefault="00DF15BF" w:rsidP="00DF15BF">
      <w:pPr>
        <w:pStyle w:val="a3"/>
        <w:spacing w:before="0" w:beforeAutospacing="0" w:after="0" w:afterAutospacing="0"/>
        <w:rPr>
          <w:color w:val="000000"/>
        </w:rPr>
      </w:pPr>
      <w:r w:rsidRPr="00B36C24">
        <w:rPr>
          <w:color w:val="000000"/>
        </w:rPr>
        <w:t>- Ориентироваться в своей системе знаний:</w:t>
      </w:r>
    </w:p>
    <w:p w:rsidR="00DF15BF" w:rsidRPr="00B36C24" w:rsidRDefault="00DF15BF" w:rsidP="00DF15BF">
      <w:pPr>
        <w:pStyle w:val="a3"/>
        <w:spacing w:before="0" w:beforeAutospacing="0" w:after="0" w:afterAutospacing="0"/>
        <w:rPr>
          <w:color w:val="000000"/>
        </w:rPr>
      </w:pPr>
      <w:r w:rsidRPr="00B36C24">
        <w:rPr>
          <w:color w:val="000000"/>
        </w:rPr>
        <w:t>- Перерабатывать полученную информацию: делать выводы на основе обобщения знаний.</w:t>
      </w:r>
    </w:p>
    <w:p w:rsidR="00DF15BF" w:rsidRPr="00B36C24" w:rsidRDefault="00DF15BF" w:rsidP="00DF15BF">
      <w:pPr>
        <w:pStyle w:val="a3"/>
        <w:spacing w:before="0" w:beforeAutospacing="0" w:after="0" w:afterAutospacing="0"/>
        <w:rPr>
          <w:color w:val="000000"/>
        </w:rPr>
      </w:pPr>
      <w:r w:rsidRPr="00B36C24">
        <w:rPr>
          <w:color w:val="000000"/>
        </w:rPr>
        <w:t>Преобразовывать информацию из одной формы в другую.</w:t>
      </w:r>
    </w:p>
    <w:p w:rsidR="00DF15BF" w:rsidRPr="00B36C24" w:rsidRDefault="00DF15BF" w:rsidP="00DF15BF">
      <w:pPr>
        <w:pStyle w:val="a3"/>
        <w:spacing w:before="0" w:beforeAutospacing="0" w:after="0" w:afterAutospacing="0"/>
        <w:rPr>
          <w:color w:val="000000"/>
        </w:rPr>
      </w:pPr>
      <w:r w:rsidRPr="00B36C24">
        <w:rPr>
          <w:i/>
          <w:iCs/>
          <w:color w:val="000000"/>
        </w:rPr>
        <w:t>Коммуникативные УУД:</w:t>
      </w:r>
    </w:p>
    <w:p w:rsidR="00DF15BF" w:rsidRPr="00B36C24" w:rsidRDefault="00DF15BF" w:rsidP="00DF15BF">
      <w:pPr>
        <w:pStyle w:val="a3"/>
        <w:spacing w:before="0" w:beforeAutospacing="0" w:after="0" w:afterAutospacing="0"/>
        <w:rPr>
          <w:color w:val="000000"/>
        </w:rPr>
      </w:pPr>
      <w:r w:rsidRPr="00B36C24">
        <w:rPr>
          <w:color w:val="000000"/>
        </w:rPr>
        <w:t>- Донести свою позицию до других.</w:t>
      </w:r>
    </w:p>
    <w:p w:rsidR="00DF15BF" w:rsidRPr="00B36C24" w:rsidRDefault="00DF15BF" w:rsidP="00DF15BF">
      <w:pPr>
        <w:pStyle w:val="a3"/>
        <w:spacing w:before="0" w:beforeAutospacing="0" w:after="0" w:afterAutospacing="0"/>
        <w:rPr>
          <w:color w:val="000000"/>
        </w:rPr>
      </w:pPr>
      <w:r w:rsidRPr="00B36C24">
        <w:rPr>
          <w:color w:val="000000"/>
        </w:rPr>
        <w:t>- Слушать других, пытаться принимать другую точку зрения, быть готовым изменить свою точку зрения.</w:t>
      </w:r>
    </w:p>
    <w:p w:rsidR="009638B0" w:rsidRPr="00B36C24" w:rsidRDefault="009638B0" w:rsidP="00DF15BF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2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Предметные результаты освоения учебного предмета «Иностранный язык» формируется на основе:</w:t>
      </w:r>
    </w:p>
    <w:p w:rsidR="009638B0" w:rsidRPr="00B36C24" w:rsidRDefault="009638B0" w:rsidP="009638B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9638B0" w:rsidRPr="00B36C24" w:rsidRDefault="009638B0" w:rsidP="009638B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речи на английском языке;</w:t>
      </w:r>
    </w:p>
    <w:p w:rsidR="009638B0" w:rsidRPr="00B36C24" w:rsidRDefault="009638B0" w:rsidP="009638B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C2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6C24"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странах.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</w:t>
      </w:r>
    </w:p>
    <w:p w:rsidR="009638B0" w:rsidRPr="00B36C24" w:rsidRDefault="009638B0" w:rsidP="009638B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В коммуникативной сфере (т</w:t>
      </w:r>
      <w:proofErr w:type="gramStart"/>
      <w:r w:rsidRPr="00B36C2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36C24">
        <w:rPr>
          <w:rFonts w:ascii="Times New Roman" w:hAnsi="Times New Roman" w:cs="Times New Roman"/>
          <w:sz w:val="24"/>
          <w:szCs w:val="24"/>
        </w:rPr>
        <w:t xml:space="preserve"> во владении английским языком как средством общения)</w:t>
      </w:r>
    </w:p>
    <w:p w:rsidR="009638B0" w:rsidRPr="00B36C24" w:rsidRDefault="009638B0" w:rsidP="009638B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 xml:space="preserve">-умение сравнивать языковые явления родного и английского языков на уровне отдельных звуков, </w:t>
      </w:r>
      <w:proofErr w:type="spellStart"/>
      <w:r w:rsidRPr="00B36C24">
        <w:rPr>
          <w:rFonts w:ascii="Times New Roman" w:hAnsi="Times New Roman" w:cs="Times New Roman"/>
          <w:sz w:val="24"/>
          <w:szCs w:val="24"/>
        </w:rPr>
        <w:t>букв</w:t>
      </w:r>
      <w:proofErr w:type="gramStart"/>
      <w:r w:rsidRPr="00B36C2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36C24">
        <w:rPr>
          <w:rFonts w:ascii="Times New Roman" w:hAnsi="Times New Roman" w:cs="Times New Roman"/>
          <w:sz w:val="24"/>
          <w:szCs w:val="24"/>
        </w:rPr>
        <w:t>лов</w:t>
      </w:r>
      <w:proofErr w:type="spellEnd"/>
      <w:r w:rsidRPr="00B36C24">
        <w:rPr>
          <w:rFonts w:ascii="Times New Roman" w:hAnsi="Times New Roman" w:cs="Times New Roman"/>
          <w:sz w:val="24"/>
          <w:szCs w:val="24"/>
        </w:rPr>
        <w:t>, словосочетаний, простых предложений;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-умение опознавать грамматические явления;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-умение систематизировать слова;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-умения пользоваться языковой догадкой;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-совершенствование приемов работы с текстом с опорой на умения, приобретенные на уроках родного языка;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-умение действовать по образцу при выполнении упражнений и составлении собственных высказываний в пределах тематики;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-умение пользоваться справочным материалом;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-умение пользоваться двуязычным словарем учебника;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-умение осуществлять самонаблюдение и самооценку в доступных пределах.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 xml:space="preserve">3) В ценностно-ориентационной сфере:  </w:t>
      </w:r>
      <w:proofErr w:type="gramStart"/>
      <w:r w:rsidRPr="00B36C2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B36C24">
        <w:rPr>
          <w:rFonts w:ascii="Times New Roman" w:hAnsi="Times New Roman" w:cs="Times New Roman"/>
          <w:sz w:val="24"/>
          <w:szCs w:val="24"/>
        </w:rPr>
        <w:t>редставление об английском языке как средстве выражения мыслей, чувств, эмоций;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left="426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>-приобщение к культурным ценностям другого народа.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 xml:space="preserve">4) В эстетической сфере: </w:t>
      </w:r>
      <w:proofErr w:type="gramStart"/>
      <w:r w:rsidRPr="00B36C24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B36C24">
        <w:rPr>
          <w:rFonts w:ascii="Times New Roman" w:hAnsi="Times New Roman" w:cs="Times New Roman"/>
          <w:sz w:val="24"/>
          <w:szCs w:val="24"/>
        </w:rPr>
        <w:t>ладение элементарными средствами выражения чувств и эмоций на иностранном языке;</w:t>
      </w:r>
    </w:p>
    <w:p w:rsidR="009638B0" w:rsidRPr="00B36C24" w:rsidRDefault="009638B0" w:rsidP="009638B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t xml:space="preserve">5) В трудовой сфере: </w:t>
      </w:r>
      <w:proofErr w:type="gramStart"/>
      <w:r w:rsidRPr="00B36C24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B36C24">
        <w:rPr>
          <w:rFonts w:ascii="Times New Roman" w:hAnsi="Times New Roman" w:cs="Times New Roman"/>
          <w:sz w:val="24"/>
          <w:szCs w:val="24"/>
        </w:rPr>
        <w:t>мение следовать намеченному плану в своем учебном труде;</w:t>
      </w:r>
      <w:r w:rsidRPr="00B36C24">
        <w:rPr>
          <w:rFonts w:ascii="Times New Roman" w:hAnsi="Times New Roman" w:cs="Times New Roman"/>
          <w:sz w:val="24"/>
          <w:szCs w:val="24"/>
        </w:rPr>
        <w:tab/>
        <w:t>-умение вести словарь.</w:t>
      </w:r>
    </w:p>
    <w:p w:rsidR="009638B0" w:rsidRPr="00B36C24" w:rsidRDefault="009638B0" w:rsidP="009638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B36C2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36C24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9638B0" w:rsidRPr="00B36C24" w:rsidRDefault="009638B0" w:rsidP="00963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C2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6C24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9638B0" w:rsidRPr="00B36C24" w:rsidRDefault="009638B0" w:rsidP="009638B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B36C24">
        <w:rPr>
          <w:b/>
          <w:bCs/>
          <w:color w:val="000000"/>
        </w:rPr>
        <w:t xml:space="preserve">1 четверть </w:t>
      </w:r>
      <w:r w:rsidRPr="00B36C24">
        <w:rPr>
          <w:color w:val="000000"/>
        </w:rPr>
        <w:t>Сравниваем школы в разных странах. Степени сравнения прилагательных. Школьная форма: за и против. Подготовка к школе. Система образования в России. Система образования в Великобритании. Что было раньше? Старые письма. Развлечения прошлого и настоящего. Факты из жизни известных людей. Тогда и сейчас. Что ты знаешь о диких животных? Специальный вопрос в настоящем и прошедшем времени. Притяжательный падеж имен существительных. Редкие, вымирающие и исчезнувшие животные. Московский зоопарк. Школьные мероприятия. Школьные кружки. Великий Новгород. Выражаем обязанность. Моя страна. Диалоги о культуре. Повторение.</w:t>
      </w:r>
    </w:p>
    <w:p w:rsidR="009638B0" w:rsidRPr="00B36C24" w:rsidRDefault="009638B0" w:rsidP="009638B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B36C24">
        <w:rPr>
          <w:b/>
          <w:bCs/>
          <w:color w:val="000000"/>
        </w:rPr>
        <w:t xml:space="preserve">2 четверть </w:t>
      </w:r>
      <w:r w:rsidRPr="00B36C24">
        <w:rPr>
          <w:color w:val="000000"/>
        </w:rPr>
        <w:t xml:space="preserve">Виды транспорта. Лучший способ добраться до школы. Сложные предложения с </w:t>
      </w:r>
      <w:proofErr w:type="gramStart"/>
      <w:r w:rsidRPr="00B36C24">
        <w:rPr>
          <w:color w:val="000000"/>
        </w:rPr>
        <w:t>условными</w:t>
      </w:r>
      <w:proofErr w:type="gramEnd"/>
      <w:r w:rsidRPr="00B36C24">
        <w:rPr>
          <w:color w:val="000000"/>
        </w:rPr>
        <w:t xml:space="preserve"> придаточными. История транспорта Лондона. Ездить на велосипеде или нет? Истории ужасов. Прошедшее длительное время. </w:t>
      </w:r>
      <w:proofErr w:type="spellStart"/>
      <w:r w:rsidRPr="00B36C24">
        <w:rPr>
          <w:color w:val="000000"/>
        </w:rPr>
        <w:t>Кентервильское</w:t>
      </w:r>
      <w:proofErr w:type="spellEnd"/>
      <w:r w:rsidRPr="00B36C24">
        <w:rPr>
          <w:color w:val="000000"/>
        </w:rPr>
        <w:t xml:space="preserve"> привидение. Иллюстрации к истории ужасов. Формальное и неформальное письмо. Выражение намерений. Приглашение. Праздники в США, Канаде и Великобритании. Факты об Австралии. Австралийские аборигены. Простое будущее время. Предсказываем будущее. </w:t>
      </w:r>
      <w:proofErr w:type="spellStart"/>
      <w:r w:rsidRPr="00B36C24">
        <w:rPr>
          <w:color w:val="000000"/>
        </w:rPr>
        <w:t>Николас</w:t>
      </w:r>
      <w:proofErr w:type="spellEnd"/>
      <w:r w:rsidRPr="00B36C24">
        <w:rPr>
          <w:color w:val="000000"/>
        </w:rPr>
        <w:t xml:space="preserve"> Миклухо-Маклай. Диалоги о культуре. Повторение.</w:t>
      </w:r>
    </w:p>
    <w:p w:rsidR="009638B0" w:rsidRPr="00B36C24" w:rsidRDefault="009638B0" w:rsidP="009638B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B36C24">
        <w:rPr>
          <w:b/>
          <w:bCs/>
          <w:color w:val="000000"/>
        </w:rPr>
        <w:t xml:space="preserve">3 четверть </w:t>
      </w:r>
      <w:r w:rsidRPr="00B36C24">
        <w:rPr>
          <w:color w:val="000000"/>
        </w:rPr>
        <w:t xml:space="preserve">Проблемы общества. Сложноподчиненное предложение с </w:t>
      </w:r>
      <w:proofErr w:type="gramStart"/>
      <w:r w:rsidRPr="00B36C24">
        <w:rPr>
          <w:color w:val="000000"/>
        </w:rPr>
        <w:t>придаточным</w:t>
      </w:r>
      <w:proofErr w:type="gramEnd"/>
      <w:r w:rsidRPr="00B36C24">
        <w:rPr>
          <w:color w:val="000000"/>
        </w:rPr>
        <w:t xml:space="preserve"> времени. Проблемы общества в прошлом и настоящем. Что ты знаешь о </w:t>
      </w:r>
      <w:proofErr w:type="spellStart"/>
      <w:r w:rsidRPr="00B36C24">
        <w:rPr>
          <w:color w:val="000000"/>
        </w:rPr>
        <w:t>волонтерстве</w:t>
      </w:r>
      <w:proofErr w:type="spellEnd"/>
      <w:r w:rsidRPr="00B36C24">
        <w:rPr>
          <w:color w:val="000000"/>
        </w:rPr>
        <w:t xml:space="preserve">? Подростки – волонтеры. Волонтеры на зимних олимпийских играх. Устраиваемся на работу. Настоящее длительное время. Планируем ближайшее будущее. Кем ты хочешь стать? Работа для подростков. Слишком </w:t>
      </w:r>
      <w:proofErr w:type="gramStart"/>
      <w:r w:rsidRPr="00B36C24">
        <w:rPr>
          <w:color w:val="000000"/>
        </w:rPr>
        <w:t>молод</w:t>
      </w:r>
      <w:proofErr w:type="gramEnd"/>
      <w:r w:rsidRPr="00B36C24">
        <w:rPr>
          <w:color w:val="000000"/>
        </w:rPr>
        <w:t xml:space="preserve"> для работы? Неполная занятость для подростков. Карманные деньги. Обязанности по дому. Модальные глаголы, выражающие обязанность. Вежливая просьба. Сложные предложения с </w:t>
      </w:r>
      <w:proofErr w:type="gramStart"/>
      <w:r w:rsidRPr="00B36C24">
        <w:rPr>
          <w:color w:val="000000"/>
        </w:rPr>
        <w:t>придаточным</w:t>
      </w:r>
      <w:proofErr w:type="gramEnd"/>
      <w:r w:rsidRPr="00B36C24">
        <w:rPr>
          <w:color w:val="000000"/>
        </w:rPr>
        <w:t xml:space="preserve"> реального условия. Как заработать карманные деньги? Настоящее совершенное время. Вопросительная и отрицательная формы настоящего совершенного времени. Настоящее совершенное и простое прошедшее время. Я бы тебе посоветова</w:t>
      </w:r>
      <w:proofErr w:type="gramStart"/>
      <w:r w:rsidRPr="00B36C24">
        <w:rPr>
          <w:color w:val="000000"/>
        </w:rPr>
        <w:t>л(</w:t>
      </w:r>
      <w:proofErr w:type="gramEnd"/>
      <w:r w:rsidRPr="00B36C24">
        <w:rPr>
          <w:color w:val="000000"/>
        </w:rPr>
        <w:t>а)… Даем советы. США. География США. Диалоги о культуре. Повторение.</w:t>
      </w:r>
    </w:p>
    <w:p w:rsidR="009638B0" w:rsidRPr="00B36C24" w:rsidRDefault="009638B0" w:rsidP="009638B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B36C24">
        <w:rPr>
          <w:b/>
          <w:bCs/>
          <w:color w:val="000000"/>
        </w:rPr>
        <w:t xml:space="preserve">4 четверть </w:t>
      </w:r>
      <w:r w:rsidRPr="00B36C24">
        <w:rPr>
          <w:color w:val="000000"/>
        </w:rPr>
        <w:t>Письмо из США. Настоящее длительное совершенное время. Что ты знаешь об акулах и крокодилах. Обобщение. Нью-Йорк. Страны и языки. Британский и Американский английский. Мистические места в мире. Причастие I, II. Система управления в США и Великобритании. Описание характера. Прямая и косвенная речь. «Каменщик» китайская сказка. Великие исторические личности. Хороший ли ты друг? Письмо однокласснику. Моя семья. Пишем резюме. Чему мы научились за год? Повторение. Диалоги о культуре.</w:t>
      </w:r>
    </w:p>
    <w:p w:rsidR="009638B0" w:rsidRPr="00B36C24" w:rsidRDefault="009638B0" w:rsidP="009638B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color w:val="000000"/>
        </w:rPr>
      </w:pPr>
      <w:r w:rsidRPr="00B36C24">
        <w:rPr>
          <w:b/>
          <w:color w:val="000000"/>
          <w:lang w:val="en-US"/>
        </w:rPr>
        <w:t xml:space="preserve">III </w:t>
      </w:r>
      <w:r w:rsidRPr="00B36C24">
        <w:rPr>
          <w:b/>
          <w:color w:val="000000"/>
        </w:rPr>
        <w:t>ТЕМАТИЧЕСКОЕ ПЛАНИРОВАНИЕ 7 КЛАСС</w:t>
      </w:r>
    </w:p>
    <w:p w:rsidR="009638B0" w:rsidRPr="00B36C24" w:rsidRDefault="009638B0" w:rsidP="00963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034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1771"/>
        <w:gridCol w:w="1554"/>
      </w:tblGrid>
      <w:tr w:rsidR="00B36C24" w:rsidRPr="00B36C24" w:rsidTr="00B36C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C24" w:rsidRPr="00B36C24" w:rsidRDefault="00B36C24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C24" w:rsidRPr="00B36C24" w:rsidRDefault="00B36C24" w:rsidP="0096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Содержание.</w:t>
            </w:r>
          </w:p>
          <w:p w:rsidR="00B36C24" w:rsidRPr="00B36C24" w:rsidRDefault="00B36C24" w:rsidP="009638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Лексическая тема / грамматическая тема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C24" w:rsidRPr="00B36C24" w:rsidRDefault="00B36C24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B36C24" w:rsidRPr="00B36C24" w:rsidTr="00B36C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C24" w:rsidRPr="00B36C24" w:rsidRDefault="00B36C24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C24" w:rsidRPr="00B36C24" w:rsidRDefault="00B36C24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Сравниваем школы в разных странах. Степени сравнения прилагательных. Школьная форма: за и против. </w:t>
            </w:r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к школе. Система образования в России. Система образования в Великобритании. Что было раньше? Старые письма. Развлечения прошлого и настоящего. Факты из жизни известных людей. Тогда и сейчас. Что ты знаешь о диких  животных? Специальный вопрос в настоящем и прошедшем времени. Притяжательный падеж имен существительных. Редкие, вымирающие и исчезнувшие животные. Московский зоопарк. Школьные мероприятия. Школьные кружки. Великий Новгород. Выражаем обязанность. Моя страна. Диалоги о культуре. Повторение.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C24" w:rsidRPr="00B36C24" w:rsidRDefault="00B36C24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</w:tr>
      <w:tr w:rsidR="00B36C24" w:rsidRPr="00B36C24" w:rsidTr="00B36C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C24" w:rsidRPr="00B36C24" w:rsidRDefault="00B36C24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C24" w:rsidRPr="00B36C24" w:rsidRDefault="00B36C24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транспорта. Лучший способ добраться до школы. Сложные предложения с </w:t>
            </w:r>
            <w:proofErr w:type="gramStart"/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условными</w:t>
            </w:r>
            <w:proofErr w:type="gramEnd"/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придаточными. История транспорта Лондона. Ездить на велосипеде или нет? Истории ужасов. Прошедшее длительное время. </w:t>
            </w:r>
            <w:proofErr w:type="spellStart"/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Кентервильское</w:t>
            </w:r>
            <w:proofErr w:type="spellEnd"/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привидение. Иллюстрации к истории ужасов. Формальное и неформальное письмо. Выражение намерений. Приглашение. Праздники в США, Канаде и Великобритании. Факты об Австралии. Австралийские аборигены. Простое будущее время. Предсказываем будущее. Николай Миклухо-Маклай. Диалоги о культуре. Повторение.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C24" w:rsidRPr="00B36C24" w:rsidRDefault="00B36C24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36C24" w:rsidRPr="00B36C24" w:rsidTr="00B36C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C24" w:rsidRPr="00B36C24" w:rsidRDefault="00B36C24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C24" w:rsidRPr="00B36C24" w:rsidRDefault="00B36C24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Проблемы общества. Сложноподчиненное предложение с </w:t>
            </w:r>
            <w:proofErr w:type="gramStart"/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времени. Проблемы общества в прошлом и настоящем. Что ты знаешь о </w:t>
            </w:r>
            <w:proofErr w:type="spellStart"/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волонтерстве</w:t>
            </w:r>
            <w:proofErr w:type="spellEnd"/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Подростки – волонтеры. Волонтеры на зимних олимпийских играх. Устраиваемся на работу. Настоящее длительное время. Планируем ближайшее будущее. Кем ты хочешь стать? Работа для подростков. Слишком </w:t>
            </w:r>
            <w:proofErr w:type="gramStart"/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</w:t>
            </w:r>
            <w:proofErr w:type="gramEnd"/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работы? Неполная занятость для подростков. Карманные деньги. Обязанности по дому. Модальные глаголы, выражающие обязанность. Вежливая просьба. Сложные предложения с </w:t>
            </w:r>
            <w:proofErr w:type="gramStart"/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реального условия. Как заработать карманные деньги? Настоящее совершенное время. Вопросительная и отрицательная формы настоящего совершенного времени. Настоящее совершенное и простое прошедшее время. Я бы тебе посоветова</w:t>
            </w:r>
            <w:proofErr w:type="gramStart"/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а)… Даем советы. США. География США. Диалоги о культуре. Повторение.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C24" w:rsidRPr="00B36C24" w:rsidRDefault="00B36C24" w:rsidP="009638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36C24" w:rsidRPr="00B36C24" w:rsidTr="00B36C24">
        <w:trPr>
          <w:trHeight w:val="16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C24" w:rsidRPr="00B36C24" w:rsidRDefault="00B36C24" w:rsidP="0096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C24" w:rsidRPr="00B36C24" w:rsidRDefault="00B36C24" w:rsidP="0096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из США. Настоящее длительное совершенное время. Что ты знаешь об акулах и крокодилах. Обобщение. Нью-Йорк. Страны и языки. Британский и Американский английский. Мистические места в мире. Причастие I, II. Система управления в США и Великобритании. Описание характера. Прямая и косвенная речь. «Каменщик» китайская сказка. Великие исторические личности. Хороший ли ты друг? Письмо однокласснику. Моя семья. Пишем резюме. Чему мы научились за год? Повторение. Диалоги о культуре.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C24" w:rsidRPr="00B36C24" w:rsidRDefault="00B36C24" w:rsidP="0096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36C24" w:rsidRPr="00B36C24" w:rsidTr="00B36C24">
        <w:trPr>
          <w:trHeight w:val="2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C24" w:rsidRPr="00B36C24" w:rsidRDefault="00B36C24" w:rsidP="0096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C24" w:rsidRPr="00B36C24" w:rsidRDefault="00B36C24" w:rsidP="0096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C24" w:rsidRPr="00B36C24" w:rsidRDefault="00B36C24" w:rsidP="0096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9638B0" w:rsidRDefault="009638B0" w:rsidP="009638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C24" w:rsidRDefault="00B36C24" w:rsidP="009638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C24" w:rsidRDefault="00B36C24" w:rsidP="009638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C24" w:rsidRPr="00B36C24" w:rsidRDefault="00B36C24" w:rsidP="009638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99B" w:rsidRPr="00B36C24" w:rsidRDefault="0032599B" w:rsidP="00325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C24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B36C24">
        <w:rPr>
          <w:rFonts w:ascii="Times New Roman" w:hAnsi="Times New Roman" w:cs="Times New Roman"/>
          <w:b/>
          <w:sz w:val="24"/>
          <w:szCs w:val="24"/>
        </w:rPr>
        <w:t>алендарно – тематическое планирование 7 класс</w:t>
      </w:r>
    </w:p>
    <w:tbl>
      <w:tblPr>
        <w:tblStyle w:val="a4"/>
        <w:tblW w:w="14034" w:type="dxa"/>
        <w:tblInd w:w="108" w:type="dxa"/>
        <w:tblLayout w:type="fixed"/>
        <w:tblLook w:val="04A0"/>
      </w:tblPr>
      <w:tblGrid>
        <w:gridCol w:w="993"/>
        <w:gridCol w:w="9780"/>
        <w:gridCol w:w="993"/>
        <w:gridCol w:w="1134"/>
        <w:gridCol w:w="1134"/>
      </w:tblGrid>
      <w:tr w:rsidR="00B36C24" w:rsidRPr="00B36C24" w:rsidTr="00B36C24">
        <w:trPr>
          <w:trHeight w:val="242"/>
        </w:trPr>
        <w:tc>
          <w:tcPr>
            <w:tcW w:w="993" w:type="dxa"/>
            <w:vMerge w:val="restart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6C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6C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36C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0" w:type="dxa"/>
            <w:vMerge w:val="restart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B36C24" w:rsidRPr="00B36C24" w:rsidRDefault="00B36C24" w:rsidP="00B36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36C24" w:rsidRPr="00B36C24" w:rsidTr="00B36C24">
        <w:trPr>
          <w:trHeight w:val="242"/>
        </w:trPr>
        <w:tc>
          <w:tcPr>
            <w:tcW w:w="993" w:type="dxa"/>
            <w:vMerge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vMerge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36C24" w:rsidRPr="00B36C24" w:rsidTr="00B36C24">
        <w:trPr>
          <w:cantSplit/>
          <w:trHeight w:val="449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6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Школьная форма: за и против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05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E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1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России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EC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7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Великобритании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23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Что было раньше?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5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Старые письма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07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Развлечения прошлого и настоящего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5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Факты из жизни известных людей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20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Тогда и сейчас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399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Что ты знаешь о диких  животных?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30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Специальный вопрос в настоящем и прошедшем времени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08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имен существительных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5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Редкие, вымирающие и исчезнувшие животные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25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Московский зоопарк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7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09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Школьные кружки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4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21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Выражаем обязанность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3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8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Диалоги о культуре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26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62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«Специальный вопрос в настоящем и прошедшем времени. Притяжательный падеж имен существительных»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2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33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93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Лучший способ добраться до школы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29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</w:t>
            </w:r>
            <w:proofErr w:type="gramStart"/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условными</w:t>
            </w:r>
            <w:proofErr w:type="gramEnd"/>
            <w:r w:rsidRPr="00B36C24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придаточными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1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История транспорта Лондона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3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Ездить на велосипеде или нет?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3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Истории ужасов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8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24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 w:rsidRPr="00B36C24">
              <w:rPr>
                <w:rFonts w:ascii="Times New Roman" w:hAnsi="Times New Roman" w:cs="Times New Roman"/>
                <w:sz w:val="24"/>
                <w:szCs w:val="24"/>
              </w:rPr>
              <w:t xml:space="preserve"> привидение 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7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Иллюстрации к истории ужасов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00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Формальное и неформальное письмо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05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Выражение намерений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1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32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Праздники в США, Канаде и Великобритании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27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Факты об Австралии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8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Австралийские аборигены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0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Простое будущее время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7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Предсказываем будущее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23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Николас</w:t>
            </w:r>
            <w:proofErr w:type="spellEnd"/>
            <w:r w:rsidRPr="00B36C24">
              <w:rPr>
                <w:rFonts w:ascii="Times New Roman" w:hAnsi="Times New Roman" w:cs="Times New Roman"/>
                <w:sz w:val="24"/>
                <w:szCs w:val="24"/>
              </w:rPr>
              <w:t xml:space="preserve"> Миклухо-Маклай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33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Диалоги о культуре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34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2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придаточным. Будущее время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7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09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Проблемы общества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393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B36C24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3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Проблемы общества в прошлом и настоящем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07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 xml:space="preserve">Что ты знаешь о </w:t>
            </w:r>
            <w:proofErr w:type="spellStart"/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B36C2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3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Подростки - волонтеры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31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Волонтеры на зимних олимпийских играх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28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Устраиваемся на работу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392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27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Планируем ближайшее будущее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9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Кем ты хочешь стать?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24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Работа для подростков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03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 xml:space="preserve">Слишком </w:t>
            </w:r>
            <w:proofErr w:type="gramStart"/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B36C24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работы?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30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Неполная занятость для подростков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04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Карманные деньги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25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Обязанности по дому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07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Модальные глаголы, выражающие обязанность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34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Вежливая просьба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391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</w:t>
            </w:r>
            <w:proofErr w:type="gramStart"/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B36C24">
              <w:rPr>
                <w:rFonts w:ascii="Times New Roman" w:hAnsi="Times New Roman" w:cs="Times New Roman"/>
                <w:sz w:val="24"/>
                <w:szCs w:val="24"/>
              </w:rPr>
              <w:t xml:space="preserve"> реального условия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33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Как заработать карманные деньги?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2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501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Вопросительная и отрицательная формы настоящего совершенного времени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67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и простое прошедшее время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8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Я бы тебе посоветова</w:t>
            </w:r>
            <w:proofErr w:type="gramStart"/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B36C24">
              <w:rPr>
                <w:rFonts w:ascii="Times New Roman" w:hAnsi="Times New Roman" w:cs="Times New Roman"/>
                <w:sz w:val="24"/>
                <w:szCs w:val="24"/>
              </w:rPr>
              <w:t xml:space="preserve">а)… 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25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Даем советы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61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93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География США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375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Диалоги о культуре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62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27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«Настоящее длительное время. Модальные глаголы. Условные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времени»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9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04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Письмо из США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03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совершенное время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36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Что ты знаешь об акулах и крокодилах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5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07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Нью-Йорк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2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Страны и языки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8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Британский и Американский английский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9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Мистические места в мире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7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</w:t>
            </w:r>
            <w:r w:rsidRPr="00B3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II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33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Описание характера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71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07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«Каменщик» китайская сказка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2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Великие исторические личности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34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Хороший ли ты друг?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351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Письмо однокласснику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382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5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Пишем резюме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21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Чему мы научились за год?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1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17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370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Диалоги о культуре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91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Диалоги о культуре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454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«Настоящее длительное время. Причастие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519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B36C24" w:rsidRPr="00B36C24" w:rsidRDefault="00B36C24" w:rsidP="001543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24" w:rsidRPr="00B36C24" w:rsidTr="00B36C24">
        <w:trPr>
          <w:cantSplit/>
          <w:trHeight w:val="500"/>
        </w:trPr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780" w:type="dxa"/>
          </w:tcPr>
          <w:p w:rsidR="00B36C24" w:rsidRPr="00B36C24" w:rsidRDefault="00B36C24" w:rsidP="003259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</w:t>
            </w: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993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B36C24" w:rsidRPr="00B36C24" w:rsidRDefault="00B36C24" w:rsidP="00D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2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B36C24" w:rsidRPr="00B36C24" w:rsidRDefault="00B36C24" w:rsidP="0032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99B" w:rsidRPr="00B36C24" w:rsidRDefault="0032599B" w:rsidP="00325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2599B" w:rsidRPr="00B36C24" w:rsidSect="00B36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38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4D9" w:rsidRDefault="008F74D9" w:rsidP="00BB3958">
      <w:pPr>
        <w:spacing w:after="0" w:line="240" w:lineRule="auto"/>
      </w:pPr>
      <w:r>
        <w:separator/>
      </w:r>
    </w:p>
  </w:endnote>
  <w:endnote w:type="continuationSeparator" w:id="1">
    <w:p w:rsidR="008F74D9" w:rsidRDefault="008F74D9" w:rsidP="00BB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BF" w:rsidRDefault="00DF15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277"/>
      <w:docPartObj>
        <w:docPartGallery w:val="Page Numbers (Bottom of Page)"/>
        <w:docPartUnique/>
      </w:docPartObj>
    </w:sdtPr>
    <w:sdtContent>
      <w:p w:rsidR="00DF15BF" w:rsidRDefault="007754A9">
        <w:pPr>
          <w:pStyle w:val="a8"/>
          <w:jc w:val="right"/>
        </w:pPr>
        <w:fldSimple w:instr=" PAGE   \* MERGEFORMAT ">
          <w:r w:rsidR="00366CB8">
            <w:rPr>
              <w:noProof/>
            </w:rPr>
            <w:t>2</w:t>
          </w:r>
        </w:fldSimple>
      </w:p>
    </w:sdtContent>
  </w:sdt>
  <w:p w:rsidR="00DF15BF" w:rsidRDefault="00DF15B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BF" w:rsidRDefault="00DF15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4D9" w:rsidRDefault="008F74D9" w:rsidP="00BB3958">
      <w:pPr>
        <w:spacing w:after="0" w:line="240" w:lineRule="auto"/>
      </w:pPr>
      <w:r>
        <w:separator/>
      </w:r>
    </w:p>
  </w:footnote>
  <w:footnote w:type="continuationSeparator" w:id="1">
    <w:p w:rsidR="008F74D9" w:rsidRDefault="008F74D9" w:rsidP="00BB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BF" w:rsidRDefault="00DF15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BF" w:rsidRDefault="00DF15B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BF" w:rsidRDefault="00DF15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1A490C"/>
    <w:lvl w:ilvl="0">
      <w:numFmt w:val="bullet"/>
      <w:lvlText w:val="*"/>
      <w:lvlJc w:val="left"/>
    </w:lvl>
  </w:abstractNum>
  <w:abstractNum w:abstractNumId="1">
    <w:nsid w:val="05F23898"/>
    <w:multiLevelType w:val="hybridMultilevel"/>
    <w:tmpl w:val="A888E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D46ED"/>
    <w:multiLevelType w:val="hybridMultilevel"/>
    <w:tmpl w:val="7D90682A"/>
    <w:lvl w:ilvl="0" w:tplc="B2842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3C8D"/>
    <w:multiLevelType w:val="hybridMultilevel"/>
    <w:tmpl w:val="25162AD0"/>
    <w:lvl w:ilvl="0" w:tplc="6D5CF1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946978"/>
    <w:multiLevelType w:val="hybridMultilevel"/>
    <w:tmpl w:val="6F3251EA"/>
    <w:lvl w:ilvl="0" w:tplc="6A9EA67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C04AA6"/>
    <w:multiLevelType w:val="hybridMultilevel"/>
    <w:tmpl w:val="461645FE"/>
    <w:lvl w:ilvl="0" w:tplc="001472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E956D5A"/>
    <w:multiLevelType w:val="hybridMultilevel"/>
    <w:tmpl w:val="7EEE1878"/>
    <w:lvl w:ilvl="0" w:tplc="7DFCB3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7C56321"/>
    <w:multiLevelType w:val="hybridMultilevel"/>
    <w:tmpl w:val="AD8AF68E"/>
    <w:lvl w:ilvl="0" w:tplc="290AC6A2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3550CF"/>
    <w:multiLevelType w:val="hybridMultilevel"/>
    <w:tmpl w:val="C2FAA654"/>
    <w:lvl w:ilvl="0" w:tplc="81507C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8B0"/>
    <w:rsid w:val="000F3DC5"/>
    <w:rsid w:val="001B15EE"/>
    <w:rsid w:val="0032599B"/>
    <w:rsid w:val="00366CB8"/>
    <w:rsid w:val="004E26A2"/>
    <w:rsid w:val="007754A9"/>
    <w:rsid w:val="0085267F"/>
    <w:rsid w:val="008F74D9"/>
    <w:rsid w:val="009079E3"/>
    <w:rsid w:val="009638B0"/>
    <w:rsid w:val="00B36C24"/>
    <w:rsid w:val="00B5279E"/>
    <w:rsid w:val="00BB3958"/>
    <w:rsid w:val="00BD3070"/>
    <w:rsid w:val="00D6338B"/>
    <w:rsid w:val="00DA60FD"/>
    <w:rsid w:val="00DF15BF"/>
    <w:rsid w:val="00EC615D"/>
    <w:rsid w:val="00E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6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638B0"/>
  </w:style>
  <w:style w:type="character" w:customStyle="1" w:styleId="c24">
    <w:name w:val="c24"/>
    <w:basedOn w:val="a0"/>
    <w:rsid w:val="009638B0"/>
  </w:style>
  <w:style w:type="paragraph" w:customStyle="1" w:styleId="c5">
    <w:name w:val="c5"/>
    <w:basedOn w:val="a"/>
    <w:rsid w:val="0096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38B0"/>
  </w:style>
  <w:style w:type="paragraph" w:styleId="a3">
    <w:name w:val="Normal (Web)"/>
    <w:basedOn w:val="a"/>
    <w:uiPriority w:val="99"/>
    <w:semiHidden/>
    <w:unhideWhenUsed/>
    <w:rsid w:val="0096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259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basedOn w:val="a0"/>
    <w:rsid w:val="0032599B"/>
    <w:rPr>
      <w:rFonts w:cs="Times New Roman"/>
    </w:rPr>
  </w:style>
  <w:style w:type="paragraph" w:customStyle="1" w:styleId="Style13">
    <w:name w:val="Style13"/>
    <w:basedOn w:val="a"/>
    <w:rsid w:val="0032599B"/>
    <w:pPr>
      <w:widowControl w:val="0"/>
      <w:suppressAutoHyphens/>
      <w:autoSpaceDE w:val="0"/>
      <w:spacing w:after="0" w:line="321" w:lineRule="exact"/>
      <w:ind w:firstLine="71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4">
    <w:name w:val="Style14"/>
    <w:basedOn w:val="a"/>
    <w:rsid w:val="003259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32599B"/>
    <w:rPr>
      <w:rFonts w:ascii="Times New Roman" w:hAnsi="Times New Roman"/>
      <w:b/>
      <w:sz w:val="22"/>
    </w:rPr>
  </w:style>
  <w:style w:type="paragraph" w:customStyle="1" w:styleId="21">
    <w:name w:val="Основной текст 21"/>
    <w:basedOn w:val="a"/>
    <w:rsid w:val="0032599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2599B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2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599B"/>
  </w:style>
  <w:style w:type="paragraph" w:styleId="a8">
    <w:name w:val="footer"/>
    <w:basedOn w:val="a"/>
    <w:link w:val="a9"/>
    <w:uiPriority w:val="99"/>
    <w:unhideWhenUsed/>
    <w:rsid w:val="0032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99B"/>
  </w:style>
  <w:style w:type="paragraph" w:styleId="aa">
    <w:name w:val="Balloon Text"/>
    <w:basedOn w:val="a"/>
    <w:link w:val="ab"/>
    <w:uiPriority w:val="99"/>
    <w:semiHidden/>
    <w:unhideWhenUsed/>
    <w:rsid w:val="00D6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BBA5-697E-4F21-B66E-7012539B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cp:lastPrinted>2019-10-08T11:58:00Z</cp:lastPrinted>
  <dcterms:created xsi:type="dcterms:W3CDTF">2019-09-24T16:17:00Z</dcterms:created>
  <dcterms:modified xsi:type="dcterms:W3CDTF">2020-10-09T10:17:00Z</dcterms:modified>
</cp:coreProperties>
</file>