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2" w:rsidRPr="0014726A" w:rsidRDefault="00A937A7" w:rsidP="00A93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A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820785" cy="6350533"/>
            <wp:effectExtent l="19050" t="0" r="0" b="0"/>
            <wp:docPr id="3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785" cy="63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CC2" w:rsidRPr="001472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20CC2" w:rsidRPr="0014726A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D20CC2" w:rsidRPr="0014726A" w:rsidRDefault="00D20CC2" w:rsidP="003220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>, личностно 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 Программа предполагает достижение учащимися к окончанию 5 класса следующих личностных,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20CC2" w:rsidRPr="0014726A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47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формирование общекультурной и этнической идентичности как составляющих гражданской идентичности личности;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20CC2" w:rsidRPr="0014726A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47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развитие умения планировать свое речевое и неречевое поведение;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20CC2" w:rsidRPr="0014726A" w:rsidRDefault="00D20CC2" w:rsidP="00322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— осуществление регулятивных действий самонаблюдения, самоконтроля, самооценки в процессе коммуникативной деятельности на иностранном языке; — формирование проектных умений: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—генерировать идеи;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аходить не одно, а несколько вариантов решения;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— выбирать наиболее рациональное решение;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—прогнозировать последствия того или иного решения;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— видеть новую проблему;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—готовить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lastRenderedPageBreak/>
        <w:t>—работать с различными источниками информации;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—планировать работу, распределять обязанности среди участников проекта;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—собирать материал с помощью анкетирования, интервьюирования;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 оформлять результаты в виде материального продукта (реклама, брошюра, макет, описание экскурсионного тура, планшета и т. п.);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—сделать электронную презентацию. </w:t>
      </w:r>
    </w:p>
    <w:p w:rsidR="00D20CC2" w:rsidRPr="0014726A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Ожидается, что ученики 5 классов должны демонстрировать следующие результаты освоения иностранного языка: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</w:t>
      </w:r>
      <w:r w:rsidR="00F342ED" w:rsidRPr="0014726A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Pr="0014726A">
        <w:rPr>
          <w:rFonts w:ascii="Times New Roman" w:hAnsi="Times New Roman" w:cs="Times New Roman"/>
          <w:sz w:val="24"/>
          <w:szCs w:val="24"/>
        </w:rPr>
        <w:t xml:space="preserve"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</w:t>
      </w:r>
      <w:r w:rsidR="00F342ED" w:rsidRPr="0014726A">
        <w:rPr>
          <w:rFonts w:ascii="Times New Roman" w:hAnsi="Times New Roman" w:cs="Times New Roman"/>
          <w:sz w:val="24"/>
          <w:szCs w:val="24"/>
        </w:rPr>
        <w:t xml:space="preserve">усвоить </w:t>
      </w:r>
      <w:r w:rsidRPr="0014726A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 (аффиксация, словосложение, конверсия), распознание и использование интернациональных слов; все типы вопросительных предложений, </w:t>
      </w:r>
    </w:p>
    <w:p w:rsidR="00D20CC2" w:rsidRPr="0014726A" w:rsidRDefault="00F342ED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• употреблять</w:t>
      </w:r>
      <w:r w:rsidR="00D20CC2" w:rsidRPr="0014726A">
        <w:rPr>
          <w:rFonts w:ascii="Times New Roman" w:hAnsi="Times New Roman" w:cs="Times New Roman"/>
          <w:sz w:val="24"/>
          <w:szCs w:val="24"/>
        </w:rPr>
        <w:t xml:space="preserve"> в речи конструкции с глаголами на –</w:t>
      </w:r>
      <w:proofErr w:type="spellStart"/>
      <w:r w:rsidR="00D20CC2" w:rsidRPr="0014726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20CC2" w:rsidRPr="0014726A">
        <w:rPr>
          <w:rFonts w:ascii="Times New Roman" w:hAnsi="Times New Roman" w:cs="Times New Roman"/>
          <w:sz w:val="24"/>
          <w:szCs w:val="24"/>
        </w:rPr>
        <w:t xml:space="preserve">, употребление правильных и неправильных глаголов в наиболее употребительных формах.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начать, поддержать и закончить разговор; поздравить,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выразить пожелание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• обратиться с просьбой и выразить готовность/отказ ее выполнить; дать совет и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 его; пригласить к действию/взаимодействию и согласиться/не согласиться, принять в нем участие.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выражать свою точку зрения; выражать согласие/ несогласие с точкой зрения партнера; выражать сомнение; выражать чувства, эмоции (радость, огорчение)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Объем монологического высказывания – до 8-10 фраз. 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14726A">
        <w:rPr>
          <w:rFonts w:ascii="Times New Roman" w:hAnsi="Times New Roman" w:cs="Times New Roman"/>
          <w:sz w:val="24"/>
          <w:szCs w:val="24"/>
        </w:rPr>
        <w:t xml:space="preserve"> выделять основную мысль в воспринимаемом на слух тексте; выбирать главные факты, опуская второстепенные;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• выборочно понимать необходимую информацию в сообщениях прагматического характера с опорой на языковую догадку, конте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кст чт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• определять тему, содержание текста по заголовку;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 • выделять основную мысль;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выбирать главные факты из текста, опуская второстепенные;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устанавливать логическую последовательность основных фактов текста письменная речь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составлять план текста;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• писать короткие поздравления с днем рождения, другим праздником (объемом до 30 слов, включая адрес), выражать пожелания;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>• заполнять бланки (указывать имя, фамилию, пол, возраст, гражданство, адрес).</w:t>
      </w:r>
    </w:p>
    <w:p w:rsidR="00D06F48" w:rsidRDefault="00D06F48" w:rsidP="00D20CC2">
      <w:pPr>
        <w:pStyle w:val="a3"/>
        <w:shd w:val="clear" w:color="auto" w:fill="FFFFFF"/>
        <w:spacing w:before="0" w:beforeAutospacing="0" w:after="0" w:afterAutospacing="0" w:line="282" w:lineRule="atLeast"/>
        <w:ind w:left="720"/>
        <w:jc w:val="center"/>
        <w:rPr>
          <w:b/>
        </w:rPr>
      </w:pPr>
    </w:p>
    <w:p w:rsidR="00D06F48" w:rsidRDefault="00D06F48" w:rsidP="00D20CC2">
      <w:pPr>
        <w:pStyle w:val="a3"/>
        <w:shd w:val="clear" w:color="auto" w:fill="FFFFFF"/>
        <w:spacing w:before="0" w:beforeAutospacing="0" w:after="0" w:afterAutospacing="0" w:line="282" w:lineRule="atLeast"/>
        <w:ind w:left="720"/>
        <w:jc w:val="center"/>
        <w:rPr>
          <w:b/>
        </w:rPr>
      </w:pPr>
    </w:p>
    <w:p w:rsidR="00D20CC2" w:rsidRPr="0014726A" w:rsidRDefault="00D20CC2" w:rsidP="00D20CC2">
      <w:pPr>
        <w:pStyle w:val="a3"/>
        <w:shd w:val="clear" w:color="auto" w:fill="FFFFFF"/>
        <w:spacing w:before="0" w:beforeAutospacing="0" w:after="0" w:afterAutospacing="0" w:line="282" w:lineRule="atLeast"/>
        <w:ind w:left="720"/>
        <w:jc w:val="center"/>
        <w:rPr>
          <w:b/>
          <w:color w:val="000000"/>
        </w:rPr>
      </w:pPr>
      <w:r w:rsidRPr="0014726A">
        <w:rPr>
          <w:b/>
          <w:lang w:val="en-US"/>
        </w:rPr>
        <w:lastRenderedPageBreak/>
        <w:t>II</w:t>
      </w:r>
      <w:r w:rsidRPr="0014726A">
        <w:rPr>
          <w:b/>
        </w:rPr>
        <w:t xml:space="preserve">. </w:t>
      </w:r>
      <w:r w:rsidR="00322022" w:rsidRPr="0014726A">
        <w:rPr>
          <w:b/>
          <w:color w:val="000000"/>
        </w:rPr>
        <w:t>С</w:t>
      </w:r>
      <w:r w:rsidRPr="0014726A">
        <w:rPr>
          <w:b/>
          <w:color w:val="000000"/>
        </w:rPr>
        <w:t xml:space="preserve">одержание учебного предмета «Английский язык» </w:t>
      </w:r>
      <w:r w:rsidRPr="0014726A">
        <w:rPr>
          <w:color w:val="000000"/>
        </w:rPr>
        <w:t>5- класс</w:t>
      </w:r>
      <w:r w:rsidRPr="0014726A">
        <w:rPr>
          <w:b/>
          <w:color w:val="000000"/>
        </w:rPr>
        <w:t xml:space="preserve"> </w:t>
      </w:r>
      <w:r w:rsidRPr="0014726A">
        <w:rPr>
          <w:color w:val="000000"/>
        </w:rPr>
        <w:t>(102 часов)</w:t>
      </w:r>
    </w:p>
    <w:p w:rsidR="00D20CC2" w:rsidRPr="0014726A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 опирается на примерную программу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России с учетом выбранного УМК. В данном курсе совмещаются наиболее типичные коммуникативные задачи, решаемые детьми обучаемого возраста, и наиболее близкие им сферы деятельности, представленные в виде набора из шестнадцати разделов: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I. «Давайте сделаем журнал». (5ч.)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Школьный журнал. Личная Информация. Детские стихотворения. Прошедшее простое время. Правильные и неправильные глаголы.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II. «Конкурс». (5ч.)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Фотоконкурс. Распорядок дня. Камеры и фотографии. Настоящее продолженное время.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III. «На киностудии». (5ч.)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На киностудии. Как стать каскадером. Конструкции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+ инфинитив,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like\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hate\go\do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форма.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IV. «На буровой вышке». (7ч.)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Поездка на буровую вышку. Природные сокровища. Многозначные слова. Сравнение настоящего простого и настоящего продолженного времен. Исчисляемые и неисчисляемые существительные.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V. «В Америку!». (6ч.)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Посещение парка аттракционов. Тематические парки. Аттракционы. Сравнение предметов.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VI. «Мистер </w:t>
      </w:r>
      <w:proofErr w:type="spellStart"/>
      <w:r w:rsidRPr="0014726A">
        <w:rPr>
          <w:rFonts w:ascii="Times New Roman" w:hAnsi="Times New Roman" w:cs="Times New Roman"/>
          <w:b/>
          <w:sz w:val="24"/>
          <w:szCs w:val="24"/>
        </w:rPr>
        <w:t>Биг</w:t>
      </w:r>
      <w:proofErr w:type="spellEnd"/>
      <w:r w:rsidRPr="0014726A">
        <w:rPr>
          <w:rFonts w:ascii="Times New Roman" w:hAnsi="Times New Roman" w:cs="Times New Roman"/>
          <w:b/>
          <w:sz w:val="24"/>
          <w:szCs w:val="24"/>
        </w:rPr>
        <w:t xml:space="preserve"> планирует». (5ч.)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Приказы. Планы. Описание человека. Одежда. Солнечная система. Россия исследует космос. Модальные глаголы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. Конструкции для выражения будущих действий.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VII. «Какой дорогой мы пойдем?». (5ч.) </w:t>
      </w:r>
      <w:r w:rsidRPr="0014726A">
        <w:rPr>
          <w:rFonts w:ascii="Times New Roman" w:hAnsi="Times New Roman" w:cs="Times New Roman"/>
          <w:sz w:val="24"/>
          <w:szCs w:val="24"/>
        </w:rPr>
        <w:t xml:space="preserve">Предлоги направления. Описание маршрута. Подводный мир. Сокровища кораблей. Наречия. Прилагательные. Степени сравнения прилагательных.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VIII. «Каникулы в США». (10ч.)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Поездка за границу. Описание США. Американцы. Рождество. Новый год. Настоящее совершенное время. Конструкция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? Проект «Новогодняя вечеринка».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IX. «Где капсула?». (7ч.</w:t>
      </w:r>
      <w:r w:rsidRPr="0014726A">
        <w:rPr>
          <w:rFonts w:ascii="Times New Roman" w:hAnsi="Times New Roman" w:cs="Times New Roman"/>
          <w:sz w:val="24"/>
          <w:szCs w:val="24"/>
        </w:rPr>
        <w:t xml:space="preserve">) Решение проблем. Тип личности. Модальные глаголы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. Настоящее совершенное время. Сравнение форм настоящего совершенного и прошедшего простого времен. Третья форма глаголов.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X. «Интересы и хобби». (7ч.)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Любимые и нелюбимые виды деятельности. Желания. Амбиции. Музыка. Музыкальные инструменты. Композиторы. Пассивный залог. </w:t>
      </w:r>
      <w:proofErr w:type="gramStart"/>
      <w:r w:rsidRPr="0014726A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14726A">
        <w:rPr>
          <w:rFonts w:ascii="Times New Roman" w:hAnsi="Times New Roman" w:cs="Times New Roman"/>
          <w:sz w:val="24"/>
          <w:szCs w:val="24"/>
        </w:rPr>
        <w:t xml:space="preserve"> времени. Словообразование наречий и существительных.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XI. «Можем ли мы поговорить с </w:t>
      </w:r>
      <w:proofErr w:type="spellStart"/>
      <w:r w:rsidRPr="0014726A">
        <w:rPr>
          <w:rFonts w:ascii="Times New Roman" w:hAnsi="Times New Roman" w:cs="Times New Roman"/>
          <w:b/>
          <w:sz w:val="24"/>
          <w:szCs w:val="24"/>
        </w:rPr>
        <w:t>Риком</w:t>
      </w:r>
      <w:proofErr w:type="spellEnd"/>
      <w:r w:rsidRPr="00147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b/>
          <w:sz w:val="24"/>
          <w:szCs w:val="24"/>
        </w:rPr>
        <w:t>Морелл</w:t>
      </w:r>
      <w:proofErr w:type="spellEnd"/>
      <w:r w:rsidRPr="0014726A">
        <w:rPr>
          <w:rFonts w:ascii="Times New Roman" w:hAnsi="Times New Roman" w:cs="Times New Roman"/>
          <w:b/>
          <w:sz w:val="24"/>
          <w:szCs w:val="24"/>
        </w:rPr>
        <w:t>, пожалуйста?». (6ч.)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Описание дома. Праздники и фестивали. Масленица. Предлоги места. Модальный глагол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>. Вежливые просьбы.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 Раздел XII. «Взгляд на историю». (10ч.)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День Независимости. День Победы. Достопримечательности. Праздники и фестивали. Блинный день. Пассивный залог в простых временах. Основные формы глаголов. Проект «Праздники».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XIII. «Остров мистера </w:t>
      </w:r>
      <w:proofErr w:type="spellStart"/>
      <w:r w:rsidRPr="0014726A">
        <w:rPr>
          <w:rFonts w:ascii="Times New Roman" w:hAnsi="Times New Roman" w:cs="Times New Roman"/>
          <w:b/>
          <w:sz w:val="24"/>
          <w:szCs w:val="24"/>
        </w:rPr>
        <w:t>Бига</w:t>
      </w:r>
      <w:proofErr w:type="spellEnd"/>
      <w:r w:rsidRPr="0014726A">
        <w:rPr>
          <w:rFonts w:ascii="Times New Roman" w:hAnsi="Times New Roman" w:cs="Times New Roman"/>
          <w:b/>
          <w:sz w:val="24"/>
          <w:szCs w:val="24"/>
        </w:rPr>
        <w:t>». (4ч.)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Поездка на остров. Помощь по дому. Инструкции. Модальная конструкция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smth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>Раздел XIV. «Острова Тихого океана». (6ч.)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Развитие туризма. Послание в бутылке. Россия. Исчисляемые и неисчисляемые существительные. Выражения для обозначения количества.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XV. «Пещера мистера </w:t>
      </w:r>
      <w:proofErr w:type="spellStart"/>
      <w:r w:rsidRPr="0014726A">
        <w:rPr>
          <w:rFonts w:ascii="Times New Roman" w:hAnsi="Times New Roman" w:cs="Times New Roman"/>
          <w:b/>
          <w:sz w:val="24"/>
          <w:szCs w:val="24"/>
        </w:rPr>
        <w:t>Бига</w:t>
      </w:r>
      <w:proofErr w:type="spellEnd"/>
      <w:r w:rsidRPr="0014726A">
        <w:rPr>
          <w:rFonts w:ascii="Times New Roman" w:hAnsi="Times New Roman" w:cs="Times New Roman"/>
          <w:b/>
          <w:sz w:val="24"/>
          <w:szCs w:val="24"/>
        </w:rPr>
        <w:t>». (5ч.)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Способы выражения необходимости. Самые необычные отели мира. Сравнение глаголов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2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7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CC2" w:rsidRPr="0014726A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342ED" w:rsidRPr="0014726A">
        <w:rPr>
          <w:rFonts w:ascii="Times New Roman" w:hAnsi="Times New Roman" w:cs="Times New Roman"/>
          <w:b/>
          <w:sz w:val="24"/>
          <w:szCs w:val="24"/>
        </w:rPr>
        <w:t>XVI. «Прощальная вечеринка». (9</w:t>
      </w:r>
      <w:r w:rsidRPr="0014726A">
        <w:rPr>
          <w:rFonts w:ascii="Times New Roman" w:hAnsi="Times New Roman" w:cs="Times New Roman"/>
          <w:b/>
          <w:sz w:val="24"/>
          <w:szCs w:val="24"/>
        </w:rPr>
        <w:t>ч.)</w:t>
      </w:r>
      <w:r w:rsidRPr="0014726A">
        <w:rPr>
          <w:rFonts w:ascii="Times New Roman" w:hAnsi="Times New Roman" w:cs="Times New Roman"/>
          <w:sz w:val="24"/>
          <w:szCs w:val="24"/>
        </w:rPr>
        <w:t xml:space="preserve"> Воспоминания. Планирование вечеринки. Приглашение. Проект «Мои мечты».</w:t>
      </w:r>
    </w:p>
    <w:p w:rsidR="00D20CC2" w:rsidRPr="0014726A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20CC2" w:rsidRPr="0014726A" w:rsidRDefault="00D20CC2" w:rsidP="00D20C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12191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8843"/>
        <w:gridCol w:w="2792"/>
      </w:tblGrid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«Давайте делать журнал»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«Конкурс»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«На киностудии»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«На нефтяной вышке»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«Путешествие в Америку»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6. «Мистер 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</w:t>
            </w:r>
            <w:proofErr w:type="spell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составляет планы»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«По какому пути мы пойдем?»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8. «Праздники в США»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9. «Где капсула?»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10. «Интересы и увлечения»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11. «Не могли бы мы поговорить с 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Риком</w:t>
            </w:r>
            <w:proofErr w:type="spell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Морелл</w:t>
            </w:r>
            <w:proofErr w:type="spell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пожалуйста?»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12. «Страницы истории»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13. «Остров мистера 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Бига</w:t>
            </w:r>
            <w:proofErr w:type="spell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14. «Острова Тихого океана»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15. «Пещера мистера </w:t>
            </w:r>
            <w:proofErr w:type="spellStart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Бига</w:t>
            </w:r>
            <w:proofErr w:type="spellEnd"/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16. «Прощальная вечеринка»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0CC2" w:rsidRPr="0014726A" w:rsidTr="00D06F48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14726A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2A602C" w:rsidRDefault="002A602C" w:rsidP="00555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C2" w:rsidRPr="0014726A" w:rsidRDefault="00D20CC2" w:rsidP="00555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6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5 класс</w:t>
      </w:r>
    </w:p>
    <w:tbl>
      <w:tblPr>
        <w:tblStyle w:val="a4"/>
        <w:tblW w:w="13466" w:type="dxa"/>
        <w:tblInd w:w="250" w:type="dxa"/>
        <w:tblLayout w:type="fixed"/>
        <w:tblLook w:val="04A0"/>
      </w:tblPr>
      <w:tblGrid>
        <w:gridCol w:w="709"/>
        <w:gridCol w:w="9639"/>
        <w:gridCol w:w="992"/>
        <w:gridCol w:w="1134"/>
        <w:gridCol w:w="992"/>
      </w:tblGrid>
      <w:tr w:rsidR="0014726A" w:rsidRPr="0014726A" w:rsidTr="0014726A">
        <w:trPr>
          <w:trHeight w:val="242"/>
        </w:trPr>
        <w:tc>
          <w:tcPr>
            <w:tcW w:w="709" w:type="dxa"/>
            <w:vMerge w:val="restart"/>
          </w:tcPr>
          <w:p w:rsidR="0014726A" w:rsidRPr="0014726A" w:rsidRDefault="0014726A" w:rsidP="0014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vMerge w:val="restart"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6A" w:rsidRPr="0014726A" w:rsidRDefault="0014726A" w:rsidP="0014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4726A" w:rsidRPr="0014726A" w:rsidTr="0014726A">
        <w:trPr>
          <w:trHeight w:val="242"/>
        </w:trPr>
        <w:tc>
          <w:tcPr>
            <w:tcW w:w="709" w:type="dxa"/>
            <w:vMerge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26A" w:rsidRPr="0014726A" w:rsidRDefault="0014726A" w:rsidP="00D2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4726A" w:rsidRPr="0014726A" w:rsidRDefault="0014726A" w:rsidP="00D2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726A" w:rsidRPr="0014726A" w:rsidTr="0014726A">
        <w:trPr>
          <w:cantSplit/>
          <w:trHeight w:val="445"/>
        </w:trPr>
        <w:tc>
          <w:tcPr>
            <w:tcW w:w="709" w:type="dxa"/>
          </w:tcPr>
          <w:p w:rsidR="0014726A" w:rsidRPr="0014726A" w:rsidRDefault="0014726A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14726A" w:rsidRPr="0014726A" w:rsidRDefault="0014726A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Создаем журнал</w:t>
            </w:r>
          </w:p>
        </w:tc>
        <w:tc>
          <w:tcPr>
            <w:tcW w:w="992" w:type="dxa"/>
          </w:tcPr>
          <w:p w:rsidR="0014726A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14726A" w:rsidRPr="0014726A" w:rsidRDefault="0014726A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14726A" w:rsidRPr="0014726A" w:rsidRDefault="0014726A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 время.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 Грамматика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Грамматика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8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простого и продолженного времен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Время стихов.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Сюрприз для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Соревнование, конкурс фотографий.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8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Как снимают фильм? Конструкция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6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 работает камера?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Спросите дядю Гарри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 киностудии.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/ не люблю.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У всех вкусы разные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2A602C" w:rsidRPr="0014726A" w:rsidRDefault="002A602C" w:rsidP="0014726A">
            <w:pPr>
              <w:widowControl w:val="0"/>
              <w:ind w:left="-112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кино?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 нефтяной вышке.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Визит в Лондон.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длительное время.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Природные ресурсы.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Черное золото (обобщающий урок).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4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модуля.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«На нефтяной вышке»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2A602C" w:rsidRPr="0014726A" w:rsidRDefault="002A602C" w:rsidP="008D295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>контрольной работ</w:t>
            </w: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ы. Работа над ошибками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 Америку!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4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Тематический парк.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Приключения Гулливера.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8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Когда вы чувствуете себя счастливым?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6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планы.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под прикрытием.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2A602C" w:rsidRPr="0014726A" w:rsidRDefault="002A602C" w:rsidP="001472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Космический отель.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Просто о будущем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Каким путем мы пойдем?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2A602C" w:rsidRPr="0014726A" w:rsidRDefault="002A602C" w:rsidP="001472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Морские глубины.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639" w:type="dxa"/>
          </w:tcPr>
          <w:p w:rsidR="002A602C" w:rsidRPr="0014726A" w:rsidRDefault="008D295A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  теме «Степени сравнения прилагательных»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Каникулы в США.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время.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США.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Из истории США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55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4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 в США.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2A602C" w:rsidRPr="0014726A" w:rsidRDefault="002A602C" w:rsidP="0014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«Каникулы в США»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Где капсула?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Наши возможности.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Какой ты человек?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8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6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завершенное и простое прошедшее время в сравнении.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 долго ты …? (обобщающий урок)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Знали ли вы о …?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Пассивный залог в английском языке.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1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Какая музыка вам нравится?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Хотели бы вы стать известным певцом/певицей?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в английском языке.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Как сделать клип на песню? (обобщающий урок)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Можем ли мы поговорить с Р.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Мореллом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, пожалуйста?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Дом, милый дом.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Знали ли вы …?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Дом моей мечты.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 в России.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Масленица (обобщающий урок).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Немного истории.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Знали ли вы…?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Пассивный залог: прошедшее, настоящее, будущее время.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55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Блинный День.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«Немного истории»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9" w:type="dxa"/>
          </w:tcPr>
          <w:p w:rsidR="002A602C" w:rsidRPr="0014726A" w:rsidRDefault="002A602C" w:rsidP="008D2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На острове мистера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Наши обязанности.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конструкция </w:t>
            </w:r>
            <w:r w:rsidRPr="001472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to.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Приключения Робинзона Крузо.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важны 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 тропическом острове.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29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Взгляд на Россию.</w:t>
            </w:r>
          </w:p>
          <w:p w:rsidR="002A602C" w:rsidRPr="0014726A" w:rsidRDefault="002A602C" w:rsidP="00FF22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34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Имена числительные в английском языке.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7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Знали ли вы…?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Остров моей мечты (обобщающий урок).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В пещере мистера </w:t>
            </w:r>
            <w:proofErr w:type="spell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55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необходимости </w:t>
            </w:r>
            <w:r w:rsidRPr="001472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must</w:t>
            </w:r>
            <w:r w:rsidRPr="001472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1472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1472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72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1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Ролевая игра «Робинзон и Пятница»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Туризм, необычные отели.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2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Волшебный замок.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Финал истории.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3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На вечеринке.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0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14726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в нашей жизни.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381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Этот год в моей жизни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392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5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 xml:space="preserve"> «Прощальная вечеринка»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9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C" w:rsidRPr="0014726A" w:rsidTr="0014726A">
        <w:trPr>
          <w:cantSplit/>
          <w:trHeight w:val="410"/>
        </w:trPr>
        <w:tc>
          <w:tcPr>
            <w:tcW w:w="709" w:type="dxa"/>
          </w:tcPr>
          <w:p w:rsidR="002A602C" w:rsidRPr="0014726A" w:rsidRDefault="002A602C" w:rsidP="00FF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</w:tcPr>
          <w:p w:rsidR="002A602C" w:rsidRPr="0014726A" w:rsidRDefault="002A602C" w:rsidP="00FF225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 за 5 класс</w:t>
            </w:r>
          </w:p>
        </w:tc>
        <w:tc>
          <w:tcPr>
            <w:tcW w:w="992" w:type="dxa"/>
          </w:tcPr>
          <w:p w:rsidR="002A602C" w:rsidRPr="0014726A" w:rsidRDefault="002A602C" w:rsidP="00D0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2A602C" w:rsidRPr="0014726A" w:rsidRDefault="002A602C" w:rsidP="00FF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C2" w:rsidRPr="0014726A" w:rsidRDefault="00D20CC2" w:rsidP="00FF2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0CC2" w:rsidRPr="0014726A" w:rsidSect="00147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529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48" w:rsidRDefault="00D06F48" w:rsidP="00FF2252">
      <w:pPr>
        <w:spacing w:after="0" w:line="240" w:lineRule="auto"/>
      </w:pPr>
      <w:r>
        <w:separator/>
      </w:r>
    </w:p>
  </w:endnote>
  <w:endnote w:type="continuationSeparator" w:id="1">
    <w:p w:rsidR="00D06F48" w:rsidRDefault="00D06F48" w:rsidP="00F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8" w:rsidRDefault="00D06F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2883"/>
      <w:docPartObj>
        <w:docPartGallery w:val="Page Numbers (Bottom of Page)"/>
        <w:docPartUnique/>
      </w:docPartObj>
    </w:sdtPr>
    <w:sdtContent>
      <w:p w:rsidR="00D06F48" w:rsidRDefault="00A43D7F">
        <w:pPr>
          <w:pStyle w:val="a9"/>
          <w:jc w:val="right"/>
        </w:pPr>
        <w:fldSimple w:instr=" PAGE   \* MERGEFORMAT ">
          <w:r w:rsidR="00A937A7">
            <w:rPr>
              <w:noProof/>
            </w:rPr>
            <w:t>1</w:t>
          </w:r>
        </w:fldSimple>
      </w:p>
    </w:sdtContent>
  </w:sdt>
  <w:p w:rsidR="00D06F48" w:rsidRDefault="00D06F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8" w:rsidRDefault="00D06F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48" w:rsidRDefault="00D06F48" w:rsidP="00FF2252">
      <w:pPr>
        <w:spacing w:after="0" w:line="240" w:lineRule="auto"/>
      </w:pPr>
      <w:r>
        <w:separator/>
      </w:r>
    </w:p>
  </w:footnote>
  <w:footnote w:type="continuationSeparator" w:id="1">
    <w:p w:rsidR="00D06F48" w:rsidRDefault="00D06F48" w:rsidP="00FF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8" w:rsidRDefault="00D06F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8" w:rsidRDefault="00D06F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8" w:rsidRDefault="00D06F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CC2"/>
    <w:rsid w:val="00027607"/>
    <w:rsid w:val="0008710D"/>
    <w:rsid w:val="0014726A"/>
    <w:rsid w:val="002849C0"/>
    <w:rsid w:val="002A602C"/>
    <w:rsid w:val="002B51E9"/>
    <w:rsid w:val="00322022"/>
    <w:rsid w:val="00440C7B"/>
    <w:rsid w:val="005552B4"/>
    <w:rsid w:val="00743F7B"/>
    <w:rsid w:val="008D295A"/>
    <w:rsid w:val="009F07DD"/>
    <w:rsid w:val="00A13EBA"/>
    <w:rsid w:val="00A43D7F"/>
    <w:rsid w:val="00A7073D"/>
    <w:rsid w:val="00A8496D"/>
    <w:rsid w:val="00A92F86"/>
    <w:rsid w:val="00A937A7"/>
    <w:rsid w:val="00BB3AD0"/>
    <w:rsid w:val="00D06F48"/>
    <w:rsid w:val="00D20CC2"/>
    <w:rsid w:val="00D50665"/>
    <w:rsid w:val="00DE2713"/>
    <w:rsid w:val="00EB2BD1"/>
    <w:rsid w:val="00F342ED"/>
    <w:rsid w:val="00F85DE4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20CC2"/>
  </w:style>
  <w:style w:type="paragraph" w:customStyle="1" w:styleId="c3">
    <w:name w:val="c3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0CC2"/>
  </w:style>
  <w:style w:type="paragraph" w:customStyle="1" w:styleId="c13">
    <w:name w:val="c13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0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CC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D20CC2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0CC2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20C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20CC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D20C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0CC2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8C2B-3D98-4B7F-A65D-D12F8EF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2020-09-25T01:50:00Z</cp:lastPrinted>
  <dcterms:created xsi:type="dcterms:W3CDTF">2019-09-18T15:15:00Z</dcterms:created>
  <dcterms:modified xsi:type="dcterms:W3CDTF">2020-10-09T10:13:00Z</dcterms:modified>
</cp:coreProperties>
</file>