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A4C" w:rsidRDefault="001B224A" w:rsidP="00206138">
      <w:pP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noProof/>
          <w:sz w:val="24"/>
          <w:szCs w:val="24"/>
        </w:rPr>
        <w:drawing>
          <wp:inline distT="0" distB="0" distL="0" distR="0">
            <wp:extent cx="9251950" cy="6731938"/>
            <wp:effectExtent l="19050" t="0" r="6350" b="0"/>
            <wp:docPr id="3" name="Рисунок 1" descr="C:\Users\Учитель\Documents\Scanned Documents\Рисунок (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ocuments\Scanned Documents\Рисунок (142).jpg"/>
                    <pic:cNvPicPr>
                      <a:picLocks noChangeAspect="1" noChangeArrowheads="1"/>
                    </pic:cNvPicPr>
                  </pic:nvPicPr>
                  <pic:blipFill>
                    <a:blip r:embed="rId5" cstate="print"/>
                    <a:srcRect/>
                    <a:stretch>
                      <a:fillRect/>
                    </a:stretch>
                  </pic:blipFill>
                  <pic:spPr bwMode="auto">
                    <a:xfrm>
                      <a:off x="0" y="0"/>
                      <a:ext cx="9251950" cy="6731938"/>
                    </a:xfrm>
                    <a:prstGeom prst="rect">
                      <a:avLst/>
                    </a:prstGeom>
                    <a:noFill/>
                    <a:ln w="9525">
                      <a:noFill/>
                      <a:miter lim="800000"/>
                      <a:headEnd/>
                      <a:tailEnd/>
                    </a:ln>
                  </pic:spPr>
                </pic:pic>
              </a:graphicData>
            </a:graphic>
          </wp:inline>
        </w:drawing>
      </w:r>
    </w:p>
    <w:tbl>
      <w:tblPr>
        <w:tblW w:w="15285" w:type="dxa"/>
        <w:tblInd w:w="-106" w:type="dxa"/>
        <w:tblLayout w:type="fixed"/>
        <w:tblLook w:val="04A0"/>
      </w:tblPr>
      <w:tblGrid>
        <w:gridCol w:w="15285"/>
      </w:tblGrid>
      <w:tr w:rsidR="00206138" w:rsidRPr="005E6570" w:rsidTr="00893D2F">
        <w:trPr>
          <w:trHeight w:val="530"/>
        </w:trPr>
        <w:tc>
          <w:tcPr>
            <w:tcW w:w="15284" w:type="dxa"/>
          </w:tcPr>
          <w:p w:rsidR="00206138" w:rsidRPr="005E6570" w:rsidRDefault="00206138" w:rsidP="0009758D">
            <w:pPr>
              <w:spacing w:after="0" w:line="240" w:lineRule="auto"/>
              <w:ind w:left="426" w:right="395"/>
              <w:jc w:val="both"/>
              <w:rPr>
                <w:rFonts w:ascii="Times New Roman" w:hAnsi="Times New Roman" w:cs="Times New Roman"/>
                <w:b/>
                <w:i/>
                <w:sz w:val="24"/>
                <w:szCs w:val="24"/>
              </w:rPr>
            </w:pPr>
          </w:p>
          <w:p w:rsidR="00206138" w:rsidRPr="005E6570" w:rsidRDefault="00206138" w:rsidP="0009758D">
            <w:pPr>
              <w:spacing w:after="0" w:line="240" w:lineRule="auto"/>
              <w:ind w:left="426" w:right="395"/>
              <w:jc w:val="center"/>
              <w:rPr>
                <w:rFonts w:ascii="Times New Roman" w:hAnsi="Times New Roman" w:cs="Times New Roman"/>
                <w:b/>
                <w:sz w:val="24"/>
                <w:szCs w:val="24"/>
              </w:rPr>
            </w:pPr>
            <w:r w:rsidRPr="005E6570">
              <w:rPr>
                <w:rFonts w:ascii="Times New Roman" w:hAnsi="Times New Roman" w:cs="Times New Roman"/>
                <w:sz w:val="24"/>
                <w:szCs w:val="24"/>
              </w:rPr>
              <w:t xml:space="preserve">1.  </w:t>
            </w:r>
            <w:r w:rsidRPr="005E6570">
              <w:rPr>
                <w:rFonts w:ascii="Times New Roman" w:hAnsi="Times New Roman" w:cs="Times New Roman"/>
                <w:b/>
                <w:sz w:val="24"/>
                <w:szCs w:val="24"/>
              </w:rPr>
              <w:t>Планируемые результаты освоения учебного предмета</w:t>
            </w:r>
          </w:p>
          <w:p w:rsidR="00206138" w:rsidRPr="005E6570" w:rsidRDefault="00206138" w:rsidP="0009758D">
            <w:pPr>
              <w:spacing w:after="0" w:line="240" w:lineRule="auto"/>
              <w:ind w:left="426" w:right="395"/>
              <w:jc w:val="both"/>
              <w:rPr>
                <w:rFonts w:ascii="Times New Roman" w:hAnsi="Times New Roman" w:cs="Times New Roman"/>
                <w:b/>
                <w:sz w:val="24"/>
                <w:szCs w:val="24"/>
              </w:rPr>
            </w:pPr>
          </w:p>
          <w:p w:rsidR="00206138" w:rsidRPr="0009758D" w:rsidRDefault="00D91072" w:rsidP="0009758D">
            <w:pPr>
              <w:autoSpaceDE w:val="0"/>
              <w:autoSpaceDN w:val="0"/>
              <w:adjustRightInd w:val="0"/>
              <w:spacing w:after="0" w:line="240" w:lineRule="auto"/>
              <w:ind w:right="397"/>
              <w:jc w:val="both"/>
              <w:rPr>
                <w:rFonts w:ascii="Times New Roman" w:hAnsi="Times New Roman" w:cs="Times New Roman"/>
                <w:sz w:val="24"/>
                <w:szCs w:val="24"/>
              </w:rPr>
            </w:pPr>
            <w:r>
              <w:rPr>
                <w:rFonts w:ascii="Times New Roman" w:hAnsi="Times New Roman" w:cs="Times New Roman"/>
                <w:b/>
                <w:bCs/>
                <w:sz w:val="24"/>
                <w:szCs w:val="24"/>
              </w:rPr>
              <w:t xml:space="preserve">          </w:t>
            </w:r>
            <w:r w:rsidR="00206138" w:rsidRPr="005E6570">
              <w:rPr>
                <w:rFonts w:ascii="Times New Roman" w:hAnsi="Times New Roman" w:cs="Times New Roman"/>
                <w:b/>
                <w:bCs/>
                <w:sz w:val="24"/>
                <w:szCs w:val="24"/>
              </w:rPr>
              <w:t xml:space="preserve">Личностными результатами </w:t>
            </w:r>
            <w:r w:rsidR="00206138" w:rsidRPr="005E6570">
              <w:rPr>
                <w:rFonts w:ascii="Times New Roman" w:hAnsi="Times New Roman" w:cs="Times New Roman"/>
                <w:sz w:val="24"/>
                <w:szCs w:val="24"/>
              </w:rPr>
              <w:t>изучения химии являются:</w:t>
            </w:r>
          </w:p>
        </w:tc>
      </w:tr>
    </w:tbl>
    <w:p w:rsidR="00206138" w:rsidRPr="005E6570" w:rsidRDefault="00206138" w:rsidP="0009758D">
      <w:pPr>
        <w:pStyle w:val="Default"/>
        <w:ind w:left="426" w:right="395"/>
        <w:jc w:val="both"/>
      </w:pPr>
      <w:r w:rsidRPr="005E6570">
        <w:t xml:space="preserve"> Личностные результаты в сфере отношений обучающихся к себе, к своему здоровью, к познанию себя: </w:t>
      </w:r>
    </w:p>
    <w:p w:rsidR="00206138" w:rsidRPr="005E6570" w:rsidRDefault="00206138" w:rsidP="0009758D">
      <w:pPr>
        <w:pStyle w:val="Default"/>
        <w:ind w:left="426" w:right="395"/>
        <w:jc w:val="both"/>
      </w:pPr>
      <w:r w:rsidRPr="005E6570">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206138" w:rsidRPr="005E6570" w:rsidRDefault="00206138" w:rsidP="0009758D">
      <w:pPr>
        <w:spacing w:after="0" w:line="240" w:lineRule="auto"/>
        <w:ind w:left="426" w:right="395"/>
        <w:jc w:val="both"/>
        <w:rPr>
          <w:rFonts w:ascii="Times New Roman" w:hAnsi="Times New Roman" w:cs="Times New Roman"/>
          <w:sz w:val="24"/>
          <w:szCs w:val="24"/>
        </w:rPr>
      </w:pPr>
      <w:r w:rsidRPr="005E6570">
        <w:rPr>
          <w:rFonts w:ascii="Times New Roman" w:hAnsi="Times New Roman" w:cs="Times New Roman"/>
          <w:sz w:val="24"/>
          <w:szCs w:val="24"/>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206138" w:rsidRPr="005E6570" w:rsidRDefault="00206138" w:rsidP="0009758D">
      <w:pPr>
        <w:pStyle w:val="Default"/>
        <w:ind w:left="426" w:right="395"/>
        <w:jc w:val="both"/>
      </w:pPr>
      <w:r w:rsidRPr="005E6570">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206138" w:rsidRPr="005E6570" w:rsidRDefault="00206138" w:rsidP="0009758D">
      <w:pPr>
        <w:pStyle w:val="Default"/>
        <w:ind w:left="426" w:right="395"/>
        <w:jc w:val="both"/>
      </w:pPr>
      <w:r w:rsidRPr="005E6570">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206138" w:rsidRPr="005E6570" w:rsidRDefault="00206138" w:rsidP="0009758D">
      <w:pPr>
        <w:pStyle w:val="Default"/>
        <w:ind w:left="426" w:right="395"/>
        <w:jc w:val="both"/>
      </w:pPr>
      <w:r w:rsidRPr="005E6570">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w:t>
      </w:r>
    </w:p>
    <w:p w:rsidR="00206138" w:rsidRPr="005E6570" w:rsidRDefault="00206138" w:rsidP="0009758D">
      <w:pPr>
        <w:pStyle w:val="Default"/>
        <w:ind w:left="426" w:right="395"/>
        <w:jc w:val="both"/>
      </w:pPr>
      <w:proofErr w:type="spellStart"/>
      <w:r w:rsidRPr="005E6570">
        <w:rPr>
          <w:b/>
        </w:rPr>
        <w:t>Метапредметные</w:t>
      </w:r>
      <w:proofErr w:type="spellEnd"/>
      <w:r w:rsidRPr="005E6570">
        <w:rPr>
          <w:b/>
        </w:rPr>
        <w:t xml:space="preserve"> результаты</w:t>
      </w:r>
      <w:r w:rsidRPr="005E6570">
        <w:t xml:space="preserve"> освоения основной образовательной программы представлены тремя группами универсальных учебных действий (УУД). </w:t>
      </w:r>
    </w:p>
    <w:p w:rsidR="00206138" w:rsidRPr="005E6570" w:rsidRDefault="00206138" w:rsidP="0009758D">
      <w:pPr>
        <w:pStyle w:val="Default"/>
        <w:ind w:left="426" w:right="395"/>
        <w:jc w:val="both"/>
      </w:pPr>
      <w:r w:rsidRPr="005E6570">
        <w:rPr>
          <w:b/>
          <w:bCs/>
        </w:rPr>
        <w:t xml:space="preserve">Регулятивные универсальные учебные действия </w:t>
      </w:r>
    </w:p>
    <w:p w:rsidR="00206138" w:rsidRPr="005E6570" w:rsidRDefault="00206138" w:rsidP="0009758D">
      <w:pPr>
        <w:pStyle w:val="Default"/>
        <w:ind w:left="426" w:right="395"/>
        <w:jc w:val="both"/>
      </w:pPr>
      <w:r w:rsidRPr="005E6570">
        <w:rPr>
          <w:b/>
          <w:bCs/>
        </w:rPr>
        <w:t>-</w:t>
      </w:r>
      <w:r w:rsidRPr="005E6570">
        <w:t xml:space="preserve">самостоятельно определять цели, задавать параметры и критерии, по которым можно определить, что цель достигнута; </w:t>
      </w:r>
    </w:p>
    <w:p w:rsidR="00206138" w:rsidRPr="005E6570" w:rsidRDefault="00206138" w:rsidP="0009758D">
      <w:pPr>
        <w:pStyle w:val="Default"/>
        <w:ind w:left="426" w:right="395"/>
        <w:jc w:val="both"/>
      </w:pPr>
      <w:r w:rsidRPr="005E6570">
        <w:t xml:space="preserve">-оценивать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206138" w:rsidRPr="005E6570" w:rsidRDefault="00206138" w:rsidP="0009758D">
      <w:pPr>
        <w:pStyle w:val="Default"/>
        <w:ind w:left="426" w:right="395"/>
        <w:jc w:val="both"/>
      </w:pPr>
      <w:r w:rsidRPr="005E6570">
        <w:t xml:space="preserve">-ставить и формулировать собственные задачи в образовательной деятельности и жизненных ситуациях; </w:t>
      </w:r>
    </w:p>
    <w:p w:rsidR="00206138" w:rsidRPr="005E6570" w:rsidRDefault="00206138" w:rsidP="0009758D">
      <w:pPr>
        <w:pStyle w:val="Default"/>
        <w:ind w:left="426" w:right="395"/>
        <w:jc w:val="both"/>
      </w:pPr>
      <w:r w:rsidRPr="005E6570">
        <w:t xml:space="preserve">-оценивать ресурсы, в том числе время и другие нематериальные ресурсы, необходимые для достижения поставленной цели; </w:t>
      </w:r>
    </w:p>
    <w:p w:rsidR="00206138" w:rsidRPr="005E6570" w:rsidRDefault="00206138" w:rsidP="0009758D">
      <w:pPr>
        <w:pStyle w:val="Default"/>
        <w:ind w:left="426" w:right="395"/>
        <w:jc w:val="both"/>
      </w:pPr>
      <w:r w:rsidRPr="005E6570">
        <w:t xml:space="preserve">-выбирать путь достижения цели, планировать решение поставленных задач, оптимизируя материальные и нематериальные затраты; </w:t>
      </w:r>
    </w:p>
    <w:p w:rsidR="00206138" w:rsidRPr="005E6570" w:rsidRDefault="00206138" w:rsidP="0009758D">
      <w:pPr>
        <w:pStyle w:val="Default"/>
        <w:ind w:left="426" w:right="395"/>
        <w:jc w:val="both"/>
      </w:pPr>
      <w:r w:rsidRPr="005E6570">
        <w:t xml:space="preserve">-организовывать эффективный поиск ресурсов, необходимых для достижения поставленной цели; </w:t>
      </w:r>
    </w:p>
    <w:p w:rsidR="00206138" w:rsidRPr="005E6570" w:rsidRDefault="00206138" w:rsidP="0009758D">
      <w:pPr>
        <w:pStyle w:val="Default"/>
        <w:ind w:left="426" w:right="395"/>
        <w:jc w:val="both"/>
      </w:pPr>
      <w:r w:rsidRPr="005E6570">
        <w:t xml:space="preserve">-сопоставлять полученный результат деятельности с поставленной заранее целью. </w:t>
      </w:r>
    </w:p>
    <w:p w:rsidR="00206138" w:rsidRPr="005E6570" w:rsidRDefault="00206138" w:rsidP="0009758D">
      <w:pPr>
        <w:pStyle w:val="Default"/>
        <w:ind w:left="426" w:right="395"/>
        <w:jc w:val="both"/>
      </w:pPr>
      <w:r w:rsidRPr="005E6570">
        <w:rPr>
          <w:b/>
          <w:bCs/>
        </w:rPr>
        <w:t xml:space="preserve"> Познавательные универсальные учебные действия </w:t>
      </w:r>
    </w:p>
    <w:p w:rsidR="00206138" w:rsidRPr="005E6570" w:rsidRDefault="00206138" w:rsidP="0009758D">
      <w:pPr>
        <w:pStyle w:val="Default"/>
        <w:ind w:left="426" w:right="395"/>
        <w:jc w:val="both"/>
      </w:pPr>
      <w:r w:rsidRPr="005E6570">
        <w:rPr>
          <w:b/>
          <w:bCs/>
        </w:rPr>
        <w:t>-</w:t>
      </w:r>
      <w:r w:rsidRPr="005E6570">
        <w:t xml:space="preserve">искать и находить обобщенные способы решения задач, в том числе, осуществлять развернутый информационный поиск и ставить </w:t>
      </w:r>
      <w:r w:rsidR="00D91072">
        <w:t xml:space="preserve">       </w:t>
      </w:r>
      <w:r w:rsidRPr="005E6570">
        <w:t xml:space="preserve">на его основе новые (учебные и познавательные) задачи; </w:t>
      </w:r>
    </w:p>
    <w:p w:rsidR="00206138" w:rsidRPr="005E6570" w:rsidRDefault="00D91072" w:rsidP="0009758D">
      <w:pPr>
        <w:pStyle w:val="Default"/>
        <w:ind w:left="426" w:right="395"/>
        <w:jc w:val="both"/>
      </w:pPr>
      <w:r>
        <w:t xml:space="preserve"> </w:t>
      </w:r>
      <w:r w:rsidR="00206138" w:rsidRPr="005E6570">
        <w:t xml:space="preserve">-критически оценивать и интерпретировать информацию с разных позиций, распознавать и фиксировать противоречия в </w:t>
      </w:r>
      <w:r>
        <w:t xml:space="preserve">  </w:t>
      </w:r>
      <w:r w:rsidR="00206138" w:rsidRPr="005E6570">
        <w:t xml:space="preserve">информационных источниках; </w:t>
      </w:r>
    </w:p>
    <w:p w:rsidR="00206138" w:rsidRPr="005E6570" w:rsidRDefault="00206138" w:rsidP="0009758D">
      <w:pPr>
        <w:pStyle w:val="Default"/>
        <w:ind w:left="426" w:right="395"/>
        <w:jc w:val="both"/>
      </w:pPr>
      <w:r w:rsidRPr="005E6570">
        <w:lastRenderedPageBreak/>
        <w:t xml:space="preserve">-использовать различные модельно-схематические средства для представления существенных связей и отношений, а также противоречий, выявленных в </w:t>
      </w:r>
      <w:proofErr w:type="gramStart"/>
      <w:r w:rsidRPr="005E6570">
        <w:t>-и</w:t>
      </w:r>
      <w:proofErr w:type="gramEnd"/>
      <w:r w:rsidRPr="005E6570">
        <w:t xml:space="preserve">нформационных источниках; </w:t>
      </w:r>
    </w:p>
    <w:p w:rsidR="00206138" w:rsidRPr="005E6570" w:rsidRDefault="00206138" w:rsidP="0009758D">
      <w:pPr>
        <w:pStyle w:val="Default"/>
        <w:ind w:left="426" w:right="395"/>
        <w:jc w:val="both"/>
      </w:pPr>
      <w:r w:rsidRPr="005E6570">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206138" w:rsidRPr="005E6570" w:rsidRDefault="00206138" w:rsidP="0009758D">
      <w:pPr>
        <w:pStyle w:val="Default"/>
        <w:ind w:left="426" w:right="395"/>
        <w:jc w:val="both"/>
      </w:pPr>
      <w:r w:rsidRPr="005E6570">
        <w:t xml:space="preserve">-выходить за рамки учебного предмета и осуществлять целенаправленный поиск возможностей для широкого переноса средств и способов действия; </w:t>
      </w:r>
    </w:p>
    <w:p w:rsidR="00206138" w:rsidRPr="005E6570" w:rsidRDefault="00206138" w:rsidP="0009758D">
      <w:pPr>
        <w:pStyle w:val="Default"/>
        <w:ind w:left="426" w:right="395"/>
        <w:jc w:val="both"/>
      </w:pPr>
      <w:r w:rsidRPr="005E6570">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206138" w:rsidRPr="005E6570" w:rsidRDefault="00206138" w:rsidP="0009758D">
      <w:pPr>
        <w:pStyle w:val="Default"/>
        <w:ind w:left="426" w:right="395"/>
        <w:jc w:val="both"/>
      </w:pPr>
      <w:r w:rsidRPr="005E6570">
        <w:t xml:space="preserve">-менять и удерживать разные позиции в познавательной деятельности. </w:t>
      </w:r>
    </w:p>
    <w:p w:rsidR="00206138" w:rsidRPr="005E6570" w:rsidRDefault="00206138" w:rsidP="0009758D">
      <w:pPr>
        <w:pStyle w:val="Default"/>
        <w:ind w:left="426" w:right="395"/>
        <w:jc w:val="both"/>
        <w:rPr>
          <w:b/>
          <w:bCs/>
        </w:rPr>
      </w:pPr>
      <w:r w:rsidRPr="005E6570">
        <w:rPr>
          <w:b/>
          <w:bCs/>
        </w:rPr>
        <w:t>Коммуникативные универсальные учебные действия</w:t>
      </w:r>
    </w:p>
    <w:p w:rsidR="00206138" w:rsidRPr="005E6570" w:rsidRDefault="00206138" w:rsidP="0009758D">
      <w:pPr>
        <w:pStyle w:val="Default"/>
        <w:ind w:left="426" w:right="395"/>
        <w:jc w:val="both"/>
      </w:pPr>
      <w:r w:rsidRPr="005E6570">
        <w:t xml:space="preserve">-осуществлять деловую коммуникацию как со сверстниками, так и </w:t>
      </w:r>
      <w:proofErr w:type="gramStart"/>
      <w:r w:rsidRPr="005E6570">
        <w:t>со</w:t>
      </w:r>
      <w:proofErr w:type="gramEnd"/>
      <w:r w:rsidRPr="005E6570">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206138" w:rsidRPr="005E6570" w:rsidRDefault="00206138" w:rsidP="0009758D">
      <w:pPr>
        <w:pStyle w:val="Default"/>
        <w:ind w:left="426" w:right="395"/>
        <w:jc w:val="both"/>
      </w:pPr>
      <w:r w:rsidRPr="005E6570">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206138" w:rsidRPr="005E6570" w:rsidRDefault="00206138" w:rsidP="0009758D">
      <w:pPr>
        <w:pStyle w:val="Default"/>
        <w:ind w:left="426" w:right="395"/>
        <w:jc w:val="both"/>
      </w:pPr>
      <w:r w:rsidRPr="005E6570">
        <w:t xml:space="preserve">-координировать и выполнять работу в условиях реального, виртуального и комбинированного взаимодействия; </w:t>
      </w:r>
    </w:p>
    <w:p w:rsidR="00206138" w:rsidRPr="005E6570" w:rsidRDefault="00206138" w:rsidP="0009758D">
      <w:pPr>
        <w:pStyle w:val="Default"/>
        <w:ind w:left="426" w:right="395"/>
        <w:jc w:val="both"/>
      </w:pPr>
      <w:r w:rsidRPr="005E6570">
        <w:t xml:space="preserve">развернуто, логично и точно излагать свою точку зрения с использованием адекватных (устных и письменных) языковых средств; </w:t>
      </w:r>
    </w:p>
    <w:p w:rsidR="00206138" w:rsidRPr="005E6570" w:rsidRDefault="00206138" w:rsidP="0009758D">
      <w:pPr>
        <w:pStyle w:val="Default"/>
        <w:ind w:left="426" w:right="395"/>
        <w:jc w:val="both"/>
      </w:pPr>
      <w:r w:rsidRPr="005E6570">
        <w:t xml:space="preserve">-распознавать </w:t>
      </w:r>
      <w:proofErr w:type="spellStart"/>
      <w:r w:rsidRPr="005E6570">
        <w:t>конфликтогенные</w:t>
      </w:r>
      <w:proofErr w:type="spellEnd"/>
      <w:r w:rsidRPr="005E6570">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206138" w:rsidRPr="005E6570" w:rsidRDefault="00206138" w:rsidP="0009758D">
      <w:pPr>
        <w:pStyle w:val="Default"/>
        <w:ind w:left="426" w:right="395"/>
        <w:jc w:val="both"/>
        <w:rPr>
          <w:b/>
          <w:bCs/>
        </w:rPr>
      </w:pPr>
      <w:r w:rsidRPr="005E6570">
        <w:rPr>
          <w:b/>
          <w:bCs/>
        </w:rPr>
        <w:t>Предметные универсальные учебные действия:</w:t>
      </w:r>
    </w:p>
    <w:p w:rsidR="00206138" w:rsidRPr="005E6570" w:rsidRDefault="00206138" w:rsidP="0009758D">
      <w:pPr>
        <w:spacing w:after="0" w:line="240" w:lineRule="auto"/>
        <w:ind w:left="426" w:right="395"/>
        <w:jc w:val="both"/>
        <w:rPr>
          <w:rFonts w:ascii="Times New Roman" w:hAnsi="Times New Roman" w:cs="Times New Roman"/>
          <w:color w:val="000000"/>
          <w:sz w:val="24"/>
          <w:szCs w:val="24"/>
        </w:rPr>
      </w:pPr>
      <w:proofErr w:type="gramStart"/>
      <w:r w:rsidRPr="005E6570">
        <w:rPr>
          <w:rFonts w:ascii="Times New Roman" w:hAnsi="Times New Roman" w:cs="Times New Roman"/>
          <w:color w:val="000000"/>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5E6570">
        <w:rPr>
          <w:rFonts w:ascii="Times New Roman" w:hAnsi="Times New Roman" w:cs="Times New Roman"/>
          <w:color w:val="000000"/>
          <w:sz w:val="24"/>
          <w:szCs w:val="24"/>
        </w:rPr>
        <w:t>электроотрицательность</w:t>
      </w:r>
      <w:proofErr w:type="spellEnd"/>
      <w:r w:rsidRPr="005E6570">
        <w:rPr>
          <w:rFonts w:ascii="Times New Roman" w:hAnsi="Times New Roman" w:cs="Times New Roman"/>
          <w:color w:val="000000"/>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5E6570">
        <w:rPr>
          <w:rFonts w:ascii="Times New Roman" w:hAnsi="Times New Roman" w:cs="Times New Roman"/>
          <w:color w:val="000000"/>
          <w:sz w:val="24"/>
          <w:szCs w:val="24"/>
        </w:rPr>
        <w:t>неэлектролит</w:t>
      </w:r>
      <w:proofErr w:type="spellEnd"/>
      <w:r w:rsidRPr="005E6570">
        <w:rPr>
          <w:rFonts w:ascii="Times New Roman" w:hAnsi="Times New Roman" w:cs="Times New Roman"/>
          <w:color w:val="000000"/>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206138" w:rsidRPr="005E6570" w:rsidRDefault="00D91072" w:rsidP="0009758D">
      <w:pPr>
        <w:spacing w:after="0" w:line="240" w:lineRule="auto"/>
        <w:ind w:right="39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6138" w:rsidRPr="005E6570">
        <w:rPr>
          <w:rFonts w:ascii="Times New Roman" w:hAnsi="Times New Roman" w:cs="Times New Roman"/>
          <w:color w:val="000000"/>
          <w:sz w:val="24"/>
          <w:szCs w:val="24"/>
        </w:rPr>
        <w:t>- основные законы химии: сохранения массы веществ, постоянства состава, периодический закон;</w:t>
      </w:r>
    </w:p>
    <w:p w:rsidR="00206138" w:rsidRPr="005E6570" w:rsidRDefault="00D91072" w:rsidP="0009758D">
      <w:pPr>
        <w:spacing w:after="0" w:line="240" w:lineRule="auto"/>
        <w:ind w:right="39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6138" w:rsidRPr="005E6570">
        <w:rPr>
          <w:rFonts w:ascii="Times New Roman" w:hAnsi="Times New Roman" w:cs="Times New Roman"/>
          <w:color w:val="000000"/>
          <w:sz w:val="24"/>
          <w:szCs w:val="24"/>
        </w:rPr>
        <w:t>основные теории химии: химической связи, электролитической диссоциации, строения органических соединений;</w:t>
      </w:r>
    </w:p>
    <w:p w:rsidR="00206138" w:rsidRPr="005E6570" w:rsidRDefault="00206138" w:rsidP="0009758D">
      <w:pPr>
        <w:spacing w:after="0" w:line="240" w:lineRule="auto"/>
        <w:ind w:left="426" w:right="395"/>
        <w:jc w:val="both"/>
        <w:rPr>
          <w:rFonts w:ascii="Times New Roman" w:hAnsi="Times New Roman" w:cs="Times New Roman"/>
          <w:color w:val="000000"/>
          <w:sz w:val="24"/>
          <w:szCs w:val="24"/>
        </w:rPr>
      </w:pPr>
      <w:proofErr w:type="gramStart"/>
      <w:r w:rsidRPr="005E6570">
        <w:rPr>
          <w:rFonts w:ascii="Times New Roman" w:hAnsi="Times New Roman" w:cs="Times New Roman"/>
          <w:color w:val="000000"/>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6804B2" w:rsidRPr="005E6570" w:rsidRDefault="006804B2" w:rsidP="0009758D">
      <w:pPr>
        <w:spacing w:after="0" w:line="240" w:lineRule="auto"/>
        <w:ind w:right="395"/>
        <w:jc w:val="both"/>
        <w:rPr>
          <w:rFonts w:ascii="Times New Roman" w:hAnsi="Times New Roman" w:cs="Times New Roman"/>
          <w:sz w:val="24"/>
          <w:szCs w:val="24"/>
        </w:rPr>
      </w:pPr>
    </w:p>
    <w:p w:rsidR="00206138" w:rsidRPr="005E6570" w:rsidRDefault="006804B2" w:rsidP="0009758D">
      <w:pPr>
        <w:widowControl w:val="0"/>
        <w:autoSpaceDE w:val="0"/>
        <w:autoSpaceDN w:val="0"/>
        <w:adjustRightInd w:val="0"/>
        <w:spacing w:after="0" w:line="240" w:lineRule="auto"/>
        <w:ind w:left="426" w:right="395"/>
        <w:jc w:val="center"/>
        <w:rPr>
          <w:rFonts w:ascii="Times New Roman" w:hAnsi="Times New Roman" w:cs="Times New Roman"/>
          <w:b/>
          <w:sz w:val="24"/>
          <w:szCs w:val="24"/>
        </w:rPr>
      </w:pPr>
      <w:r w:rsidRPr="0009758D">
        <w:rPr>
          <w:rFonts w:ascii="Times New Roman" w:eastAsia="Times New Roman" w:hAnsi="Times New Roman" w:cs="Times New Roman"/>
          <w:b/>
          <w:sz w:val="24"/>
          <w:szCs w:val="24"/>
        </w:rPr>
        <w:t>2.</w:t>
      </w:r>
      <w:r w:rsidR="00206138" w:rsidRPr="005E6570">
        <w:rPr>
          <w:rFonts w:ascii="Times New Roman" w:hAnsi="Times New Roman" w:cs="Times New Roman"/>
          <w:b/>
          <w:sz w:val="24"/>
          <w:szCs w:val="24"/>
        </w:rPr>
        <w:t xml:space="preserve"> Содержание учебного предмета</w:t>
      </w:r>
    </w:p>
    <w:p w:rsidR="006804B2" w:rsidRPr="005E6570" w:rsidRDefault="006804B2" w:rsidP="0009758D">
      <w:pPr>
        <w:spacing w:after="0" w:line="240" w:lineRule="auto"/>
        <w:ind w:left="426" w:right="395"/>
        <w:rPr>
          <w:rFonts w:ascii="Times New Roman" w:eastAsia="Times New Roman" w:hAnsi="Times New Roman" w:cs="Times New Roman"/>
          <w:sz w:val="24"/>
          <w:szCs w:val="24"/>
        </w:rPr>
      </w:pPr>
    </w:p>
    <w:p w:rsidR="006804B2" w:rsidRPr="0009758D" w:rsidRDefault="006804B2" w:rsidP="0009758D">
      <w:pPr>
        <w:shd w:val="clear" w:color="auto" w:fill="FFFFFF"/>
        <w:spacing w:after="0" w:line="240" w:lineRule="auto"/>
        <w:ind w:left="426" w:right="395"/>
        <w:rPr>
          <w:rFonts w:ascii="Times New Roman" w:eastAsia="Times New Roman" w:hAnsi="Times New Roman" w:cs="Times New Roman"/>
          <w:b/>
          <w:bCs/>
          <w:sz w:val="24"/>
          <w:szCs w:val="24"/>
        </w:rPr>
      </w:pPr>
      <w:r w:rsidRPr="0009758D">
        <w:rPr>
          <w:rFonts w:ascii="Times New Roman" w:eastAsia="Times New Roman" w:hAnsi="Times New Roman" w:cs="Times New Roman"/>
          <w:b/>
          <w:bCs/>
          <w:sz w:val="24"/>
          <w:szCs w:val="24"/>
        </w:rPr>
        <w:t xml:space="preserve"> Строение атома и периодический закон Д. И. Менделеева </w:t>
      </w:r>
    </w:p>
    <w:p w:rsidR="006804B2" w:rsidRPr="005E6570" w:rsidRDefault="005E6570" w:rsidP="00D91072">
      <w:pPr>
        <w:shd w:val="clear" w:color="auto" w:fill="FFFFFF"/>
        <w:spacing w:after="0" w:line="240" w:lineRule="auto"/>
        <w:ind w:left="426"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Основные сведения о строении атома</w:t>
      </w:r>
      <w:r w:rsidR="006804B2" w:rsidRPr="005E6570">
        <w:rPr>
          <w:rFonts w:ascii="Times New Roman" w:eastAsia="Times New Roman" w:hAnsi="Times New Roman" w:cs="Times New Roman"/>
          <w:sz w:val="24"/>
          <w:szCs w:val="24"/>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006804B2" w:rsidRPr="005E6570">
        <w:rPr>
          <w:rFonts w:ascii="Times New Roman" w:eastAsia="Times New Roman" w:hAnsi="Times New Roman" w:cs="Times New Roman"/>
          <w:sz w:val="24"/>
          <w:szCs w:val="24"/>
        </w:rPr>
        <w:t>орбиталях</w:t>
      </w:r>
      <w:proofErr w:type="spellEnd"/>
      <w:r w:rsidR="006804B2" w:rsidRPr="005E6570">
        <w:rPr>
          <w:rFonts w:ascii="Times New Roman" w:eastAsia="Times New Roman" w:hAnsi="Times New Roman" w:cs="Times New Roman"/>
          <w:sz w:val="24"/>
          <w:szCs w:val="24"/>
        </w:rPr>
        <w:t xml:space="preserve">. </w:t>
      </w:r>
      <w:proofErr w:type="spellStart"/>
      <w:r w:rsidR="006804B2" w:rsidRPr="005E6570">
        <w:rPr>
          <w:rFonts w:ascii="Times New Roman" w:eastAsia="Times New Roman" w:hAnsi="Times New Roman" w:cs="Times New Roman"/>
          <w:sz w:val="24"/>
          <w:szCs w:val="24"/>
        </w:rPr>
        <w:t>s</w:t>
      </w:r>
      <w:proofErr w:type="spellEnd"/>
      <w:r w:rsidR="006804B2" w:rsidRPr="005E6570">
        <w:rPr>
          <w:rFonts w:ascii="Times New Roman" w:eastAsia="Times New Roman" w:hAnsi="Times New Roman" w:cs="Times New Roman"/>
          <w:i/>
          <w:iCs/>
          <w:sz w:val="24"/>
          <w:szCs w:val="24"/>
        </w:rPr>
        <w:t>- </w:t>
      </w:r>
      <w:r w:rsidR="006804B2" w:rsidRPr="005E6570">
        <w:rPr>
          <w:rFonts w:ascii="Times New Roman" w:eastAsia="Times New Roman" w:hAnsi="Times New Roman" w:cs="Times New Roman"/>
          <w:sz w:val="24"/>
          <w:szCs w:val="24"/>
        </w:rPr>
        <w:t xml:space="preserve">и </w:t>
      </w:r>
      <w:proofErr w:type="spellStart"/>
      <w:r w:rsidR="006804B2" w:rsidRPr="005E6570">
        <w:rPr>
          <w:rFonts w:ascii="Times New Roman" w:eastAsia="Times New Roman" w:hAnsi="Times New Roman" w:cs="Times New Roman"/>
          <w:sz w:val="24"/>
          <w:szCs w:val="24"/>
        </w:rPr>
        <w:t>р-орбитали</w:t>
      </w:r>
      <w:proofErr w:type="spellEnd"/>
      <w:r w:rsidR="006804B2" w:rsidRPr="005E6570">
        <w:rPr>
          <w:rFonts w:ascii="Times New Roman" w:eastAsia="Times New Roman" w:hAnsi="Times New Roman" w:cs="Times New Roman"/>
          <w:sz w:val="24"/>
          <w:szCs w:val="24"/>
        </w:rPr>
        <w:t xml:space="preserve">. Электронные конфигурации атомов химических </w:t>
      </w:r>
      <w:proofErr w:type="spellStart"/>
      <w:r w:rsidR="006804B2" w:rsidRPr="005E6570">
        <w:rPr>
          <w:rFonts w:ascii="Times New Roman" w:eastAsia="Times New Roman" w:hAnsi="Times New Roman" w:cs="Times New Roman"/>
          <w:sz w:val="24"/>
          <w:szCs w:val="24"/>
        </w:rPr>
        <w:t>элементов</w:t>
      </w:r>
      <w:proofErr w:type="gramStart"/>
      <w:r w:rsidR="006804B2" w:rsidRPr="005E6570">
        <w:rPr>
          <w:rFonts w:ascii="Times New Roman" w:eastAsia="Times New Roman" w:hAnsi="Times New Roman" w:cs="Times New Roman"/>
          <w:sz w:val="24"/>
          <w:szCs w:val="24"/>
        </w:rPr>
        <w:t>.</w:t>
      </w:r>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ериодический</w:t>
      </w:r>
      <w:proofErr w:type="spellEnd"/>
      <w:r>
        <w:rPr>
          <w:rFonts w:ascii="Times New Roman" w:eastAsia="Times New Roman" w:hAnsi="Times New Roman" w:cs="Times New Roman"/>
          <w:sz w:val="24"/>
          <w:szCs w:val="24"/>
        </w:rPr>
        <w:t xml:space="preserve"> закон Д.И.Менделеева в свете учения о строении атома</w:t>
      </w:r>
      <w:r w:rsidR="006804B2" w:rsidRPr="005E6570">
        <w:rPr>
          <w:rFonts w:ascii="Times New Roman" w:eastAsia="Times New Roman" w:hAnsi="Times New Roman" w:cs="Times New Roman"/>
          <w:sz w:val="24"/>
          <w:szCs w:val="24"/>
        </w:rPr>
        <w:t xml:space="preserve">. Открытие Д. И. Менделеевым периодического </w:t>
      </w:r>
      <w:proofErr w:type="spellStart"/>
      <w:r w:rsidR="006804B2" w:rsidRPr="005E6570">
        <w:rPr>
          <w:rFonts w:ascii="Times New Roman" w:eastAsia="Times New Roman" w:hAnsi="Times New Roman" w:cs="Times New Roman"/>
          <w:sz w:val="24"/>
          <w:szCs w:val="24"/>
        </w:rPr>
        <w:t>закона</w:t>
      </w:r>
      <w:proofErr w:type="gramStart"/>
      <w:r w:rsidR="006804B2" w:rsidRPr="005E6570">
        <w:rPr>
          <w:rFonts w:ascii="Times New Roman" w:eastAsia="Times New Roman" w:hAnsi="Times New Roman" w:cs="Times New Roman"/>
          <w:sz w:val="24"/>
          <w:szCs w:val="24"/>
        </w:rPr>
        <w:t>.П</w:t>
      </w:r>
      <w:proofErr w:type="gramEnd"/>
      <w:r w:rsidR="006804B2" w:rsidRPr="005E6570">
        <w:rPr>
          <w:rFonts w:ascii="Times New Roman" w:eastAsia="Times New Roman" w:hAnsi="Times New Roman" w:cs="Times New Roman"/>
          <w:sz w:val="24"/>
          <w:szCs w:val="24"/>
        </w:rPr>
        <w:t>ериодическая</w:t>
      </w:r>
      <w:proofErr w:type="spellEnd"/>
      <w:r w:rsidR="006804B2" w:rsidRPr="005E6570">
        <w:rPr>
          <w:rFonts w:ascii="Times New Roman" w:eastAsia="Times New Roman" w:hAnsi="Times New Roman" w:cs="Times New Roman"/>
          <w:sz w:val="24"/>
          <w:szCs w:val="24"/>
        </w:rPr>
        <w:t xml:space="preserve">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6804B2" w:rsidRPr="005E6570"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Положение водорода в периодической системе. Значение периодического закона и периодической системы химических элементов Д. И.</w:t>
      </w:r>
      <w:r w:rsidRPr="005E6570">
        <w:rPr>
          <w:rFonts w:ascii="Times New Roman" w:eastAsia="Times New Roman" w:hAnsi="Times New Roman" w:cs="Times New Roman"/>
          <w:b/>
          <w:bCs/>
          <w:sz w:val="24"/>
          <w:szCs w:val="24"/>
        </w:rPr>
        <w:t> </w:t>
      </w:r>
      <w:r w:rsidRPr="005E6570">
        <w:rPr>
          <w:rFonts w:ascii="Times New Roman" w:eastAsia="Times New Roman" w:hAnsi="Times New Roman" w:cs="Times New Roman"/>
          <w:sz w:val="24"/>
          <w:szCs w:val="24"/>
        </w:rPr>
        <w:t>Менделеева для развития науки и понимания химической картины мира.</w:t>
      </w:r>
    </w:p>
    <w:p w:rsidR="006804B2" w:rsidRPr="005E6570" w:rsidRDefault="006804B2" w:rsidP="0009758D">
      <w:pPr>
        <w:shd w:val="clear" w:color="auto" w:fill="FFFFFF"/>
        <w:spacing w:after="0" w:line="240" w:lineRule="auto"/>
        <w:ind w:left="426" w:right="395"/>
        <w:rPr>
          <w:rFonts w:ascii="Times New Roman" w:eastAsia="Times New Roman" w:hAnsi="Times New Roman" w:cs="Times New Roman"/>
          <w:b/>
          <w:bCs/>
          <w:sz w:val="24"/>
          <w:szCs w:val="24"/>
        </w:rPr>
      </w:pPr>
      <w:r w:rsidRPr="005E6570">
        <w:rPr>
          <w:rFonts w:ascii="Times New Roman" w:eastAsia="Times New Roman" w:hAnsi="Times New Roman" w:cs="Times New Roman"/>
          <w:b/>
          <w:bCs/>
          <w:sz w:val="24"/>
          <w:szCs w:val="24"/>
        </w:rPr>
        <w:t>Строение вещества </w:t>
      </w:r>
    </w:p>
    <w:p w:rsidR="006804B2" w:rsidRPr="005E6570" w:rsidRDefault="005E6570" w:rsidP="00D91072">
      <w:pPr>
        <w:shd w:val="clear" w:color="auto" w:fill="FFFFFF"/>
        <w:spacing w:after="0" w:line="240" w:lineRule="auto"/>
        <w:ind w:left="426"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t>Ионная химическая связь</w:t>
      </w:r>
      <w:r w:rsidR="006804B2" w:rsidRPr="005E6570">
        <w:rPr>
          <w:rFonts w:ascii="Times New Roman" w:eastAsia="Times New Roman" w:hAnsi="Times New Roman" w:cs="Times New Roman"/>
          <w:sz w:val="24"/>
          <w:szCs w:val="24"/>
        </w:rPr>
        <w:t xml:space="preserve">. Катионы и анионы. Классификация ионов. Ионные кристаллические решетки. Свойства веществ с этим типом кристаллических </w:t>
      </w:r>
      <w:r w:rsidR="00D91072">
        <w:rPr>
          <w:rFonts w:ascii="Times New Roman" w:eastAsia="Times New Roman" w:hAnsi="Times New Roman" w:cs="Times New Roman"/>
          <w:sz w:val="24"/>
          <w:szCs w:val="24"/>
        </w:rPr>
        <w:t>решеток. </w:t>
      </w:r>
      <w:r>
        <w:rPr>
          <w:rFonts w:ascii="Times New Roman" w:eastAsia="Times New Roman" w:hAnsi="Times New Roman" w:cs="Times New Roman"/>
          <w:sz w:val="24"/>
          <w:szCs w:val="24"/>
        </w:rPr>
        <w:t>Ковалентная химическая связь</w:t>
      </w:r>
      <w:r w:rsidR="006804B2" w:rsidRPr="005E6570">
        <w:rPr>
          <w:rFonts w:ascii="Times New Roman" w:eastAsia="Times New Roman" w:hAnsi="Times New Roman" w:cs="Times New Roman"/>
          <w:sz w:val="24"/>
          <w:szCs w:val="24"/>
        </w:rPr>
        <w:t xml:space="preserve">. </w:t>
      </w:r>
      <w:proofErr w:type="spellStart"/>
      <w:r w:rsidR="006804B2" w:rsidRPr="005E6570">
        <w:rPr>
          <w:rFonts w:ascii="Times New Roman" w:eastAsia="Times New Roman" w:hAnsi="Times New Roman" w:cs="Times New Roman"/>
          <w:sz w:val="24"/>
          <w:szCs w:val="24"/>
        </w:rPr>
        <w:t>Электроотрицательность</w:t>
      </w:r>
      <w:proofErr w:type="spellEnd"/>
      <w:r w:rsidR="006804B2" w:rsidRPr="005E6570">
        <w:rPr>
          <w:rFonts w:ascii="Times New Roman" w:eastAsia="Times New Roman" w:hAnsi="Times New Roman" w:cs="Times New Roman"/>
          <w:sz w:val="24"/>
          <w:szCs w:val="24"/>
        </w:rPr>
        <w:t>.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Металлическая химическая связь</w:t>
      </w:r>
      <w:r w:rsidR="006804B2" w:rsidRPr="005E6570">
        <w:rPr>
          <w:rFonts w:ascii="Times New Roman" w:eastAsia="Times New Roman" w:hAnsi="Times New Roman" w:cs="Times New Roman"/>
          <w:sz w:val="24"/>
          <w:szCs w:val="24"/>
        </w:rPr>
        <w:t>. Особенности строения атомов металлов. Металлическая химическая связь и металлическая кристаллическая решетка. Свойства веществ с этим типом связи.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Водородная химическая связь</w:t>
      </w:r>
      <w:r w:rsidR="006804B2" w:rsidRPr="005E6570">
        <w:rPr>
          <w:rFonts w:ascii="Times New Roman" w:eastAsia="Times New Roman" w:hAnsi="Times New Roman" w:cs="Times New Roman"/>
          <w:sz w:val="24"/>
          <w:szCs w:val="24"/>
        </w:rPr>
        <w:t>. Межмолекулярная и внутримолекулярная водородная связь</w:t>
      </w:r>
      <w:r w:rsidR="0011309C">
        <w:rPr>
          <w:rFonts w:ascii="Times New Roman" w:eastAsia="Times New Roman" w:hAnsi="Times New Roman" w:cs="Times New Roman"/>
          <w:sz w:val="24"/>
          <w:szCs w:val="24"/>
        </w:rPr>
        <w:t xml:space="preserve">. Значение водородной связи для </w:t>
      </w:r>
      <w:r w:rsidR="006804B2" w:rsidRPr="005E6570">
        <w:rPr>
          <w:rFonts w:ascii="Times New Roman" w:eastAsia="Times New Roman" w:hAnsi="Times New Roman" w:cs="Times New Roman"/>
          <w:sz w:val="24"/>
          <w:szCs w:val="24"/>
        </w:rPr>
        <w:t>орга</w:t>
      </w:r>
      <w:r w:rsidR="00D91072">
        <w:rPr>
          <w:rFonts w:ascii="Times New Roman" w:eastAsia="Times New Roman" w:hAnsi="Times New Roman" w:cs="Times New Roman"/>
          <w:sz w:val="24"/>
          <w:szCs w:val="24"/>
        </w:rPr>
        <w:t>низации структур биополимеров. </w:t>
      </w:r>
      <w:r>
        <w:rPr>
          <w:rFonts w:ascii="Times New Roman" w:eastAsia="Times New Roman" w:hAnsi="Times New Roman" w:cs="Times New Roman"/>
          <w:sz w:val="24"/>
          <w:szCs w:val="24"/>
        </w:rPr>
        <w:t>Полимеры</w:t>
      </w:r>
      <w:r w:rsidR="006804B2" w:rsidRPr="005E6570">
        <w:rPr>
          <w:rFonts w:ascii="Times New Roman" w:eastAsia="Times New Roman" w:hAnsi="Times New Roman" w:cs="Times New Roman"/>
          <w:sz w:val="24"/>
          <w:szCs w:val="24"/>
        </w:rPr>
        <w:t>.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Газообразное  состояние вещества</w:t>
      </w:r>
      <w:r w:rsidR="006804B2" w:rsidRPr="005E6570">
        <w:rPr>
          <w:rFonts w:ascii="Times New Roman" w:eastAsia="Times New Roman" w:hAnsi="Times New Roman" w:cs="Times New Roman"/>
          <w:sz w:val="24"/>
          <w:szCs w:val="24"/>
        </w:rPr>
        <w:t>. Три агрегатных состояния воды. Особенности строения газов. Молярн</w:t>
      </w:r>
      <w:r w:rsidR="00D91072">
        <w:rPr>
          <w:rFonts w:ascii="Times New Roman" w:eastAsia="Times New Roman" w:hAnsi="Times New Roman" w:cs="Times New Roman"/>
          <w:sz w:val="24"/>
          <w:szCs w:val="24"/>
        </w:rPr>
        <w:t>ый объем газообразных веществ. </w:t>
      </w:r>
      <w:r w:rsidR="006804B2" w:rsidRPr="005E6570">
        <w:rPr>
          <w:rFonts w:ascii="Times New Roman" w:eastAsia="Times New Roman" w:hAnsi="Times New Roman" w:cs="Times New Roman"/>
          <w:sz w:val="24"/>
          <w:szCs w:val="24"/>
        </w:rPr>
        <w:t xml:space="preserve">Примеры газообразных природных смесей: воздух, природный газ. Загрязнение атмосферы (кислотные дожди, парниковый эффект) и борьба с </w:t>
      </w:r>
      <w:proofErr w:type="spellStart"/>
      <w:r w:rsidR="006804B2" w:rsidRPr="005E6570">
        <w:rPr>
          <w:rFonts w:ascii="Times New Roman" w:eastAsia="Times New Roman" w:hAnsi="Times New Roman" w:cs="Times New Roman"/>
          <w:sz w:val="24"/>
          <w:szCs w:val="24"/>
        </w:rPr>
        <w:t>ним</w:t>
      </w:r>
      <w:proofErr w:type="gramStart"/>
      <w:r w:rsidR="006804B2" w:rsidRPr="005E6570">
        <w:rPr>
          <w:rFonts w:ascii="Times New Roman" w:eastAsia="Times New Roman" w:hAnsi="Times New Roman" w:cs="Times New Roman"/>
          <w:sz w:val="24"/>
          <w:szCs w:val="24"/>
        </w:rPr>
        <w:t>.П</w:t>
      </w:r>
      <w:proofErr w:type="gramEnd"/>
      <w:r w:rsidR="006804B2" w:rsidRPr="005E6570">
        <w:rPr>
          <w:rFonts w:ascii="Times New Roman" w:eastAsia="Times New Roman" w:hAnsi="Times New Roman" w:cs="Times New Roman"/>
          <w:sz w:val="24"/>
          <w:szCs w:val="24"/>
        </w:rPr>
        <w:t>редставители</w:t>
      </w:r>
      <w:proofErr w:type="spellEnd"/>
      <w:r w:rsidR="006804B2" w:rsidRPr="005E6570">
        <w:rPr>
          <w:rFonts w:ascii="Times New Roman" w:eastAsia="Times New Roman" w:hAnsi="Times New Roman" w:cs="Times New Roman"/>
          <w:sz w:val="24"/>
          <w:szCs w:val="24"/>
        </w:rPr>
        <w:t xml:space="preserve"> газообразных веществ: водород, кислород, углекислый газ, аммиак, этилен. Их получение, собирание и распознавание. </w:t>
      </w:r>
      <w:r w:rsidR="006804B2" w:rsidRPr="005E6570">
        <w:rPr>
          <w:rFonts w:ascii="Times New Roman" w:eastAsia="Times New Roman" w:hAnsi="Times New Roman" w:cs="Times New Roman"/>
          <w:sz w:val="24"/>
          <w:szCs w:val="24"/>
        </w:rPr>
        <w:br/>
      </w:r>
      <w:r w:rsidR="00213591">
        <w:rPr>
          <w:rFonts w:ascii="Times New Roman" w:eastAsia="Times New Roman" w:hAnsi="Times New Roman" w:cs="Times New Roman"/>
          <w:sz w:val="24"/>
          <w:szCs w:val="24"/>
        </w:rPr>
        <w:t>Жидкое состояние вещества</w:t>
      </w:r>
      <w:r w:rsidR="006804B2" w:rsidRPr="005E6570">
        <w:rPr>
          <w:rFonts w:ascii="Times New Roman" w:eastAsia="Times New Roman" w:hAnsi="Times New Roman" w:cs="Times New Roman"/>
          <w:sz w:val="24"/>
          <w:szCs w:val="24"/>
        </w:rPr>
        <w:t>. Вода. Потребление воды в быту и на производстве. Жесткость воды и способы ее устранения. </w:t>
      </w:r>
      <w:r w:rsidR="006804B2" w:rsidRPr="005E6570">
        <w:rPr>
          <w:rFonts w:ascii="Times New Roman" w:eastAsia="Times New Roman" w:hAnsi="Times New Roman" w:cs="Times New Roman"/>
          <w:sz w:val="24"/>
          <w:szCs w:val="24"/>
        </w:rPr>
        <w:br/>
        <w:t>Минеральные воды, их использовани</w:t>
      </w:r>
      <w:r w:rsidR="00D91072">
        <w:rPr>
          <w:rFonts w:ascii="Times New Roman" w:eastAsia="Times New Roman" w:hAnsi="Times New Roman" w:cs="Times New Roman"/>
          <w:sz w:val="24"/>
          <w:szCs w:val="24"/>
        </w:rPr>
        <w:t>е в столовых и лечебных целях. </w:t>
      </w:r>
      <w:r w:rsidR="006804B2" w:rsidRPr="005E6570">
        <w:rPr>
          <w:rFonts w:ascii="Times New Roman" w:eastAsia="Times New Roman" w:hAnsi="Times New Roman" w:cs="Times New Roman"/>
          <w:sz w:val="24"/>
          <w:szCs w:val="24"/>
        </w:rPr>
        <w:t>Жидкие кристаллы и их применение. </w:t>
      </w:r>
      <w:r w:rsidR="006804B2" w:rsidRPr="005E6570">
        <w:rPr>
          <w:rFonts w:ascii="Times New Roman" w:eastAsia="Times New Roman" w:hAnsi="Times New Roman" w:cs="Times New Roman"/>
          <w:sz w:val="24"/>
          <w:szCs w:val="24"/>
        </w:rPr>
        <w:br/>
      </w:r>
      <w:r w:rsidR="00213591">
        <w:rPr>
          <w:rFonts w:ascii="Times New Roman" w:eastAsia="Times New Roman" w:hAnsi="Times New Roman" w:cs="Times New Roman"/>
          <w:sz w:val="24"/>
          <w:szCs w:val="24"/>
        </w:rPr>
        <w:t>Твердое состояние вещества</w:t>
      </w:r>
      <w:r w:rsidR="006804B2" w:rsidRPr="005E6570">
        <w:rPr>
          <w:rFonts w:ascii="Times New Roman" w:eastAsia="Times New Roman" w:hAnsi="Times New Roman" w:cs="Times New Roman"/>
          <w:sz w:val="24"/>
          <w:szCs w:val="24"/>
        </w:rPr>
        <w:t>. Аморфные твердые вещества в природе и в жизни человека, их значение и применение. Крис</w:t>
      </w:r>
      <w:r w:rsidR="00D91072">
        <w:rPr>
          <w:rFonts w:ascii="Times New Roman" w:eastAsia="Times New Roman" w:hAnsi="Times New Roman" w:cs="Times New Roman"/>
          <w:sz w:val="24"/>
          <w:szCs w:val="24"/>
        </w:rPr>
        <w:t>таллическое строение вещества. </w:t>
      </w:r>
      <w:r w:rsidR="00213591">
        <w:rPr>
          <w:rFonts w:ascii="Times New Roman" w:eastAsia="Times New Roman" w:hAnsi="Times New Roman" w:cs="Times New Roman"/>
          <w:sz w:val="24"/>
          <w:szCs w:val="24"/>
        </w:rPr>
        <w:t>Дисперсные системы</w:t>
      </w:r>
      <w:r w:rsidR="006804B2" w:rsidRPr="005E6570">
        <w:rPr>
          <w:rFonts w:ascii="Times New Roman" w:eastAsia="Times New Roman" w:hAnsi="Times New Roman" w:cs="Times New Roman"/>
          <w:sz w:val="24"/>
          <w:szCs w:val="24"/>
        </w:rPr>
        <w:t>.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w:t>
      </w:r>
      <w:r w:rsidR="006804B2" w:rsidRPr="005E6570">
        <w:rPr>
          <w:rFonts w:ascii="Times New Roman" w:eastAsia="Times New Roman" w:hAnsi="Times New Roman" w:cs="Times New Roman"/>
          <w:sz w:val="24"/>
          <w:szCs w:val="24"/>
        </w:rPr>
        <w:br/>
        <w:t xml:space="preserve">Грубодисперсные системы: </w:t>
      </w:r>
      <w:r w:rsidR="00D91072">
        <w:rPr>
          <w:rFonts w:ascii="Times New Roman" w:eastAsia="Times New Roman" w:hAnsi="Times New Roman" w:cs="Times New Roman"/>
          <w:sz w:val="24"/>
          <w:szCs w:val="24"/>
        </w:rPr>
        <w:t>эмульсии, суспензии, аэрозоли. </w:t>
      </w:r>
      <w:r w:rsidR="006804B2" w:rsidRPr="005E6570">
        <w:rPr>
          <w:rFonts w:ascii="Times New Roman" w:eastAsia="Times New Roman" w:hAnsi="Times New Roman" w:cs="Times New Roman"/>
          <w:sz w:val="24"/>
          <w:szCs w:val="24"/>
        </w:rPr>
        <w:t>Тонкодисперсные системы: гели и золи. </w:t>
      </w:r>
      <w:r w:rsidR="006804B2" w:rsidRPr="005E6570">
        <w:rPr>
          <w:rFonts w:ascii="Times New Roman" w:eastAsia="Times New Roman" w:hAnsi="Times New Roman" w:cs="Times New Roman"/>
          <w:sz w:val="24"/>
          <w:szCs w:val="24"/>
        </w:rPr>
        <w:br/>
      </w:r>
      <w:r w:rsidR="00213591">
        <w:rPr>
          <w:rFonts w:ascii="Times New Roman" w:eastAsia="Times New Roman" w:hAnsi="Times New Roman" w:cs="Times New Roman"/>
          <w:sz w:val="24"/>
          <w:szCs w:val="24"/>
        </w:rPr>
        <w:t>Состав вещества смесей</w:t>
      </w:r>
      <w:r w:rsidR="006804B2" w:rsidRPr="005E6570">
        <w:rPr>
          <w:rFonts w:ascii="Times New Roman" w:eastAsia="Times New Roman" w:hAnsi="Times New Roman" w:cs="Times New Roman"/>
          <w:sz w:val="24"/>
          <w:szCs w:val="24"/>
        </w:rPr>
        <w:t>. Вещества молекулярного и немолекулярного строения. Закон постоянства состава веществ. </w:t>
      </w:r>
      <w:r w:rsidR="006804B2" w:rsidRPr="005E6570">
        <w:rPr>
          <w:rFonts w:ascii="Times New Roman" w:eastAsia="Times New Roman" w:hAnsi="Times New Roman" w:cs="Times New Roman"/>
          <w:sz w:val="24"/>
          <w:szCs w:val="24"/>
        </w:rPr>
        <w:b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006804B2" w:rsidRPr="005E6570">
        <w:rPr>
          <w:rFonts w:ascii="Times New Roman" w:eastAsia="Times New Roman" w:hAnsi="Times New Roman" w:cs="Times New Roman"/>
          <w:sz w:val="24"/>
          <w:szCs w:val="24"/>
        </w:rPr>
        <w:t>от</w:t>
      </w:r>
      <w:proofErr w:type="gramEnd"/>
      <w:r w:rsidR="006804B2" w:rsidRPr="005E6570">
        <w:rPr>
          <w:rFonts w:ascii="Times New Roman" w:eastAsia="Times New Roman" w:hAnsi="Times New Roman" w:cs="Times New Roman"/>
          <w:sz w:val="24"/>
          <w:szCs w:val="24"/>
        </w:rPr>
        <w:t xml:space="preserve"> теоретически возможного. </w:t>
      </w:r>
    </w:p>
    <w:p w:rsidR="006804B2" w:rsidRPr="0009758D"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09758D">
        <w:rPr>
          <w:rFonts w:ascii="Times New Roman" w:eastAsia="Times New Roman" w:hAnsi="Times New Roman" w:cs="Times New Roman"/>
          <w:b/>
          <w:bCs/>
          <w:sz w:val="24"/>
          <w:szCs w:val="24"/>
        </w:rPr>
        <w:t>Химические реакции </w:t>
      </w:r>
    </w:p>
    <w:p w:rsidR="005754AB" w:rsidRDefault="00213591" w:rsidP="0009758D">
      <w:pPr>
        <w:shd w:val="clear" w:color="auto" w:fill="FFFFFF"/>
        <w:spacing w:after="0" w:line="240" w:lineRule="auto"/>
        <w:ind w:left="426" w:right="3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Реакции, идущие без изменения состава веществ</w:t>
      </w:r>
      <w:r w:rsidR="006804B2" w:rsidRPr="005E6570">
        <w:rPr>
          <w:rFonts w:ascii="Times New Roman" w:eastAsia="Times New Roman" w:hAnsi="Times New Roman" w:cs="Times New Roman"/>
          <w:sz w:val="24"/>
          <w:szCs w:val="24"/>
        </w:rPr>
        <w:t>. Аллотропия и аллотропные видоизменения. Причины аллотропии на примере модификаций кислорода, углерода и фосфора. Озон, его биологическая роль. </w:t>
      </w:r>
      <w:r w:rsidR="006804B2" w:rsidRPr="005E6570">
        <w:rPr>
          <w:rFonts w:ascii="Times New Roman" w:eastAsia="Times New Roman" w:hAnsi="Times New Roman" w:cs="Times New Roman"/>
          <w:sz w:val="24"/>
          <w:szCs w:val="24"/>
        </w:rPr>
        <w:br/>
      </w:r>
      <w:r w:rsidR="006804B2" w:rsidRPr="005754AB">
        <w:rPr>
          <w:rFonts w:ascii="Times New Roman" w:eastAsia="Times New Roman" w:hAnsi="Times New Roman" w:cs="Times New Roman"/>
          <w:b/>
          <w:sz w:val="24"/>
          <w:szCs w:val="24"/>
        </w:rPr>
        <w:t>Изомеры и изомерия.</w:t>
      </w:r>
      <w:r w:rsidR="006804B2" w:rsidRPr="005E6570">
        <w:rPr>
          <w:rFonts w:ascii="Times New Roman" w:eastAsia="Times New Roman" w:hAnsi="Times New Roman" w:cs="Times New Roman"/>
          <w:sz w:val="24"/>
          <w:szCs w:val="24"/>
        </w:rPr>
        <w:t> </w:t>
      </w:r>
      <w:r w:rsidR="006804B2" w:rsidRPr="005E6570">
        <w:rPr>
          <w:rFonts w:ascii="Times New Roman" w:eastAsia="Times New Roman" w:hAnsi="Times New Roman" w:cs="Times New Roman"/>
          <w:sz w:val="24"/>
          <w:szCs w:val="24"/>
        </w:rPr>
        <w:br/>
      </w:r>
      <w:r>
        <w:rPr>
          <w:rFonts w:ascii="Times New Roman" w:eastAsia="Times New Roman" w:hAnsi="Times New Roman" w:cs="Times New Roman"/>
          <w:sz w:val="24"/>
          <w:szCs w:val="24"/>
        </w:rPr>
        <w:t>Реакции, идущие с изменением состава веществ</w:t>
      </w:r>
      <w:r w:rsidR="006804B2" w:rsidRPr="005E6570">
        <w:rPr>
          <w:rFonts w:ascii="Times New Roman" w:eastAsia="Times New Roman" w:hAnsi="Times New Roman" w:cs="Times New Roman"/>
          <w:sz w:val="24"/>
          <w:szCs w:val="24"/>
        </w:rPr>
        <w:t>. Реакции соединения, разложения, замещения и обмена в неорганической и органической химии. Реакции экз</w:t>
      </w:r>
      <w:proofErr w:type="gramStart"/>
      <w:r w:rsidR="006804B2" w:rsidRPr="005E6570">
        <w:rPr>
          <w:rFonts w:ascii="Times New Roman" w:eastAsia="Times New Roman" w:hAnsi="Times New Roman" w:cs="Times New Roman"/>
          <w:sz w:val="24"/>
          <w:szCs w:val="24"/>
        </w:rPr>
        <w:t>о-</w:t>
      </w:r>
      <w:proofErr w:type="gramEnd"/>
      <w:r w:rsidR="006804B2" w:rsidRPr="005E6570">
        <w:rPr>
          <w:rFonts w:ascii="Times New Roman" w:eastAsia="Times New Roman" w:hAnsi="Times New Roman" w:cs="Times New Roman"/>
          <w:sz w:val="24"/>
          <w:szCs w:val="24"/>
        </w:rPr>
        <w:t xml:space="preserve"> и эндотермические. Тепловой эффект химической реакции и термохимические уравнения. Реакции горения, как </w:t>
      </w:r>
      <w:r w:rsidR="00D91072">
        <w:rPr>
          <w:rFonts w:ascii="Times New Roman" w:eastAsia="Times New Roman" w:hAnsi="Times New Roman" w:cs="Times New Roman"/>
          <w:sz w:val="24"/>
          <w:szCs w:val="24"/>
        </w:rPr>
        <w:t>частный случай экзотермических </w:t>
      </w:r>
      <w:r w:rsidR="006804B2" w:rsidRPr="005E6570">
        <w:rPr>
          <w:rFonts w:ascii="Times New Roman" w:eastAsia="Times New Roman" w:hAnsi="Times New Roman" w:cs="Times New Roman"/>
          <w:sz w:val="24"/>
          <w:szCs w:val="24"/>
        </w:rPr>
        <w:t>реакций.</w:t>
      </w:r>
    </w:p>
    <w:p w:rsidR="00E16133" w:rsidRDefault="005754AB" w:rsidP="0009758D">
      <w:pPr>
        <w:shd w:val="clear" w:color="auto" w:fill="FFFFFF"/>
        <w:spacing w:after="0" w:line="240" w:lineRule="auto"/>
        <w:ind w:left="426" w:right="395"/>
        <w:rPr>
          <w:rFonts w:ascii="Times New Roman" w:eastAsia="Times New Roman" w:hAnsi="Times New Roman" w:cs="Times New Roman"/>
          <w:b/>
          <w:sz w:val="28"/>
          <w:szCs w:val="28"/>
        </w:rPr>
      </w:pPr>
      <w:r w:rsidRPr="0009758D">
        <w:rPr>
          <w:rFonts w:ascii="Times New Roman" w:eastAsia="Times New Roman" w:hAnsi="Times New Roman" w:cs="Times New Roman"/>
          <w:b/>
          <w:sz w:val="24"/>
          <w:szCs w:val="24"/>
        </w:rPr>
        <w:t>Скорость химической реакции</w:t>
      </w:r>
      <w:r w:rsidR="006804B2" w:rsidRPr="005E6570">
        <w:rPr>
          <w:rFonts w:ascii="Times New Roman" w:eastAsia="Times New Roman" w:hAnsi="Times New Roman" w:cs="Times New Roman"/>
          <w:sz w:val="24"/>
          <w:szCs w:val="24"/>
        </w:rPr>
        <w:b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 </w:t>
      </w:r>
      <w:r w:rsidR="006804B2" w:rsidRPr="005E6570">
        <w:rPr>
          <w:rFonts w:ascii="Times New Roman" w:eastAsia="Times New Roman" w:hAnsi="Times New Roman" w:cs="Times New Roman"/>
          <w:sz w:val="24"/>
          <w:szCs w:val="24"/>
        </w:rPr>
        <w:br/>
      </w:r>
      <w:r w:rsidRPr="0009758D">
        <w:rPr>
          <w:rFonts w:ascii="Times New Roman" w:eastAsia="Times New Roman" w:hAnsi="Times New Roman" w:cs="Times New Roman"/>
          <w:b/>
          <w:sz w:val="24"/>
          <w:szCs w:val="24"/>
        </w:rPr>
        <w:t>Обратимость  химических  ре</w:t>
      </w:r>
      <w:r w:rsidR="006804B2" w:rsidRPr="0009758D">
        <w:rPr>
          <w:rFonts w:ascii="Times New Roman" w:eastAsia="Times New Roman" w:hAnsi="Times New Roman" w:cs="Times New Roman"/>
          <w:b/>
          <w:sz w:val="24"/>
          <w:szCs w:val="24"/>
        </w:rPr>
        <w:t>а</w:t>
      </w:r>
      <w:r w:rsidRPr="0009758D">
        <w:rPr>
          <w:rFonts w:ascii="Times New Roman" w:eastAsia="Times New Roman" w:hAnsi="Times New Roman" w:cs="Times New Roman"/>
          <w:b/>
          <w:sz w:val="24"/>
          <w:szCs w:val="24"/>
        </w:rPr>
        <w:t>кци</w:t>
      </w:r>
      <w:r w:rsidR="006804B2" w:rsidRPr="0009758D">
        <w:rPr>
          <w:rFonts w:ascii="Times New Roman" w:eastAsia="Times New Roman" w:hAnsi="Times New Roman" w:cs="Times New Roman"/>
          <w:b/>
          <w:sz w:val="24"/>
          <w:szCs w:val="24"/>
        </w:rPr>
        <w:t>й</w:t>
      </w:r>
    </w:p>
    <w:p w:rsidR="00E16133"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Роль  воды  в  химической  реакци</w:t>
      </w:r>
      <w:r w:rsidRPr="0009758D">
        <w:rPr>
          <w:rFonts w:ascii="Times New Roman" w:eastAsia="Times New Roman" w:hAnsi="Times New Roman" w:cs="Times New Roman"/>
          <w:b/>
          <w:sz w:val="24"/>
          <w:szCs w:val="24"/>
        </w:rPr>
        <w:t>и</w:t>
      </w:r>
    </w:p>
    <w:p w:rsidR="00E16133" w:rsidRDefault="006804B2" w:rsidP="0009758D">
      <w:pPr>
        <w:shd w:val="clear" w:color="auto" w:fill="FFFFFF"/>
        <w:spacing w:after="0" w:line="240" w:lineRule="auto"/>
        <w:ind w:left="426" w:right="395"/>
        <w:rPr>
          <w:rFonts w:ascii="Times New Roman" w:eastAsia="Times New Roman" w:hAnsi="Times New Roman" w:cs="Times New Roman"/>
          <w:b/>
          <w:sz w:val="24"/>
          <w:szCs w:val="24"/>
        </w:rPr>
      </w:pPr>
      <w:r w:rsidRPr="005E6570">
        <w:rPr>
          <w:rFonts w:ascii="Times New Roman" w:eastAsia="Times New Roman" w:hAnsi="Times New Roman" w:cs="Times New Roman"/>
          <w:sz w:val="24"/>
          <w:szCs w:val="24"/>
        </w:rPr>
        <w:t>Истинные растворы. Растворимость и классификация веществ по этому признаку: растворимые, малораствор</w:t>
      </w:r>
      <w:r w:rsidR="00D91072">
        <w:rPr>
          <w:rFonts w:ascii="Times New Roman" w:eastAsia="Times New Roman" w:hAnsi="Times New Roman" w:cs="Times New Roman"/>
          <w:sz w:val="24"/>
          <w:szCs w:val="24"/>
        </w:rPr>
        <w:t>имые и нерастворимые вещества. </w:t>
      </w:r>
      <w:r w:rsidRPr="005E6570">
        <w:rPr>
          <w:rFonts w:ascii="Times New Roman" w:eastAsia="Times New Roman" w:hAnsi="Times New Roman" w:cs="Times New Roman"/>
          <w:sz w:val="24"/>
          <w:szCs w:val="24"/>
        </w:rPr>
        <w:t xml:space="preserve">Электролиты и </w:t>
      </w:r>
      <w:proofErr w:type="spellStart"/>
      <w:r w:rsidRPr="005E6570">
        <w:rPr>
          <w:rFonts w:ascii="Times New Roman" w:eastAsia="Times New Roman" w:hAnsi="Times New Roman" w:cs="Times New Roman"/>
          <w:sz w:val="24"/>
          <w:szCs w:val="24"/>
        </w:rPr>
        <w:t>неэлектролиты</w:t>
      </w:r>
      <w:proofErr w:type="spellEnd"/>
      <w:r w:rsidRPr="005E6570">
        <w:rPr>
          <w:rFonts w:ascii="Times New Roman" w:eastAsia="Times New Roman" w:hAnsi="Times New Roman" w:cs="Times New Roman"/>
          <w:sz w:val="24"/>
          <w:szCs w:val="24"/>
        </w:rPr>
        <w:t>. Электролитическая диссоциация. Кислоты, основания и соли с точки зрения теории электролитической диссоциации. </w:t>
      </w:r>
      <w:r w:rsidRPr="005E6570">
        <w:rPr>
          <w:rFonts w:ascii="Times New Roman" w:eastAsia="Times New Roman" w:hAnsi="Times New Roman" w:cs="Times New Roman"/>
          <w:sz w:val="24"/>
          <w:szCs w:val="24"/>
        </w:rPr>
        <w:b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Гидролиз  органических  и  неорганических  сое</w:t>
      </w:r>
      <w:r w:rsidRPr="0009758D">
        <w:rPr>
          <w:rFonts w:ascii="Times New Roman" w:eastAsia="Times New Roman" w:hAnsi="Times New Roman" w:cs="Times New Roman"/>
          <w:b/>
          <w:sz w:val="24"/>
          <w:szCs w:val="24"/>
        </w:rPr>
        <w:t>д</w:t>
      </w:r>
      <w:r w:rsidR="005754AB" w:rsidRPr="0009758D">
        <w:rPr>
          <w:rFonts w:ascii="Times New Roman" w:eastAsia="Times New Roman" w:hAnsi="Times New Roman" w:cs="Times New Roman"/>
          <w:b/>
          <w:sz w:val="24"/>
          <w:szCs w:val="24"/>
        </w:rPr>
        <w:t>ин</w:t>
      </w:r>
      <w:r w:rsidRPr="0009758D">
        <w:rPr>
          <w:rFonts w:ascii="Times New Roman" w:eastAsia="Times New Roman" w:hAnsi="Times New Roman" w:cs="Times New Roman"/>
          <w:b/>
          <w:sz w:val="24"/>
          <w:szCs w:val="24"/>
        </w:rPr>
        <w:t>е</w:t>
      </w:r>
      <w:r w:rsidR="005754AB" w:rsidRPr="0009758D">
        <w:rPr>
          <w:rFonts w:ascii="Times New Roman" w:eastAsia="Times New Roman" w:hAnsi="Times New Roman" w:cs="Times New Roman"/>
          <w:b/>
          <w:sz w:val="24"/>
          <w:szCs w:val="24"/>
        </w:rPr>
        <w:t>ни</w:t>
      </w:r>
      <w:r w:rsidRPr="0009758D">
        <w:rPr>
          <w:rFonts w:ascii="Times New Roman" w:eastAsia="Times New Roman" w:hAnsi="Times New Roman" w:cs="Times New Roman"/>
          <w:b/>
          <w:sz w:val="24"/>
          <w:szCs w:val="24"/>
        </w:rPr>
        <w:t>й</w:t>
      </w:r>
    </w:p>
    <w:p w:rsidR="00E16133"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Необратимый гидро</w:t>
      </w:r>
      <w:r w:rsidR="00D91072">
        <w:rPr>
          <w:rFonts w:ascii="Times New Roman" w:eastAsia="Times New Roman" w:hAnsi="Times New Roman" w:cs="Times New Roman"/>
          <w:sz w:val="24"/>
          <w:szCs w:val="24"/>
        </w:rPr>
        <w:t>лиз. Обратимый гидролиз солей. </w:t>
      </w:r>
      <w:r w:rsidRPr="005E6570">
        <w:rPr>
          <w:rFonts w:ascii="Times New Roman" w:eastAsia="Times New Roman" w:hAnsi="Times New Roman" w:cs="Times New Roman"/>
          <w:sz w:val="24"/>
          <w:szCs w:val="24"/>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w:t>
      </w:r>
      <w:r w:rsidR="005754AB">
        <w:rPr>
          <w:rFonts w:ascii="Times New Roman" w:eastAsia="Times New Roman" w:hAnsi="Times New Roman" w:cs="Times New Roman"/>
          <w:sz w:val="24"/>
          <w:szCs w:val="24"/>
        </w:rPr>
        <w:t>етке. </w:t>
      </w:r>
      <w:r w:rsidR="005754AB">
        <w:rPr>
          <w:rFonts w:ascii="Times New Roman" w:eastAsia="Times New Roman" w:hAnsi="Times New Roman" w:cs="Times New Roman"/>
          <w:sz w:val="24"/>
          <w:szCs w:val="24"/>
        </w:rPr>
        <w:br/>
      </w:r>
      <w:proofErr w:type="spellStart"/>
      <w:r w:rsidR="005754AB" w:rsidRPr="0009758D">
        <w:rPr>
          <w:rFonts w:ascii="Times New Roman" w:eastAsia="Times New Roman" w:hAnsi="Times New Roman" w:cs="Times New Roman"/>
          <w:b/>
          <w:sz w:val="24"/>
          <w:szCs w:val="24"/>
        </w:rPr>
        <w:t>Окислительно</w:t>
      </w:r>
      <w:proofErr w:type="spellEnd"/>
      <w:r w:rsidR="005754AB" w:rsidRPr="0009758D">
        <w:rPr>
          <w:rFonts w:ascii="Times New Roman" w:eastAsia="Times New Roman" w:hAnsi="Times New Roman" w:cs="Times New Roman"/>
          <w:b/>
          <w:sz w:val="24"/>
          <w:szCs w:val="24"/>
        </w:rPr>
        <w:t xml:space="preserve"> - восстановительн</w:t>
      </w:r>
      <w:r w:rsidRPr="0009758D">
        <w:rPr>
          <w:rFonts w:ascii="Times New Roman" w:eastAsia="Times New Roman" w:hAnsi="Times New Roman" w:cs="Times New Roman"/>
          <w:b/>
          <w:sz w:val="24"/>
          <w:szCs w:val="24"/>
        </w:rPr>
        <w:t>ы</w:t>
      </w:r>
      <w:r w:rsidR="005754AB" w:rsidRPr="0009758D">
        <w:rPr>
          <w:rFonts w:ascii="Times New Roman" w:eastAsia="Times New Roman" w:hAnsi="Times New Roman" w:cs="Times New Roman"/>
          <w:b/>
          <w:sz w:val="24"/>
          <w:szCs w:val="24"/>
        </w:rPr>
        <w:t>е  реакци</w:t>
      </w:r>
      <w:r w:rsidRPr="0009758D">
        <w:rPr>
          <w:rFonts w:ascii="Times New Roman" w:eastAsia="Times New Roman" w:hAnsi="Times New Roman" w:cs="Times New Roman"/>
          <w:b/>
          <w:sz w:val="24"/>
          <w:szCs w:val="24"/>
        </w:rPr>
        <w:t>и</w:t>
      </w:r>
    </w:p>
    <w:p w:rsidR="00E16133"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Электроли</w:t>
      </w:r>
      <w:r w:rsidRPr="0009758D">
        <w:rPr>
          <w:rFonts w:ascii="Times New Roman" w:eastAsia="Times New Roman" w:hAnsi="Times New Roman" w:cs="Times New Roman"/>
          <w:b/>
          <w:sz w:val="24"/>
          <w:szCs w:val="24"/>
        </w:rPr>
        <w:t>з</w:t>
      </w:r>
    </w:p>
    <w:p w:rsidR="006804B2" w:rsidRPr="005E6570"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 </w:t>
      </w:r>
    </w:p>
    <w:p w:rsidR="006804B2" w:rsidRPr="0009758D" w:rsidRDefault="006804B2" w:rsidP="0009758D">
      <w:pPr>
        <w:shd w:val="clear" w:color="auto" w:fill="FFFFFF"/>
        <w:spacing w:after="0" w:line="240" w:lineRule="auto"/>
        <w:ind w:left="426" w:right="395"/>
        <w:rPr>
          <w:rFonts w:ascii="Times New Roman" w:eastAsia="Times New Roman" w:hAnsi="Times New Roman" w:cs="Times New Roman"/>
          <w:b/>
          <w:bCs/>
          <w:i/>
          <w:iCs/>
          <w:sz w:val="24"/>
          <w:szCs w:val="24"/>
        </w:rPr>
      </w:pPr>
      <w:r w:rsidRPr="0009758D">
        <w:rPr>
          <w:rFonts w:ascii="Times New Roman" w:eastAsia="Times New Roman" w:hAnsi="Times New Roman" w:cs="Times New Roman"/>
          <w:b/>
          <w:bCs/>
          <w:sz w:val="24"/>
          <w:szCs w:val="24"/>
        </w:rPr>
        <w:t>Вещества и их свойства </w:t>
      </w:r>
    </w:p>
    <w:p w:rsidR="0015451B" w:rsidRPr="0009758D" w:rsidRDefault="005754AB" w:rsidP="0009758D">
      <w:pPr>
        <w:shd w:val="clear" w:color="auto" w:fill="FFFFFF"/>
        <w:spacing w:after="0" w:line="240" w:lineRule="auto"/>
        <w:ind w:left="426" w:right="395"/>
        <w:rPr>
          <w:rFonts w:ascii="Times New Roman" w:eastAsia="Times New Roman" w:hAnsi="Times New Roman" w:cs="Times New Roman"/>
          <w:sz w:val="24"/>
          <w:szCs w:val="24"/>
        </w:rPr>
      </w:pPr>
      <w:r w:rsidRPr="0009758D">
        <w:rPr>
          <w:rFonts w:ascii="Times New Roman" w:eastAsia="Times New Roman" w:hAnsi="Times New Roman" w:cs="Times New Roman"/>
          <w:b/>
          <w:sz w:val="24"/>
          <w:szCs w:val="24"/>
        </w:rPr>
        <w:t>Металл</w:t>
      </w:r>
      <w:r w:rsidR="006804B2" w:rsidRPr="0009758D">
        <w:rPr>
          <w:rFonts w:ascii="Times New Roman" w:eastAsia="Times New Roman" w:hAnsi="Times New Roman" w:cs="Times New Roman"/>
          <w:b/>
          <w:sz w:val="24"/>
          <w:szCs w:val="24"/>
        </w:rPr>
        <w:t>ы</w:t>
      </w:r>
      <w:r w:rsidR="006804B2" w:rsidRPr="0009758D">
        <w:rPr>
          <w:rFonts w:ascii="Times New Roman" w:eastAsia="Times New Roman" w:hAnsi="Times New Roman" w:cs="Times New Roman"/>
          <w:sz w:val="24"/>
          <w:szCs w:val="24"/>
        </w:rPr>
        <w:t xml:space="preserve">. </w:t>
      </w:r>
    </w:p>
    <w:p w:rsidR="0009758D"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w:t>
      </w:r>
      <w:r w:rsidR="00D91072">
        <w:rPr>
          <w:rFonts w:ascii="Times New Roman" w:eastAsia="Times New Roman" w:hAnsi="Times New Roman" w:cs="Times New Roman"/>
          <w:sz w:val="24"/>
          <w:szCs w:val="24"/>
        </w:rPr>
        <w:t>е натрия с этанолом и фенолом. </w:t>
      </w:r>
      <w:r w:rsidRPr="005E6570">
        <w:rPr>
          <w:rFonts w:ascii="Times New Roman" w:eastAsia="Times New Roman" w:hAnsi="Times New Roman" w:cs="Times New Roman"/>
          <w:sz w:val="24"/>
          <w:szCs w:val="24"/>
        </w:rPr>
        <w:t xml:space="preserve">Коррозия металлов. Понятие о химической и электрохимической коррозии металлов. </w:t>
      </w:r>
      <w:r w:rsidRPr="005E6570">
        <w:rPr>
          <w:rFonts w:ascii="Times New Roman" w:eastAsia="Times New Roman" w:hAnsi="Times New Roman" w:cs="Times New Roman"/>
          <w:sz w:val="24"/>
          <w:szCs w:val="24"/>
        </w:rPr>
        <w:lastRenderedPageBreak/>
        <w:t>Способы защиты металлов от коррозии.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Неметалл</w:t>
      </w:r>
      <w:r w:rsidRPr="0009758D">
        <w:rPr>
          <w:rFonts w:ascii="Times New Roman" w:eastAsia="Times New Roman" w:hAnsi="Times New Roman" w:cs="Times New Roman"/>
          <w:b/>
          <w:sz w:val="24"/>
          <w:szCs w:val="24"/>
        </w:rPr>
        <w:t>ы</w:t>
      </w:r>
      <w:r w:rsidRPr="0009758D">
        <w:rPr>
          <w:rFonts w:ascii="Times New Roman" w:eastAsia="Times New Roman" w:hAnsi="Times New Roman" w:cs="Times New Roman"/>
          <w:sz w:val="24"/>
          <w:szCs w:val="24"/>
        </w:rPr>
        <w:t>.</w:t>
      </w:r>
    </w:p>
    <w:p w:rsidR="0009758D" w:rsidRDefault="006804B2" w:rsidP="0009758D">
      <w:pPr>
        <w:shd w:val="clear" w:color="auto" w:fill="FFFFFF"/>
        <w:spacing w:after="0" w:line="240" w:lineRule="auto"/>
        <w:ind w:left="426" w:right="395"/>
        <w:rPr>
          <w:rFonts w:ascii="Times New Roman" w:eastAsia="Times New Roman" w:hAnsi="Times New Roman" w:cs="Times New Roman"/>
          <w:b/>
          <w:sz w:val="28"/>
          <w:szCs w:val="28"/>
        </w:rPr>
      </w:pPr>
      <w:r w:rsidRPr="005E6570">
        <w:rPr>
          <w:rFonts w:ascii="Times New Roman" w:eastAsia="Times New Roman" w:hAnsi="Times New Roman" w:cs="Times New Roman"/>
          <w:sz w:val="24"/>
          <w:szCs w:val="24"/>
        </w:rPr>
        <w:t>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Кислоты  неорганические  и  органически</w:t>
      </w:r>
      <w:r w:rsidRPr="0009758D">
        <w:rPr>
          <w:rFonts w:ascii="Times New Roman" w:eastAsia="Times New Roman" w:hAnsi="Times New Roman" w:cs="Times New Roman"/>
          <w:b/>
          <w:sz w:val="24"/>
          <w:szCs w:val="24"/>
        </w:rPr>
        <w:t>е.</w:t>
      </w:r>
    </w:p>
    <w:p w:rsidR="0009758D" w:rsidRDefault="006804B2" w:rsidP="0009758D">
      <w:pPr>
        <w:shd w:val="clear" w:color="auto" w:fill="FFFFFF"/>
        <w:spacing w:after="0" w:line="240" w:lineRule="auto"/>
        <w:ind w:left="426" w:right="395"/>
        <w:rPr>
          <w:rFonts w:ascii="Times New Roman" w:eastAsia="Times New Roman" w:hAnsi="Times New Roman" w:cs="Times New Roman"/>
          <w:sz w:val="24"/>
          <w:szCs w:val="24"/>
        </w:rPr>
      </w:pPr>
      <w:r w:rsidRPr="005E6570">
        <w:rPr>
          <w:rFonts w:ascii="Times New Roman" w:eastAsia="Times New Roman" w:hAnsi="Times New Roman" w:cs="Times New Roman"/>
          <w:sz w:val="24"/>
          <w:szCs w:val="24"/>
        </w:rPr>
        <w:t xml:space="preserve">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 </w:t>
      </w:r>
      <w:r w:rsidRPr="005E6570">
        <w:rPr>
          <w:rFonts w:ascii="Times New Roman" w:eastAsia="Times New Roman" w:hAnsi="Times New Roman" w:cs="Times New Roman"/>
          <w:sz w:val="24"/>
          <w:szCs w:val="24"/>
        </w:rPr>
        <w:br/>
      </w:r>
      <w:r w:rsidR="005754AB" w:rsidRPr="0009758D">
        <w:rPr>
          <w:rFonts w:ascii="Times New Roman" w:eastAsia="Times New Roman" w:hAnsi="Times New Roman" w:cs="Times New Roman"/>
          <w:b/>
          <w:sz w:val="24"/>
          <w:szCs w:val="24"/>
        </w:rPr>
        <w:t>Основания  неорганические  и  органически</w:t>
      </w:r>
      <w:r w:rsidRPr="0009758D">
        <w:rPr>
          <w:rFonts w:ascii="Times New Roman" w:eastAsia="Times New Roman" w:hAnsi="Times New Roman" w:cs="Times New Roman"/>
          <w:b/>
          <w:sz w:val="24"/>
          <w:szCs w:val="24"/>
        </w:rPr>
        <w:t>е.</w:t>
      </w:r>
    </w:p>
    <w:p w:rsidR="0009758D" w:rsidRDefault="006804B2" w:rsidP="0009758D">
      <w:pPr>
        <w:shd w:val="clear" w:color="auto" w:fill="FFFFFF"/>
        <w:spacing w:after="0" w:line="240" w:lineRule="auto"/>
        <w:ind w:left="426" w:right="395"/>
        <w:rPr>
          <w:rFonts w:ascii="Times New Roman" w:eastAsia="Times New Roman" w:hAnsi="Times New Roman" w:cs="Times New Roman"/>
          <w:sz w:val="28"/>
          <w:szCs w:val="28"/>
        </w:rPr>
      </w:pPr>
      <w:r w:rsidRPr="005E6570">
        <w:rPr>
          <w:rFonts w:ascii="Times New Roman" w:eastAsia="Times New Roman" w:hAnsi="Times New Roman" w:cs="Times New Roman"/>
          <w:sz w:val="24"/>
          <w:szCs w:val="24"/>
        </w:rPr>
        <w:t>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r w:rsidRPr="005E6570">
        <w:rPr>
          <w:rFonts w:ascii="Times New Roman" w:eastAsia="Times New Roman" w:hAnsi="Times New Roman" w:cs="Times New Roman"/>
          <w:sz w:val="24"/>
          <w:szCs w:val="24"/>
        </w:rPr>
        <w:br/>
      </w:r>
      <w:r w:rsidR="00B406A0" w:rsidRPr="0009758D">
        <w:rPr>
          <w:rFonts w:ascii="Times New Roman" w:eastAsia="Times New Roman" w:hAnsi="Times New Roman" w:cs="Times New Roman"/>
          <w:b/>
          <w:sz w:val="24"/>
          <w:szCs w:val="24"/>
        </w:rPr>
        <w:t>Сол</w:t>
      </w:r>
      <w:r w:rsidRPr="0009758D">
        <w:rPr>
          <w:rFonts w:ascii="Times New Roman" w:eastAsia="Times New Roman" w:hAnsi="Times New Roman" w:cs="Times New Roman"/>
          <w:b/>
          <w:sz w:val="24"/>
          <w:szCs w:val="24"/>
        </w:rPr>
        <w:t>и</w:t>
      </w:r>
      <w:r w:rsidRPr="0009758D">
        <w:rPr>
          <w:rFonts w:ascii="Times New Roman" w:eastAsia="Times New Roman" w:hAnsi="Times New Roman" w:cs="Times New Roman"/>
          <w:sz w:val="24"/>
          <w:szCs w:val="24"/>
        </w:rPr>
        <w:t>.</w:t>
      </w:r>
    </w:p>
    <w:p w:rsidR="00C67B60" w:rsidRPr="00C67B60" w:rsidRDefault="006804B2" w:rsidP="00C643B6">
      <w:pPr>
        <w:rPr>
          <w:rFonts w:ascii="Times New Roman" w:hAnsi="Times New Roman" w:cs="Times New Roman"/>
          <w:b/>
          <w:sz w:val="24"/>
          <w:szCs w:val="24"/>
          <w:u w:val="single"/>
        </w:rPr>
      </w:pPr>
      <w:r w:rsidRPr="005E6570">
        <w:rPr>
          <w:rFonts w:ascii="Times New Roman" w:eastAsia="Times New Roman" w:hAnsi="Times New Roman" w:cs="Times New Roman"/>
          <w:sz w:val="24"/>
          <w:szCs w:val="24"/>
        </w:rPr>
        <w:t xml:space="preserve"> </w:t>
      </w:r>
      <w:r w:rsidR="00C643B6">
        <w:rPr>
          <w:rFonts w:ascii="Times New Roman" w:eastAsia="Times New Roman" w:hAnsi="Times New Roman" w:cs="Times New Roman"/>
          <w:sz w:val="24"/>
          <w:szCs w:val="24"/>
        </w:rPr>
        <w:t xml:space="preserve">    </w:t>
      </w:r>
      <w:r w:rsidRPr="005E6570">
        <w:rPr>
          <w:rFonts w:ascii="Times New Roman" w:eastAsia="Times New Roman" w:hAnsi="Times New Roman" w:cs="Times New Roman"/>
          <w:sz w:val="24"/>
          <w:szCs w:val="24"/>
        </w:rPr>
        <w:t xml:space="preserve">Классификация солей: </w:t>
      </w:r>
      <w:proofErr w:type="gramStart"/>
      <w:r w:rsidRPr="005E6570">
        <w:rPr>
          <w:rFonts w:ascii="Times New Roman" w:eastAsia="Times New Roman" w:hAnsi="Times New Roman" w:cs="Times New Roman"/>
          <w:sz w:val="24"/>
          <w:szCs w:val="24"/>
        </w:rPr>
        <w:t>средние</w:t>
      </w:r>
      <w:proofErr w:type="gramEnd"/>
      <w:r w:rsidRPr="005E6570">
        <w:rPr>
          <w:rFonts w:ascii="Times New Roman" w:eastAsia="Times New Roman" w:hAnsi="Times New Roman" w:cs="Times New Roman"/>
          <w:sz w:val="24"/>
          <w:szCs w:val="24"/>
        </w:rPr>
        <w:t xml:space="preserve">, кислые и основные. Химические свойства солей: взаимодействие с кислотами, щелочами, металлами и </w:t>
      </w:r>
      <w:r w:rsidR="00C643B6">
        <w:rPr>
          <w:rFonts w:ascii="Times New Roman" w:eastAsia="Times New Roman" w:hAnsi="Times New Roman" w:cs="Times New Roman"/>
          <w:sz w:val="24"/>
          <w:szCs w:val="24"/>
        </w:rPr>
        <w:t xml:space="preserve">     </w:t>
      </w:r>
      <w:r w:rsidR="008B5DC3">
        <w:rPr>
          <w:rFonts w:ascii="Times New Roman" w:eastAsia="Times New Roman" w:hAnsi="Times New Roman" w:cs="Times New Roman"/>
          <w:sz w:val="24"/>
          <w:szCs w:val="24"/>
        </w:rPr>
        <w:t xml:space="preserve">     </w:t>
      </w:r>
      <w:r w:rsidRPr="005E6570">
        <w:rPr>
          <w:rFonts w:ascii="Times New Roman" w:eastAsia="Times New Roman" w:hAnsi="Times New Roman" w:cs="Times New Roman"/>
          <w:sz w:val="24"/>
          <w:szCs w:val="24"/>
        </w:rPr>
        <w:t xml:space="preserve">солями. Представители солей и их значение. Хлорид натрия, карбонат кальция, фосфат кальция (средние соли); гидрокарбонаты натрия и </w:t>
      </w:r>
      <w:r w:rsidR="00C643B6">
        <w:rPr>
          <w:rFonts w:ascii="Times New Roman" w:eastAsia="Times New Roman" w:hAnsi="Times New Roman" w:cs="Times New Roman"/>
          <w:sz w:val="24"/>
          <w:szCs w:val="24"/>
        </w:rPr>
        <w:t xml:space="preserve">  </w:t>
      </w:r>
      <w:r w:rsidRPr="005E6570">
        <w:rPr>
          <w:rFonts w:ascii="Times New Roman" w:eastAsia="Times New Roman" w:hAnsi="Times New Roman" w:cs="Times New Roman"/>
          <w:sz w:val="24"/>
          <w:szCs w:val="24"/>
        </w:rPr>
        <w:t xml:space="preserve">аммония (кислые соли); </w:t>
      </w:r>
      <w:proofErr w:type="spellStart"/>
      <w:r w:rsidRPr="005E6570">
        <w:rPr>
          <w:rFonts w:ascii="Times New Roman" w:eastAsia="Times New Roman" w:hAnsi="Times New Roman" w:cs="Times New Roman"/>
          <w:sz w:val="24"/>
          <w:szCs w:val="24"/>
        </w:rPr>
        <w:t>гидроксокарбонат</w:t>
      </w:r>
      <w:proofErr w:type="spellEnd"/>
      <w:r w:rsidRPr="005E6570">
        <w:rPr>
          <w:rFonts w:ascii="Times New Roman" w:eastAsia="Times New Roman" w:hAnsi="Times New Roman" w:cs="Times New Roman"/>
          <w:sz w:val="24"/>
          <w:szCs w:val="24"/>
        </w:rPr>
        <w:t xml:space="preserve"> меди (II) - малахит (основная соль). </w:t>
      </w:r>
      <w:r w:rsidRPr="005E6570">
        <w:rPr>
          <w:rFonts w:ascii="Times New Roman" w:eastAsia="Times New Roman" w:hAnsi="Times New Roman" w:cs="Times New Roman"/>
          <w:sz w:val="24"/>
          <w:szCs w:val="24"/>
        </w:rPr>
        <w:br/>
      </w:r>
      <w:r w:rsidR="00C643B6">
        <w:rPr>
          <w:rFonts w:ascii="Times New Roman" w:eastAsia="Times New Roman" w:hAnsi="Times New Roman" w:cs="Times New Roman"/>
          <w:sz w:val="24"/>
          <w:szCs w:val="24"/>
        </w:rPr>
        <w:t xml:space="preserve"> </w:t>
      </w:r>
      <w:r w:rsidRPr="005E6570">
        <w:rPr>
          <w:rFonts w:ascii="Times New Roman" w:eastAsia="Times New Roman" w:hAnsi="Times New Roman" w:cs="Times New Roman"/>
          <w:sz w:val="24"/>
          <w:szCs w:val="24"/>
        </w:rPr>
        <w:t>Качественные реакции на хлорид-, сульфа</w:t>
      </w:r>
      <w:proofErr w:type="gramStart"/>
      <w:r w:rsidRPr="005E6570">
        <w:rPr>
          <w:rFonts w:ascii="Times New Roman" w:eastAsia="Times New Roman" w:hAnsi="Times New Roman" w:cs="Times New Roman"/>
          <w:sz w:val="24"/>
          <w:szCs w:val="24"/>
        </w:rPr>
        <w:t>т-</w:t>
      </w:r>
      <w:proofErr w:type="gramEnd"/>
      <w:r w:rsidRPr="005E6570">
        <w:rPr>
          <w:rFonts w:ascii="Times New Roman" w:eastAsia="Times New Roman" w:hAnsi="Times New Roman" w:cs="Times New Roman"/>
          <w:sz w:val="24"/>
          <w:szCs w:val="24"/>
        </w:rPr>
        <w:t>, и карбонат-анионы, катион аммония, катионы железа (II) и (III). </w:t>
      </w:r>
      <w:r w:rsidRPr="005E6570">
        <w:rPr>
          <w:rFonts w:ascii="Times New Roman" w:eastAsia="Times New Roman" w:hAnsi="Times New Roman" w:cs="Times New Roman"/>
          <w:sz w:val="24"/>
          <w:szCs w:val="24"/>
        </w:rPr>
        <w:b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 </w:t>
      </w:r>
      <w:r w:rsidRPr="005E6570">
        <w:rPr>
          <w:rFonts w:ascii="Times New Roman" w:eastAsia="Times New Roman" w:hAnsi="Times New Roman" w:cs="Times New Roman"/>
          <w:sz w:val="24"/>
          <w:szCs w:val="24"/>
        </w:rPr>
        <w:br/>
      </w:r>
      <w:r w:rsidR="00C67B60" w:rsidRPr="00C67B60">
        <w:rPr>
          <w:rFonts w:ascii="Times New Roman" w:hAnsi="Times New Roman" w:cs="Times New Roman"/>
          <w:b/>
          <w:bCs/>
          <w:sz w:val="24"/>
          <w:szCs w:val="24"/>
        </w:rPr>
        <w:t>3.</w:t>
      </w:r>
      <w:r w:rsidR="00C67B60" w:rsidRPr="00C67B60">
        <w:rPr>
          <w:rFonts w:ascii="Times New Roman" w:hAnsi="Times New Roman" w:cs="Times New Roman"/>
          <w:b/>
          <w:sz w:val="24"/>
          <w:szCs w:val="24"/>
        </w:rPr>
        <w:t xml:space="preserve">Тематическое планирование, в том числе с учетом рабочей программы воспитания с указанием количества часов, отводимых на освоение каждой темы </w:t>
      </w:r>
    </w:p>
    <w:p w:rsidR="006804B2" w:rsidRPr="005E6570" w:rsidRDefault="006804B2" w:rsidP="0009758D">
      <w:pPr>
        <w:shd w:val="clear" w:color="auto" w:fill="FFFFFF"/>
        <w:spacing w:after="0" w:line="240" w:lineRule="auto"/>
        <w:rPr>
          <w:rFonts w:ascii="Times New Roman" w:eastAsia="Times New Roman" w:hAnsi="Times New Roman" w:cs="Times New Roman"/>
          <w:sz w:val="24"/>
          <w:szCs w:val="24"/>
        </w:rPr>
      </w:pPr>
    </w:p>
    <w:tbl>
      <w:tblPr>
        <w:tblW w:w="17625" w:type="dxa"/>
        <w:tblInd w:w="534" w:type="dxa"/>
        <w:tblLook w:val="04A0"/>
      </w:tblPr>
      <w:tblGrid>
        <w:gridCol w:w="1896"/>
        <w:gridCol w:w="8052"/>
        <w:gridCol w:w="2100"/>
        <w:gridCol w:w="1560"/>
        <w:gridCol w:w="1257"/>
        <w:gridCol w:w="690"/>
        <w:gridCol w:w="690"/>
        <w:gridCol w:w="690"/>
        <w:gridCol w:w="690"/>
      </w:tblGrid>
      <w:tr w:rsidR="003C5C1F" w:rsidRPr="005E6570" w:rsidTr="0011309C">
        <w:trPr>
          <w:gridAfter w:val="5"/>
          <w:wAfter w:w="4017" w:type="dxa"/>
          <w:trHeight w:val="225"/>
        </w:trPr>
        <w:tc>
          <w:tcPr>
            <w:tcW w:w="1896" w:type="dxa"/>
            <w:vMerge w:val="restart"/>
            <w:tcBorders>
              <w:top w:val="single" w:sz="4" w:space="0" w:color="auto"/>
              <w:left w:val="single" w:sz="4" w:space="0" w:color="auto"/>
              <w:right w:val="single" w:sz="4" w:space="0" w:color="auto"/>
            </w:tcBorders>
            <w:hideMark/>
          </w:tcPr>
          <w:p w:rsidR="003C5C1F" w:rsidRPr="005E6570" w:rsidRDefault="00CF5493" w:rsidP="0009758D">
            <w:pPr>
              <w:pStyle w:val="Default"/>
              <w:jc w:val="center"/>
              <w:rPr>
                <w:b/>
              </w:rPr>
            </w:pPr>
            <w:r>
              <w:rPr>
                <w:b/>
              </w:rPr>
              <w:t>Количество часов</w:t>
            </w:r>
          </w:p>
        </w:tc>
        <w:tc>
          <w:tcPr>
            <w:tcW w:w="8052" w:type="dxa"/>
            <w:vMerge w:val="restart"/>
            <w:tcBorders>
              <w:top w:val="single" w:sz="4" w:space="0" w:color="auto"/>
              <w:left w:val="single" w:sz="4" w:space="0" w:color="auto"/>
              <w:right w:val="single" w:sz="4" w:space="0" w:color="auto"/>
            </w:tcBorders>
            <w:hideMark/>
          </w:tcPr>
          <w:p w:rsidR="003C5C1F" w:rsidRPr="005E6570" w:rsidRDefault="003C5C1F" w:rsidP="0009758D">
            <w:pPr>
              <w:pStyle w:val="Default"/>
              <w:jc w:val="center"/>
              <w:rPr>
                <w:b/>
              </w:rPr>
            </w:pPr>
            <w:r w:rsidRPr="005E6570">
              <w:rPr>
                <w:b/>
              </w:rPr>
              <w:t>Тема урока</w:t>
            </w:r>
          </w:p>
        </w:tc>
        <w:tc>
          <w:tcPr>
            <w:tcW w:w="3660" w:type="dxa"/>
            <w:gridSpan w:val="2"/>
            <w:tcBorders>
              <w:top w:val="single" w:sz="4" w:space="0" w:color="auto"/>
              <w:left w:val="single" w:sz="4" w:space="0" w:color="auto"/>
              <w:bottom w:val="single" w:sz="4" w:space="0" w:color="auto"/>
              <w:right w:val="single" w:sz="4" w:space="0" w:color="auto"/>
            </w:tcBorders>
            <w:hideMark/>
          </w:tcPr>
          <w:p w:rsidR="003C5C1F" w:rsidRPr="005E6570" w:rsidRDefault="003C5C1F" w:rsidP="0009758D">
            <w:pPr>
              <w:pStyle w:val="Default"/>
              <w:jc w:val="center"/>
              <w:rPr>
                <w:b/>
              </w:rPr>
            </w:pPr>
            <w:r w:rsidRPr="005E6570">
              <w:rPr>
                <w:b/>
              </w:rPr>
              <w:t>Дата</w:t>
            </w:r>
          </w:p>
        </w:tc>
      </w:tr>
      <w:tr w:rsidR="003C5C1F" w:rsidRPr="005E6570" w:rsidTr="0011309C">
        <w:trPr>
          <w:gridAfter w:val="5"/>
          <w:wAfter w:w="4017" w:type="dxa"/>
          <w:trHeight w:val="224"/>
        </w:trPr>
        <w:tc>
          <w:tcPr>
            <w:tcW w:w="1896" w:type="dxa"/>
            <w:vMerge/>
            <w:tcBorders>
              <w:left w:val="single" w:sz="4" w:space="0" w:color="auto"/>
              <w:bottom w:val="single" w:sz="4" w:space="0" w:color="auto"/>
              <w:right w:val="single" w:sz="4" w:space="0" w:color="auto"/>
            </w:tcBorders>
            <w:hideMark/>
          </w:tcPr>
          <w:p w:rsidR="003C5C1F" w:rsidRPr="005E6570" w:rsidRDefault="003C5C1F" w:rsidP="0009758D">
            <w:pPr>
              <w:pStyle w:val="Default"/>
              <w:jc w:val="center"/>
              <w:rPr>
                <w:b/>
              </w:rPr>
            </w:pPr>
          </w:p>
        </w:tc>
        <w:tc>
          <w:tcPr>
            <w:tcW w:w="8052" w:type="dxa"/>
            <w:vMerge/>
            <w:tcBorders>
              <w:left w:val="single" w:sz="4" w:space="0" w:color="auto"/>
              <w:bottom w:val="single" w:sz="4" w:space="0" w:color="auto"/>
              <w:right w:val="single" w:sz="4" w:space="0" w:color="auto"/>
            </w:tcBorders>
            <w:hideMark/>
          </w:tcPr>
          <w:p w:rsidR="003C5C1F" w:rsidRPr="005E6570" w:rsidRDefault="003C5C1F" w:rsidP="0009758D">
            <w:pPr>
              <w:pStyle w:val="Default"/>
              <w:jc w:val="center"/>
              <w:rPr>
                <w:b/>
              </w:rPr>
            </w:pPr>
          </w:p>
        </w:tc>
        <w:tc>
          <w:tcPr>
            <w:tcW w:w="2100" w:type="dxa"/>
            <w:tcBorders>
              <w:top w:val="single" w:sz="4" w:space="0" w:color="auto"/>
              <w:left w:val="single" w:sz="4" w:space="0" w:color="auto"/>
              <w:bottom w:val="single" w:sz="4" w:space="0" w:color="auto"/>
              <w:right w:val="single" w:sz="4" w:space="0" w:color="auto"/>
            </w:tcBorders>
            <w:hideMark/>
          </w:tcPr>
          <w:p w:rsidR="003C5C1F" w:rsidRPr="005E6570" w:rsidRDefault="003C5C1F" w:rsidP="0009758D">
            <w:pPr>
              <w:pStyle w:val="Default"/>
              <w:jc w:val="center"/>
              <w:rPr>
                <w:b/>
              </w:rPr>
            </w:pPr>
            <w:r w:rsidRPr="005E6570">
              <w:rPr>
                <w:b/>
              </w:rPr>
              <w:t>По плану</w:t>
            </w:r>
          </w:p>
        </w:tc>
        <w:tc>
          <w:tcPr>
            <w:tcW w:w="1560" w:type="dxa"/>
            <w:tcBorders>
              <w:top w:val="single" w:sz="4" w:space="0" w:color="auto"/>
              <w:left w:val="single" w:sz="4" w:space="0" w:color="auto"/>
              <w:bottom w:val="single" w:sz="4" w:space="0" w:color="auto"/>
              <w:right w:val="single" w:sz="4" w:space="0" w:color="auto"/>
            </w:tcBorders>
          </w:tcPr>
          <w:p w:rsidR="003C5C1F" w:rsidRPr="005E6570" w:rsidRDefault="003C5C1F" w:rsidP="0009758D">
            <w:pPr>
              <w:pStyle w:val="Default"/>
              <w:jc w:val="center"/>
              <w:rPr>
                <w:b/>
              </w:rPr>
            </w:pPr>
            <w:r w:rsidRPr="005E6570">
              <w:rPr>
                <w:b/>
              </w:rPr>
              <w:t>Факт.</w:t>
            </w:r>
          </w:p>
        </w:tc>
      </w:tr>
      <w:tr w:rsidR="003C5C1F"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3C5C1F" w:rsidRPr="005E6570" w:rsidRDefault="003C5C1F" w:rsidP="0009758D">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hideMark/>
          </w:tcPr>
          <w:p w:rsidR="003C5C1F" w:rsidRPr="005E6570" w:rsidRDefault="003C5C1F" w:rsidP="0009758D">
            <w:pPr>
              <w:pStyle w:val="Standard"/>
              <w:snapToGrid w:val="0"/>
              <w:jc w:val="both"/>
              <w:rPr>
                <w:rFonts w:cs="Times New Roman"/>
                <w:color w:val="auto"/>
                <w:lang w:val="ru-RU"/>
              </w:rPr>
            </w:pPr>
            <w:r w:rsidRPr="005E6570">
              <w:rPr>
                <w:rFonts w:cs="Times New Roman"/>
                <w:color w:val="auto"/>
                <w:lang w:val="ru-RU"/>
              </w:rPr>
              <w:t>Инструктаж по технике безопасности.Введение в общую химию.</w:t>
            </w:r>
          </w:p>
          <w:p w:rsidR="003C5C1F" w:rsidRPr="005E6570" w:rsidRDefault="003C5C1F" w:rsidP="0009758D">
            <w:pPr>
              <w:pStyle w:val="Standard"/>
              <w:snapToGrid w:val="0"/>
              <w:jc w:val="both"/>
              <w:rPr>
                <w:rFonts w:cs="Times New Roman"/>
                <w:color w:val="auto"/>
                <w:lang w:val="ru-RU"/>
              </w:rPr>
            </w:pPr>
            <w:r w:rsidRPr="005E6570">
              <w:rPr>
                <w:rFonts w:cs="Times New Roman"/>
                <w:color w:val="auto"/>
                <w:lang w:val="ru-RU"/>
              </w:rPr>
              <w:t>Основные сведения о строении атома.</w:t>
            </w:r>
          </w:p>
        </w:tc>
        <w:tc>
          <w:tcPr>
            <w:tcW w:w="2100" w:type="dxa"/>
            <w:tcBorders>
              <w:top w:val="single" w:sz="4" w:space="0" w:color="auto"/>
              <w:left w:val="single" w:sz="4" w:space="0" w:color="auto"/>
              <w:bottom w:val="single" w:sz="4" w:space="0" w:color="auto"/>
              <w:right w:val="single" w:sz="4" w:space="0" w:color="auto"/>
            </w:tcBorders>
            <w:hideMark/>
          </w:tcPr>
          <w:p w:rsidR="003C5C1F" w:rsidRPr="005E6570" w:rsidRDefault="003C5C1F" w:rsidP="0009758D">
            <w:pPr>
              <w:pStyle w:val="Default"/>
              <w:jc w:val="center"/>
            </w:pPr>
            <w:r w:rsidRPr="005E6570">
              <w:t>3.09</w:t>
            </w:r>
          </w:p>
        </w:tc>
        <w:tc>
          <w:tcPr>
            <w:tcW w:w="1560" w:type="dxa"/>
            <w:tcBorders>
              <w:top w:val="single" w:sz="4" w:space="0" w:color="auto"/>
              <w:left w:val="single" w:sz="4" w:space="0" w:color="auto"/>
              <w:bottom w:val="single" w:sz="4" w:space="0" w:color="auto"/>
              <w:right w:val="single" w:sz="4" w:space="0" w:color="auto"/>
            </w:tcBorders>
          </w:tcPr>
          <w:p w:rsidR="003C5C1F" w:rsidRPr="005E6570" w:rsidRDefault="003C5C1F" w:rsidP="0009758D">
            <w:pPr>
              <w:pStyle w:val="Default"/>
              <w:jc w:val="center"/>
            </w:pPr>
          </w:p>
        </w:tc>
      </w:tr>
      <w:tr w:rsidR="003C5C1F"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3C5C1F" w:rsidRPr="005E6570" w:rsidRDefault="00CF5493" w:rsidP="0009758D">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3C5C1F" w:rsidRPr="005E6570" w:rsidRDefault="003C5C1F" w:rsidP="0009758D">
            <w:pPr>
              <w:pStyle w:val="Standard"/>
              <w:snapToGrid w:val="0"/>
              <w:jc w:val="both"/>
              <w:rPr>
                <w:rFonts w:cs="Times New Roman"/>
                <w:color w:val="auto"/>
                <w:lang w:val="ru-RU"/>
              </w:rPr>
            </w:pPr>
            <w:r w:rsidRPr="005E6570">
              <w:rPr>
                <w:rFonts w:cs="Times New Roman"/>
                <w:color w:val="auto"/>
                <w:lang w:val="ru-RU"/>
              </w:rPr>
              <w:t xml:space="preserve">Электронные конфигурации атомов. Гибридизация </w:t>
            </w:r>
            <w:proofErr w:type="spellStart"/>
            <w:r w:rsidRPr="005E6570">
              <w:rPr>
                <w:rFonts w:cs="Times New Roman"/>
                <w:color w:val="auto"/>
                <w:lang w:val="ru-RU"/>
              </w:rPr>
              <w:t>орбиталей</w:t>
            </w:r>
            <w:proofErr w:type="spellEnd"/>
            <w:r w:rsidRPr="005E6570">
              <w:rPr>
                <w:rFonts w:cs="Times New Roman"/>
                <w:color w:val="auto"/>
                <w:lang w:val="ru-RU"/>
              </w:rPr>
              <w:t>. Геометрия молекул. Валентность и степень окисления.</w:t>
            </w:r>
          </w:p>
        </w:tc>
        <w:tc>
          <w:tcPr>
            <w:tcW w:w="2100" w:type="dxa"/>
            <w:tcBorders>
              <w:top w:val="single" w:sz="4" w:space="0" w:color="auto"/>
              <w:left w:val="single" w:sz="4" w:space="0" w:color="auto"/>
              <w:bottom w:val="single" w:sz="4" w:space="0" w:color="auto"/>
              <w:right w:val="single" w:sz="4" w:space="0" w:color="auto"/>
            </w:tcBorders>
            <w:hideMark/>
          </w:tcPr>
          <w:p w:rsidR="003C5C1F" w:rsidRPr="005E6570" w:rsidRDefault="003C5C1F" w:rsidP="0009758D">
            <w:pPr>
              <w:pStyle w:val="Default"/>
              <w:jc w:val="center"/>
            </w:pPr>
            <w:r w:rsidRPr="005E6570">
              <w:t>10.09</w:t>
            </w:r>
          </w:p>
        </w:tc>
        <w:tc>
          <w:tcPr>
            <w:tcW w:w="1560" w:type="dxa"/>
            <w:tcBorders>
              <w:top w:val="single" w:sz="4" w:space="0" w:color="auto"/>
              <w:left w:val="single" w:sz="4" w:space="0" w:color="auto"/>
              <w:bottom w:val="single" w:sz="4" w:space="0" w:color="auto"/>
              <w:right w:val="single" w:sz="4" w:space="0" w:color="auto"/>
            </w:tcBorders>
          </w:tcPr>
          <w:p w:rsidR="003C5C1F" w:rsidRPr="005E6570" w:rsidRDefault="003C5C1F" w:rsidP="0009758D">
            <w:pPr>
              <w:pStyle w:val="Default"/>
              <w:jc w:val="center"/>
            </w:pPr>
          </w:p>
        </w:tc>
      </w:tr>
      <w:tr w:rsidR="003C5C1F"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3C5C1F" w:rsidRPr="005E6570" w:rsidRDefault="00CF5493" w:rsidP="0009758D">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3C5C1F" w:rsidRPr="00CF5493" w:rsidRDefault="003C5C1F" w:rsidP="0009758D">
            <w:pPr>
              <w:pStyle w:val="Standard"/>
              <w:snapToGrid w:val="0"/>
              <w:jc w:val="both"/>
              <w:rPr>
                <w:rFonts w:cs="Times New Roman"/>
                <w:color w:val="auto"/>
                <w:lang w:val="ru-RU"/>
              </w:rPr>
            </w:pPr>
            <w:r w:rsidRPr="005E6570">
              <w:rPr>
                <w:rFonts w:cs="Times New Roman"/>
                <w:color w:val="auto"/>
                <w:lang w:val="ru-RU"/>
              </w:rPr>
              <w:t>Периодический закон и строение атома</w:t>
            </w:r>
            <w:proofErr w:type="gramStart"/>
            <w:r w:rsidRPr="005E6570">
              <w:rPr>
                <w:rFonts w:cs="Times New Roman"/>
                <w:color w:val="auto"/>
                <w:lang w:val="ru-RU"/>
              </w:rPr>
              <w:t>.</w:t>
            </w:r>
            <w:r w:rsidR="00CF5493" w:rsidRPr="00CF5493">
              <w:rPr>
                <w:rFonts w:cs="Times New Roman"/>
                <w:b/>
                <w:color w:val="auto"/>
                <w:lang w:val="ru-RU"/>
              </w:rPr>
              <w:t>(</w:t>
            </w:r>
            <w:proofErr w:type="gramEnd"/>
            <w:r w:rsidR="00CF5493" w:rsidRPr="00CF5493">
              <w:rPr>
                <w:rFonts w:cs="Times New Roman"/>
                <w:b/>
                <w:color w:val="auto"/>
                <w:lang w:val="ru-RU"/>
              </w:rPr>
              <w:t xml:space="preserve">РПВ) </w:t>
            </w:r>
            <w:r w:rsidR="00CF5493" w:rsidRPr="00CF5493">
              <w:rPr>
                <w:rFonts w:eastAsia="Times New Roman" w:cs="Times New Roman"/>
                <w:b/>
                <w:lang w:val="ru-RU" w:eastAsia="ru-RU"/>
              </w:rPr>
              <w:t xml:space="preserve">Урок на платформе </w:t>
            </w:r>
            <w:proofErr w:type="spellStart"/>
            <w:r w:rsidR="00CF5493" w:rsidRPr="00CF5493">
              <w:rPr>
                <w:rFonts w:eastAsia="Times New Roman" w:cs="Times New Roman"/>
                <w:b/>
                <w:lang w:val="ru-RU" w:eastAsia="ru-RU"/>
              </w:rPr>
              <w:t>Учи.ру</w:t>
            </w:r>
            <w:proofErr w:type="spellEnd"/>
            <w:r w:rsidR="00CF5493" w:rsidRPr="00CF5493">
              <w:rPr>
                <w:rFonts w:eastAsia="Times New Roman" w:cs="Times New Roman"/>
                <w:b/>
                <w:lang w:val="ru-RU" w:eastAsia="ru-RU"/>
              </w:rPr>
              <w:t>.</w:t>
            </w:r>
          </w:p>
        </w:tc>
        <w:tc>
          <w:tcPr>
            <w:tcW w:w="2100" w:type="dxa"/>
            <w:tcBorders>
              <w:top w:val="single" w:sz="4" w:space="0" w:color="auto"/>
              <w:left w:val="single" w:sz="4" w:space="0" w:color="auto"/>
              <w:bottom w:val="single" w:sz="4" w:space="0" w:color="auto"/>
              <w:right w:val="single" w:sz="4" w:space="0" w:color="auto"/>
            </w:tcBorders>
            <w:hideMark/>
          </w:tcPr>
          <w:p w:rsidR="003C5C1F" w:rsidRPr="005E6570" w:rsidRDefault="003C5C1F" w:rsidP="0009758D">
            <w:pPr>
              <w:pStyle w:val="Default"/>
              <w:jc w:val="center"/>
            </w:pPr>
            <w:r w:rsidRPr="005E6570">
              <w:t>17.09</w:t>
            </w:r>
          </w:p>
        </w:tc>
        <w:tc>
          <w:tcPr>
            <w:tcW w:w="1560" w:type="dxa"/>
            <w:tcBorders>
              <w:top w:val="single" w:sz="4" w:space="0" w:color="auto"/>
              <w:left w:val="single" w:sz="4" w:space="0" w:color="auto"/>
              <w:bottom w:val="single" w:sz="4" w:space="0" w:color="auto"/>
              <w:right w:val="single" w:sz="4" w:space="0" w:color="auto"/>
            </w:tcBorders>
          </w:tcPr>
          <w:p w:rsidR="003C5C1F" w:rsidRPr="005E6570" w:rsidRDefault="003C5C1F" w:rsidP="0009758D">
            <w:pPr>
              <w:pStyle w:val="Default"/>
              <w:jc w:val="center"/>
            </w:pPr>
          </w:p>
        </w:tc>
      </w:tr>
      <w:tr w:rsidR="00CF5493" w:rsidRPr="005E6570" w:rsidTr="0011309C">
        <w:trPr>
          <w:gridAfter w:val="5"/>
          <w:wAfter w:w="4017" w:type="dxa"/>
          <w:trHeight w:val="334"/>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Ионная химическая связь.</w:t>
            </w:r>
            <w:r w:rsidR="00C6473E">
              <w:rPr>
                <w:rFonts w:cs="Times New Roman"/>
                <w:color w:val="auto"/>
                <w:lang w:val="ru-RU"/>
              </w:rPr>
              <w:t xml:space="preserve"> </w:t>
            </w:r>
            <w:r w:rsidRPr="005E6570">
              <w:rPr>
                <w:rFonts w:cs="Times New Roman"/>
                <w:color w:val="auto"/>
                <w:lang w:val="ru-RU"/>
              </w:rPr>
              <w:t>Ковалентная химическая связь.</w:t>
            </w:r>
          </w:p>
        </w:tc>
        <w:tc>
          <w:tcPr>
            <w:tcW w:w="2100"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Default"/>
              <w:jc w:val="center"/>
            </w:pPr>
            <w:r w:rsidRPr="005E6570">
              <w:t>24.09</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Металлическая химическая связь.</w:t>
            </w:r>
          </w:p>
          <w:p w:rsidR="00CF5493" w:rsidRPr="005E6570" w:rsidRDefault="00CF5493" w:rsidP="0009758D">
            <w:pPr>
              <w:pStyle w:val="Standard"/>
              <w:snapToGrid w:val="0"/>
              <w:jc w:val="both"/>
              <w:rPr>
                <w:rFonts w:cs="Times New Roman"/>
                <w:color w:val="auto"/>
                <w:lang w:val="ru-RU"/>
              </w:rPr>
            </w:pPr>
            <w:r w:rsidRPr="005E6570">
              <w:rPr>
                <w:rFonts w:cs="Times New Roman"/>
                <w:lang w:val="ru-RU"/>
              </w:rPr>
              <w:t>Водородная химическая связь. Решение задач по теме: «Химическая связь».</w:t>
            </w:r>
          </w:p>
        </w:tc>
        <w:tc>
          <w:tcPr>
            <w:tcW w:w="2100" w:type="dxa"/>
            <w:tcBorders>
              <w:top w:val="single" w:sz="4" w:space="0" w:color="auto"/>
              <w:left w:val="single" w:sz="4" w:space="0" w:color="auto"/>
              <w:bottom w:val="single" w:sz="4" w:space="0" w:color="auto"/>
              <w:right w:val="single" w:sz="4" w:space="0" w:color="auto"/>
            </w:tcBorders>
            <w:hideMark/>
          </w:tcPr>
          <w:p w:rsidR="00CF5493" w:rsidRPr="005E6570" w:rsidRDefault="00790B52" w:rsidP="0009758D">
            <w:pPr>
              <w:pStyle w:val="Default"/>
              <w:jc w:val="center"/>
            </w:pPr>
            <w:r>
              <w:t>1</w:t>
            </w:r>
            <w:r w:rsidR="00CF5493" w:rsidRPr="005E6570">
              <w:t>.10</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a3"/>
              <w:snapToGrid w:val="0"/>
              <w:jc w:val="both"/>
            </w:pPr>
            <w:r w:rsidRPr="005E6570">
              <w:t>Решение задач по теме: «Химическая связь. Степень окисления».</w:t>
            </w:r>
          </w:p>
        </w:tc>
        <w:tc>
          <w:tcPr>
            <w:tcW w:w="2100" w:type="dxa"/>
            <w:tcBorders>
              <w:top w:val="single" w:sz="4" w:space="0" w:color="auto"/>
              <w:left w:val="single" w:sz="4" w:space="0" w:color="auto"/>
              <w:bottom w:val="single" w:sz="4" w:space="0" w:color="auto"/>
              <w:right w:val="single" w:sz="4" w:space="0" w:color="auto"/>
            </w:tcBorders>
            <w:hideMark/>
          </w:tcPr>
          <w:p w:rsidR="00CF5493" w:rsidRPr="005E6570" w:rsidRDefault="00790B52" w:rsidP="0009758D">
            <w:pPr>
              <w:pStyle w:val="Default"/>
              <w:jc w:val="center"/>
            </w:pPr>
            <w:r>
              <w:t>8</w:t>
            </w:r>
            <w:r w:rsidR="00CF5493" w:rsidRPr="005E6570">
              <w:t>.10</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rsidRPr="005E6570">
              <w:lastRenderedPageBreak/>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Standard"/>
              <w:snapToGrid w:val="0"/>
              <w:jc w:val="both"/>
              <w:rPr>
                <w:rFonts w:cs="Times New Roman"/>
                <w:color w:val="auto"/>
                <w:lang w:val="ru-RU"/>
              </w:rPr>
            </w:pPr>
            <w:proofErr w:type="spellStart"/>
            <w:r w:rsidRPr="005E6570">
              <w:rPr>
                <w:rFonts w:cs="Times New Roman"/>
                <w:color w:val="auto"/>
              </w:rPr>
              <w:t>Расчеты</w:t>
            </w:r>
            <w:proofErr w:type="spellEnd"/>
            <w:r w:rsidR="00C6473E">
              <w:rPr>
                <w:rFonts w:cs="Times New Roman"/>
                <w:color w:val="auto"/>
                <w:lang w:val="ru-RU"/>
              </w:rPr>
              <w:t xml:space="preserve"> </w:t>
            </w:r>
            <w:proofErr w:type="spellStart"/>
            <w:r w:rsidRPr="005E6570">
              <w:rPr>
                <w:rFonts w:cs="Times New Roman"/>
                <w:color w:val="auto"/>
              </w:rPr>
              <w:t>по</w:t>
            </w:r>
            <w:proofErr w:type="spellEnd"/>
            <w:r w:rsidR="00C6473E">
              <w:rPr>
                <w:rFonts w:cs="Times New Roman"/>
                <w:color w:val="auto"/>
                <w:lang w:val="ru-RU"/>
              </w:rPr>
              <w:t xml:space="preserve"> </w:t>
            </w:r>
            <w:proofErr w:type="spellStart"/>
            <w:r w:rsidRPr="005E6570">
              <w:rPr>
                <w:rFonts w:cs="Times New Roman"/>
                <w:color w:val="auto"/>
              </w:rPr>
              <w:t>химическим</w:t>
            </w:r>
            <w:proofErr w:type="spellEnd"/>
            <w:r w:rsidR="00C6473E">
              <w:rPr>
                <w:rFonts w:cs="Times New Roman"/>
                <w:color w:val="auto"/>
                <w:lang w:val="ru-RU"/>
              </w:rPr>
              <w:t xml:space="preserve"> </w:t>
            </w:r>
            <w:proofErr w:type="spellStart"/>
            <w:r w:rsidRPr="005E6570">
              <w:rPr>
                <w:rFonts w:cs="Times New Roman"/>
                <w:color w:val="auto"/>
              </w:rPr>
              <w:t>формулам</w:t>
            </w:r>
            <w:proofErr w:type="spellEnd"/>
            <w:r w:rsidRPr="005E6570">
              <w:rPr>
                <w:rFonts w:cs="Times New Roman"/>
                <w:color w:val="auto"/>
              </w:rPr>
              <w:t>.</w:t>
            </w:r>
          </w:p>
        </w:tc>
        <w:tc>
          <w:tcPr>
            <w:tcW w:w="2100" w:type="dxa"/>
            <w:tcBorders>
              <w:top w:val="single" w:sz="4" w:space="0" w:color="auto"/>
              <w:left w:val="single" w:sz="4" w:space="0" w:color="auto"/>
              <w:bottom w:val="single" w:sz="4" w:space="0" w:color="auto"/>
              <w:right w:val="single" w:sz="4" w:space="0" w:color="auto"/>
            </w:tcBorders>
            <w:hideMark/>
          </w:tcPr>
          <w:p w:rsidR="00CF5493" w:rsidRPr="005E6570" w:rsidRDefault="00790B52" w:rsidP="0009758D">
            <w:pPr>
              <w:pStyle w:val="Default"/>
              <w:jc w:val="center"/>
            </w:pPr>
            <w:r>
              <w:t>15</w:t>
            </w:r>
            <w:r w:rsidR="00CF5493" w:rsidRPr="005E6570">
              <w:t>.10</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Standard"/>
              <w:snapToGrid w:val="0"/>
              <w:jc w:val="both"/>
              <w:rPr>
                <w:rFonts w:cs="Times New Roman"/>
                <w:color w:val="auto"/>
                <w:lang w:val="ru-RU"/>
              </w:rPr>
            </w:pPr>
            <w:proofErr w:type="spellStart"/>
            <w:r w:rsidRPr="005E6570">
              <w:rPr>
                <w:rFonts w:cs="Times New Roman"/>
                <w:color w:val="auto"/>
              </w:rPr>
              <w:t>Полимеры</w:t>
            </w:r>
            <w:proofErr w:type="spellEnd"/>
            <w:r w:rsidRPr="005E6570">
              <w:rPr>
                <w:rFonts w:cs="Times New Roman"/>
                <w:color w:val="auto"/>
              </w:rPr>
              <w:t>.</w:t>
            </w:r>
          </w:p>
        </w:tc>
        <w:tc>
          <w:tcPr>
            <w:tcW w:w="2100" w:type="dxa"/>
            <w:tcBorders>
              <w:top w:val="single" w:sz="4" w:space="0" w:color="auto"/>
              <w:left w:val="single" w:sz="4" w:space="0" w:color="auto"/>
              <w:bottom w:val="single" w:sz="4" w:space="0" w:color="auto"/>
              <w:right w:val="single" w:sz="4" w:space="0" w:color="auto"/>
            </w:tcBorders>
            <w:hideMark/>
          </w:tcPr>
          <w:p w:rsidR="00CF5493" w:rsidRPr="005E6570" w:rsidRDefault="00790B52" w:rsidP="0009758D">
            <w:pPr>
              <w:pStyle w:val="Default"/>
              <w:jc w:val="center"/>
            </w:pPr>
            <w:r>
              <w:t>22</w:t>
            </w:r>
            <w:r w:rsidR="00CF5493" w:rsidRPr="005E6570">
              <w:t>.1</w:t>
            </w:r>
            <w:r>
              <w:t>0</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CF5493" w:rsidRDefault="00CF5493" w:rsidP="0009758D">
            <w:pPr>
              <w:pStyle w:val="Standard"/>
              <w:snapToGrid w:val="0"/>
              <w:jc w:val="both"/>
              <w:rPr>
                <w:rFonts w:cs="Times New Roman"/>
                <w:color w:val="auto"/>
                <w:lang w:val="ru-RU"/>
              </w:rPr>
            </w:pPr>
            <w:r w:rsidRPr="005E6570">
              <w:rPr>
                <w:rFonts w:cs="Times New Roman"/>
                <w:color w:val="auto"/>
                <w:lang w:val="ru-RU"/>
              </w:rPr>
              <w:t>Газообразные вещества.</w:t>
            </w:r>
            <w:r w:rsidR="00C6473E">
              <w:rPr>
                <w:rFonts w:cs="Times New Roman"/>
                <w:color w:val="auto"/>
                <w:lang w:val="ru-RU"/>
              </w:rPr>
              <w:t xml:space="preserve"> </w:t>
            </w:r>
            <w:r w:rsidRPr="005E6570">
              <w:rPr>
                <w:rFonts w:cs="Times New Roman"/>
                <w:lang w:val="ru-RU"/>
              </w:rPr>
              <w:t>Жидкие</w:t>
            </w:r>
            <w:r w:rsidR="00527FAA">
              <w:rPr>
                <w:rFonts w:cs="Times New Roman"/>
                <w:lang w:val="ru-RU"/>
              </w:rPr>
              <w:t xml:space="preserve"> </w:t>
            </w:r>
            <w:r w:rsidRPr="005E6570">
              <w:rPr>
                <w:rFonts w:cs="Times New Roman"/>
                <w:lang w:val="ru-RU"/>
              </w:rPr>
              <w:t>вещества.</w:t>
            </w:r>
            <w:r w:rsidR="00C6473E">
              <w:rPr>
                <w:rFonts w:cs="Times New Roman"/>
                <w:lang w:val="ru-RU"/>
              </w:rPr>
              <w:t xml:space="preserve"> </w:t>
            </w:r>
            <w:r w:rsidRPr="005E6570">
              <w:rPr>
                <w:rFonts w:cs="Times New Roman"/>
                <w:color w:val="auto"/>
                <w:lang w:val="ru-RU"/>
              </w:rPr>
              <w:t>Твердые вещества</w:t>
            </w:r>
            <w:proofErr w:type="gramStart"/>
            <w:r w:rsidRPr="00CF5493">
              <w:rPr>
                <w:rFonts w:cs="Times New Roman"/>
                <w:b/>
                <w:color w:val="auto"/>
                <w:lang w:val="ru-RU"/>
              </w:rPr>
              <w:t>.(</w:t>
            </w:r>
            <w:proofErr w:type="gramEnd"/>
            <w:r w:rsidRPr="00CF5493">
              <w:rPr>
                <w:rFonts w:cs="Times New Roman"/>
                <w:b/>
                <w:color w:val="auto"/>
                <w:lang w:val="ru-RU"/>
              </w:rPr>
              <w:t xml:space="preserve">РПВ) </w:t>
            </w:r>
            <w:r w:rsidRPr="00CF5493">
              <w:rPr>
                <w:rFonts w:eastAsia="Times New Roman" w:cs="Times New Roman"/>
                <w:b/>
                <w:lang w:val="ru-RU" w:eastAsia="ru-RU"/>
              </w:rPr>
              <w:t>Виртуальная экскурсия. Водоочистные предприятия региона, экологические лаборатории.</w:t>
            </w:r>
          </w:p>
        </w:tc>
        <w:tc>
          <w:tcPr>
            <w:tcW w:w="2100" w:type="dxa"/>
            <w:tcBorders>
              <w:top w:val="single" w:sz="4" w:space="0" w:color="auto"/>
              <w:left w:val="single" w:sz="4" w:space="0" w:color="auto"/>
              <w:bottom w:val="single" w:sz="4" w:space="0" w:color="auto"/>
              <w:right w:val="single" w:sz="4" w:space="0" w:color="auto"/>
            </w:tcBorders>
            <w:hideMark/>
          </w:tcPr>
          <w:p w:rsidR="00CF5493" w:rsidRPr="005E6570" w:rsidRDefault="00790B52" w:rsidP="0009758D">
            <w:pPr>
              <w:pStyle w:val="Default"/>
              <w:jc w:val="center"/>
            </w:pPr>
            <w:r>
              <w:t>12</w:t>
            </w:r>
            <w:r w:rsidR="00CF5493" w:rsidRPr="005E6570">
              <w:t>.11</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CF5493" w:rsidRDefault="00CF5493" w:rsidP="00784EFE">
            <w:pPr>
              <w:pStyle w:val="Standard"/>
              <w:snapToGrid w:val="0"/>
              <w:jc w:val="both"/>
              <w:rPr>
                <w:rFonts w:cs="Times New Roman"/>
                <w:color w:val="auto"/>
                <w:lang w:val="ru-RU"/>
              </w:rPr>
            </w:pPr>
            <w:r w:rsidRPr="00CF5493">
              <w:rPr>
                <w:rFonts w:cs="Times New Roman"/>
                <w:color w:val="auto"/>
                <w:lang w:val="ru-RU"/>
              </w:rPr>
              <w:t>Дисперсные</w:t>
            </w:r>
            <w:r>
              <w:rPr>
                <w:rFonts w:cs="Times New Roman"/>
                <w:color w:val="auto"/>
                <w:lang w:val="ru-RU"/>
              </w:rPr>
              <w:t xml:space="preserve"> </w:t>
            </w:r>
            <w:r w:rsidRPr="00CF5493">
              <w:rPr>
                <w:rFonts w:cs="Times New Roman"/>
                <w:color w:val="auto"/>
                <w:lang w:val="ru-RU"/>
              </w:rPr>
              <w:t>системы</w:t>
            </w:r>
          </w:p>
        </w:tc>
        <w:tc>
          <w:tcPr>
            <w:tcW w:w="2100" w:type="dxa"/>
            <w:tcBorders>
              <w:top w:val="single" w:sz="4" w:space="0" w:color="auto"/>
              <w:left w:val="single" w:sz="4" w:space="0" w:color="auto"/>
              <w:bottom w:val="single" w:sz="4" w:space="0" w:color="auto"/>
              <w:right w:val="single" w:sz="4" w:space="0" w:color="auto"/>
            </w:tcBorders>
            <w:hideMark/>
          </w:tcPr>
          <w:p w:rsidR="00CF5493" w:rsidRPr="005E6570" w:rsidRDefault="00790B52" w:rsidP="0009758D">
            <w:pPr>
              <w:pStyle w:val="Default"/>
              <w:jc w:val="center"/>
            </w:pPr>
            <w:r>
              <w:t>19</w:t>
            </w:r>
            <w:r w:rsidR="00CF5493" w:rsidRPr="005E6570">
              <w:t>.11</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CF5493" w:rsidRDefault="00CF5493" w:rsidP="0009758D">
            <w:pPr>
              <w:pStyle w:val="Standard"/>
              <w:snapToGrid w:val="0"/>
              <w:jc w:val="both"/>
              <w:rPr>
                <w:rFonts w:cs="Times New Roman"/>
                <w:color w:val="auto"/>
                <w:lang w:val="ru-RU"/>
              </w:rPr>
            </w:pPr>
            <w:r w:rsidRPr="005E6570">
              <w:rPr>
                <w:rFonts w:cs="Times New Roman"/>
                <w:color w:val="auto"/>
                <w:lang w:val="ru-RU"/>
              </w:rPr>
              <w:t>Состав вещества</w:t>
            </w:r>
            <w:r w:rsidRPr="00CF5493">
              <w:rPr>
                <w:rFonts w:cs="Times New Roman"/>
                <w:color w:val="auto"/>
                <w:lang w:val="ru-RU"/>
              </w:rPr>
              <w:t>. Смеси.</w:t>
            </w:r>
          </w:p>
        </w:tc>
        <w:tc>
          <w:tcPr>
            <w:tcW w:w="2100"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Default"/>
              <w:jc w:val="center"/>
            </w:pPr>
            <w:r w:rsidRPr="005E6570">
              <w:t>2</w:t>
            </w:r>
            <w:r w:rsidR="00790B52">
              <w:t>6</w:t>
            </w:r>
            <w:r w:rsidRPr="005E6570">
              <w:t>.1</w:t>
            </w:r>
            <w:r w:rsidR="00790B52">
              <w:t>1</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Контрольная работа № 1. «Строение вещества».</w:t>
            </w:r>
          </w:p>
        </w:tc>
        <w:tc>
          <w:tcPr>
            <w:tcW w:w="2100" w:type="dxa"/>
            <w:tcBorders>
              <w:top w:val="single" w:sz="4" w:space="0" w:color="auto"/>
              <w:left w:val="single" w:sz="4" w:space="0" w:color="auto"/>
              <w:bottom w:val="single" w:sz="4" w:space="0" w:color="auto"/>
              <w:right w:val="single" w:sz="4" w:space="0" w:color="auto"/>
            </w:tcBorders>
            <w:hideMark/>
          </w:tcPr>
          <w:p w:rsidR="00CF5493" w:rsidRPr="005E6570" w:rsidRDefault="00790B52" w:rsidP="0009758D">
            <w:pPr>
              <w:pStyle w:val="Default"/>
              <w:jc w:val="center"/>
            </w:pPr>
            <w:r>
              <w:t>3</w:t>
            </w:r>
            <w:r w:rsidR="00CF5493" w:rsidRPr="005E6570">
              <w:t>.12</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c>
          <w:tcPr>
            <w:tcW w:w="1896" w:type="dxa"/>
            <w:tcBorders>
              <w:top w:val="single" w:sz="4" w:space="0" w:color="auto"/>
              <w:left w:val="single" w:sz="4" w:space="0" w:color="auto"/>
              <w:bottom w:val="single" w:sz="4" w:space="0" w:color="auto"/>
              <w:right w:val="single" w:sz="4" w:space="0" w:color="auto"/>
            </w:tcBorders>
            <w:hideMark/>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hideMark/>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Понятие о химической реакции. Реакции, идущие без изменения состава веществ.</w:t>
            </w:r>
          </w:p>
        </w:tc>
        <w:tc>
          <w:tcPr>
            <w:tcW w:w="2100" w:type="dxa"/>
            <w:tcBorders>
              <w:top w:val="single" w:sz="4" w:space="0" w:color="auto"/>
              <w:left w:val="single" w:sz="4" w:space="0" w:color="auto"/>
              <w:bottom w:val="single" w:sz="4" w:space="0" w:color="auto"/>
              <w:right w:val="single" w:sz="4" w:space="0" w:color="auto"/>
            </w:tcBorders>
            <w:hideMark/>
          </w:tcPr>
          <w:p w:rsidR="00CF5493" w:rsidRPr="005E6570" w:rsidRDefault="00790B52" w:rsidP="00790B52">
            <w:pPr>
              <w:pStyle w:val="Standard"/>
              <w:snapToGrid w:val="0"/>
              <w:ind w:firstLine="708"/>
              <w:jc w:val="both"/>
              <w:rPr>
                <w:rFonts w:cs="Times New Roman"/>
                <w:color w:val="auto"/>
                <w:lang w:val="ru-RU"/>
              </w:rPr>
            </w:pPr>
            <w:r>
              <w:rPr>
                <w:rFonts w:cs="Times New Roman"/>
                <w:color w:val="auto"/>
                <w:lang w:val="ru-RU"/>
              </w:rPr>
              <w:t>10.12</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p>
        </w:tc>
        <w:tc>
          <w:tcPr>
            <w:tcW w:w="1257"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CF5493" w:rsidRDefault="00CF5493" w:rsidP="00784EFE">
            <w:pPr>
              <w:pStyle w:val="Standard"/>
              <w:snapToGrid w:val="0"/>
              <w:jc w:val="both"/>
              <w:rPr>
                <w:rFonts w:cs="Times New Roman"/>
                <w:color w:val="auto"/>
                <w:lang w:val="ru-RU"/>
              </w:rPr>
            </w:pPr>
            <w:r w:rsidRPr="005E6570">
              <w:rPr>
                <w:rFonts w:cs="Times New Roman"/>
                <w:color w:val="auto"/>
                <w:lang w:val="ru-RU"/>
              </w:rPr>
              <w:t>Классификация химических реакций, протекающих с изменением состава веществ</w:t>
            </w:r>
            <w:r w:rsidR="00784EFE">
              <w:rPr>
                <w:rFonts w:cs="Times New Roman"/>
                <w:color w:val="auto"/>
                <w:lang w:val="ru-RU"/>
              </w:rPr>
              <w:t>.</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17</w:t>
            </w:r>
            <w:r w:rsidR="00CF5493" w:rsidRPr="005E6570">
              <w:t>.12</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CF5493" w:rsidRDefault="00CF5493" w:rsidP="00784EFE">
            <w:pPr>
              <w:pStyle w:val="Standard"/>
              <w:snapToGrid w:val="0"/>
              <w:jc w:val="both"/>
              <w:rPr>
                <w:rFonts w:cs="Times New Roman"/>
                <w:color w:val="auto"/>
                <w:lang w:val="ru-RU"/>
              </w:rPr>
            </w:pPr>
            <w:r w:rsidRPr="005E6570">
              <w:rPr>
                <w:rFonts w:cs="Times New Roman"/>
                <w:color w:val="auto"/>
                <w:lang w:val="ru-RU"/>
              </w:rPr>
              <w:t>Скорость химической реакции.</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24.</w:t>
            </w:r>
            <w:r w:rsidR="00CF5493" w:rsidRPr="005E6570">
              <w:t>12</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Обратимость химической реакции. Химическое равновесие и способы его смещения.</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14</w:t>
            </w:r>
            <w:r w:rsidR="00CF5493" w:rsidRPr="005E6570">
              <w:t>.01</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CF5493" w:rsidRDefault="00CF5493" w:rsidP="0009758D">
            <w:pPr>
              <w:pStyle w:val="Standard"/>
              <w:snapToGrid w:val="0"/>
              <w:jc w:val="both"/>
              <w:rPr>
                <w:rFonts w:cs="Times New Roman"/>
                <w:color w:val="auto"/>
                <w:lang w:val="ru-RU"/>
              </w:rPr>
            </w:pPr>
            <w:r w:rsidRPr="005E6570">
              <w:rPr>
                <w:rFonts w:cs="Times New Roman"/>
                <w:color w:val="auto"/>
                <w:lang w:val="ru-RU"/>
              </w:rPr>
              <w:t>Роль воды в химических реакциях.</w:t>
            </w:r>
            <w:r w:rsidR="00C6473E">
              <w:rPr>
                <w:rFonts w:cs="Times New Roman"/>
                <w:color w:val="auto"/>
                <w:lang w:val="ru-RU"/>
              </w:rPr>
              <w:t xml:space="preserve"> </w:t>
            </w:r>
            <w:r w:rsidRPr="005E6570">
              <w:rPr>
                <w:rFonts w:cs="Times New Roman"/>
                <w:color w:val="auto"/>
                <w:lang w:val="ru-RU"/>
              </w:rPr>
              <w:t>Гидролиз солей и органических веществ</w:t>
            </w:r>
            <w:proofErr w:type="gramStart"/>
            <w:r w:rsidRPr="00CF5493">
              <w:rPr>
                <w:rFonts w:cs="Times New Roman"/>
                <w:b/>
                <w:color w:val="auto"/>
                <w:lang w:val="ru-RU"/>
              </w:rPr>
              <w:t>.(</w:t>
            </w:r>
            <w:proofErr w:type="gramEnd"/>
            <w:r w:rsidRPr="00CF5493">
              <w:rPr>
                <w:rFonts w:cs="Times New Roman"/>
                <w:b/>
                <w:color w:val="auto"/>
                <w:lang w:val="ru-RU"/>
              </w:rPr>
              <w:t xml:space="preserve">РПВ) </w:t>
            </w:r>
            <w:r w:rsidRPr="00CF5493">
              <w:rPr>
                <w:rFonts w:eastAsia="Times New Roman" w:cs="Times New Roman"/>
                <w:b/>
                <w:lang w:val="ru-RU" w:eastAsia="ru-RU"/>
              </w:rPr>
              <w:t>Урок с использованием учебного кинофильма.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21</w:t>
            </w:r>
            <w:r w:rsidR="00CF5493" w:rsidRPr="005E6570">
              <w:t>.01</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rPr>
            </w:pPr>
            <w:proofErr w:type="spellStart"/>
            <w:r w:rsidRPr="005E6570">
              <w:rPr>
                <w:rFonts w:cs="Times New Roman"/>
                <w:color w:val="auto"/>
              </w:rPr>
              <w:t>Окислительно</w:t>
            </w:r>
            <w:proofErr w:type="spellEnd"/>
            <w:r w:rsidRPr="005E6570">
              <w:rPr>
                <w:rFonts w:cs="Times New Roman"/>
                <w:color w:val="auto"/>
              </w:rPr>
              <w:t xml:space="preserve"> – </w:t>
            </w:r>
            <w:proofErr w:type="spellStart"/>
            <w:r w:rsidRPr="005E6570">
              <w:rPr>
                <w:rFonts w:cs="Times New Roman"/>
                <w:color w:val="auto"/>
              </w:rPr>
              <w:t>восстановительные</w:t>
            </w:r>
            <w:proofErr w:type="spellEnd"/>
            <w:r w:rsidR="00C6473E">
              <w:rPr>
                <w:rFonts w:cs="Times New Roman"/>
                <w:color w:val="auto"/>
                <w:lang w:val="ru-RU"/>
              </w:rPr>
              <w:t xml:space="preserve"> </w:t>
            </w:r>
            <w:proofErr w:type="spellStart"/>
            <w:r w:rsidRPr="005E6570">
              <w:rPr>
                <w:rFonts w:cs="Times New Roman"/>
                <w:color w:val="auto"/>
              </w:rPr>
              <w:t>реакции</w:t>
            </w:r>
            <w:proofErr w:type="spellEnd"/>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28</w:t>
            </w:r>
            <w:r w:rsidR="00CF5493" w:rsidRPr="005E6570">
              <w:t>.01</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Теория электролитической диссоциации. Реакц</w:t>
            </w:r>
            <w:proofErr w:type="gramStart"/>
            <w:r w:rsidRPr="005E6570">
              <w:rPr>
                <w:rFonts w:cs="Times New Roman"/>
                <w:color w:val="auto"/>
                <w:lang w:val="ru-RU"/>
              </w:rPr>
              <w:t>ии ио</w:t>
            </w:r>
            <w:proofErr w:type="gramEnd"/>
            <w:r w:rsidRPr="005E6570">
              <w:rPr>
                <w:rFonts w:cs="Times New Roman"/>
                <w:color w:val="auto"/>
                <w:lang w:val="ru-RU"/>
              </w:rPr>
              <w:t>нного обмена.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4</w:t>
            </w:r>
            <w:r w:rsidR="00CF5493" w:rsidRPr="005E6570">
              <w:t>.02</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 xml:space="preserve"> Электролиз.</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11</w:t>
            </w:r>
            <w:r w:rsidR="00CF5493" w:rsidRPr="005E6570">
              <w:t>.02</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Контрольная работа № 2. «</w:t>
            </w:r>
            <w:proofErr w:type="spellStart"/>
            <w:r w:rsidRPr="005E6570">
              <w:rPr>
                <w:rFonts w:eastAsia="Times New Roman" w:cs="Times New Roman"/>
                <w:bCs/>
                <w:color w:val="auto"/>
                <w:lang w:eastAsia="ru-RU"/>
              </w:rPr>
              <w:t>Химические</w:t>
            </w:r>
            <w:proofErr w:type="spellEnd"/>
            <w:r w:rsidR="00C6473E">
              <w:rPr>
                <w:rFonts w:eastAsia="Times New Roman" w:cs="Times New Roman"/>
                <w:bCs/>
                <w:color w:val="auto"/>
                <w:lang w:val="ru-RU" w:eastAsia="ru-RU"/>
              </w:rPr>
              <w:t xml:space="preserve"> </w:t>
            </w:r>
            <w:proofErr w:type="spellStart"/>
            <w:r w:rsidRPr="005E6570">
              <w:rPr>
                <w:rFonts w:eastAsia="Times New Roman" w:cs="Times New Roman"/>
                <w:bCs/>
                <w:color w:val="auto"/>
                <w:lang w:eastAsia="ru-RU"/>
              </w:rPr>
              <w:t>реакции</w:t>
            </w:r>
            <w:proofErr w:type="spellEnd"/>
            <w:r w:rsidRPr="005E6570">
              <w:rPr>
                <w:rFonts w:eastAsia="Times New Roman" w:cs="Times New Roman"/>
                <w:bCs/>
                <w:color w:val="auto"/>
                <w:lang w:val="ru-RU" w:eastAsia="ru-RU"/>
              </w:rPr>
              <w:t>».</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18</w:t>
            </w:r>
            <w:r w:rsidR="00CF5493" w:rsidRPr="005E6570">
              <w:t>.02</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Классификация неорганических веществ.</w:t>
            </w:r>
            <w:r w:rsidR="00C6473E">
              <w:rPr>
                <w:rFonts w:cs="Times New Roman"/>
                <w:color w:val="auto"/>
                <w:lang w:val="ru-RU"/>
              </w:rPr>
              <w:t xml:space="preserve"> </w:t>
            </w:r>
            <w:r w:rsidRPr="005E6570">
              <w:rPr>
                <w:rFonts w:cs="Times New Roman"/>
                <w:color w:val="auto"/>
                <w:lang w:val="ru-RU"/>
              </w:rPr>
              <w:t>Классификация органических веществ.</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25</w:t>
            </w:r>
            <w:r w:rsidR="00CF5493" w:rsidRPr="005E6570">
              <w:t>.02</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Металлы.</w:t>
            </w:r>
            <w:r w:rsidR="00C6473E">
              <w:rPr>
                <w:rFonts w:cs="Times New Roman"/>
                <w:color w:val="auto"/>
                <w:lang w:val="ru-RU"/>
              </w:rPr>
              <w:t xml:space="preserve"> </w:t>
            </w:r>
            <w:r w:rsidRPr="005E6570">
              <w:rPr>
                <w:rFonts w:cs="Times New Roman"/>
                <w:color w:val="auto"/>
                <w:lang w:val="ru-RU"/>
              </w:rPr>
              <w:t>Неметаллы.</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4</w:t>
            </w:r>
            <w:r w:rsidR="00CF5493" w:rsidRPr="005E6570">
              <w:t>.03</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Оксиды.</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11</w:t>
            </w:r>
            <w:r w:rsidR="00CF5493" w:rsidRPr="005E6570">
              <w:t>.03</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rPr>
            </w:pPr>
            <w:proofErr w:type="spellStart"/>
            <w:r w:rsidRPr="005E6570">
              <w:rPr>
                <w:rFonts w:cs="Times New Roman"/>
                <w:color w:val="auto"/>
              </w:rPr>
              <w:t>Кислоты</w:t>
            </w:r>
            <w:proofErr w:type="spellEnd"/>
            <w:r w:rsidRPr="005E6570">
              <w:rPr>
                <w:rFonts w:cs="Times New Roman"/>
                <w:color w:val="auto"/>
              </w:rPr>
              <w:t>.</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Standard"/>
              <w:snapToGrid w:val="0"/>
              <w:jc w:val="center"/>
              <w:rPr>
                <w:rFonts w:cs="Times New Roman"/>
                <w:color w:val="auto"/>
                <w:lang w:val="ru-RU"/>
              </w:rPr>
            </w:pPr>
            <w:r>
              <w:rPr>
                <w:rFonts w:cs="Times New Roman"/>
                <w:color w:val="auto"/>
                <w:lang w:val="ru-RU"/>
              </w:rPr>
              <w:t>18</w:t>
            </w:r>
            <w:r w:rsidR="00CF5493" w:rsidRPr="005E6570">
              <w:rPr>
                <w:rFonts w:cs="Times New Roman"/>
                <w:color w:val="auto"/>
                <w:lang w:val="ru-RU"/>
              </w:rPr>
              <w:t>.03</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p>
        </w:tc>
        <w:tc>
          <w:tcPr>
            <w:tcW w:w="1257"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c>
          <w:tcPr>
            <w:tcW w:w="690" w:type="dxa"/>
          </w:tcPr>
          <w:p w:rsidR="00CF5493" w:rsidRPr="005E6570" w:rsidRDefault="00CF5493" w:rsidP="0009758D">
            <w:pPr>
              <w:pStyle w:val="Standard"/>
              <w:snapToGrid w:val="0"/>
              <w:jc w:val="both"/>
              <w:rPr>
                <w:rFonts w:cs="Times New Roman"/>
                <w:color w:val="auto"/>
                <w:lang w:val="ru-RU"/>
              </w:rP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rPr>
            </w:pPr>
            <w:proofErr w:type="spellStart"/>
            <w:r w:rsidRPr="005E6570">
              <w:rPr>
                <w:rFonts w:cs="Times New Roman"/>
                <w:color w:val="auto"/>
              </w:rPr>
              <w:t>Основания</w:t>
            </w:r>
            <w:proofErr w:type="spellEnd"/>
            <w:r w:rsidRPr="005E6570">
              <w:rPr>
                <w:rFonts w:cs="Times New Roman"/>
                <w:color w:val="auto"/>
              </w:rPr>
              <w:t>.</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25</w:t>
            </w:r>
            <w:r w:rsidR="00CF5493" w:rsidRPr="005E6570">
              <w:t>.03</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rPr>
            </w:pPr>
            <w:proofErr w:type="spellStart"/>
            <w:r w:rsidRPr="005E6570">
              <w:rPr>
                <w:rFonts w:cs="Times New Roman"/>
                <w:color w:val="auto"/>
              </w:rPr>
              <w:t>Соли</w:t>
            </w:r>
            <w:proofErr w:type="spellEnd"/>
            <w:r w:rsidRPr="005E6570">
              <w:rPr>
                <w:rFonts w:cs="Times New Roman"/>
                <w:color w:val="auto"/>
              </w:rPr>
              <w:t>.</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8</w:t>
            </w:r>
            <w:r w:rsidR="00CF5493" w:rsidRPr="005E6570">
              <w:t>.04</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C53CE2">
            <w:pPr>
              <w:pStyle w:val="Standard"/>
              <w:snapToGrid w:val="0"/>
              <w:jc w:val="both"/>
              <w:rPr>
                <w:rFonts w:cs="Times New Roman"/>
                <w:color w:val="auto"/>
                <w:lang w:val="ru-RU"/>
              </w:rPr>
            </w:pPr>
            <w:r w:rsidRPr="005E6570">
              <w:rPr>
                <w:rFonts w:cs="Times New Roman"/>
                <w:color w:val="auto"/>
                <w:lang w:val="ru-RU"/>
              </w:rPr>
              <w:t>Генетическая связь между классами неорганических и органических веществ</w:t>
            </w:r>
            <w:r w:rsidRPr="00CF5493">
              <w:rPr>
                <w:rFonts w:cs="Times New Roman"/>
                <w:b/>
                <w:color w:val="auto"/>
                <w:lang w:val="ru-RU"/>
              </w:rPr>
              <w:t>.</w:t>
            </w:r>
            <w:r>
              <w:rPr>
                <w:rFonts w:cs="Times New Roman"/>
                <w:b/>
                <w:color w:val="auto"/>
                <w:lang w:val="ru-RU"/>
              </w:rPr>
              <w:t xml:space="preserve"> </w:t>
            </w:r>
            <w:r w:rsidRPr="00CF5493">
              <w:rPr>
                <w:rFonts w:cs="Times New Roman"/>
                <w:b/>
                <w:color w:val="auto"/>
                <w:lang w:val="ru-RU"/>
              </w:rPr>
              <w:t xml:space="preserve">(РПВ) </w:t>
            </w:r>
            <w:r w:rsidR="00C53CE2">
              <w:rPr>
                <w:rFonts w:eastAsia="Times New Roman" w:cs="Times New Roman"/>
                <w:b/>
                <w:lang w:val="ru-RU" w:eastAsia="ru-RU"/>
              </w:rPr>
              <w:t>Беседа</w:t>
            </w:r>
            <w:r w:rsidRPr="00CF5493">
              <w:rPr>
                <w:rFonts w:eastAsia="Times New Roman" w:cs="Times New Roman"/>
                <w:b/>
                <w:lang w:val="ru-RU" w:eastAsia="ru-RU"/>
              </w:rPr>
              <w:t xml:space="preserve"> «Экологические проблемы в современном мире».</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15</w:t>
            </w:r>
            <w:r w:rsidR="00CF5493" w:rsidRPr="005E6570">
              <w:t>.04</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Контрольная работа № 3. «Вещества и их свойства».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22</w:t>
            </w:r>
            <w:r w:rsidR="00CF5493" w:rsidRPr="005E6570">
              <w:t>.04</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Практическая работа № 1. Получение, собирание и распознавание газов.</w:t>
            </w:r>
          </w:p>
          <w:p w:rsidR="00CF5493" w:rsidRPr="00CF5493" w:rsidRDefault="00CF5493" w:rsidP="00784EFE">
            <w:pPr>
              <w:pStyle w:val="Standard"/>
              <w:snapToGrid w:val="0"/>
              <w:jc w:val="both"/>
              <w:rPr>
                <w:rFonts w:cs="Times New Roman"/>
                <w:color w:val="auto"/>
                <w:lang w:val="ru-RU"/>
              </w:rPr>
            </w:pPr>
            <w:r w:rsidRPr="005E6570">
              <w:rPr>
                <w:rFonts w:cs="Times New Roman"/>
                <w:color w:val="auto"/>
                <w:lang w:val="ru-RU"/>
              </w:rPr>
              <w:t>Практическая работа № 2. Решение экспериментальных задач на идентификацию органических и неорганических соединений.</w:t>
            </w:r>
            <w:r>
              <w:rPr>
                <w:rFonts w:cs="Times New Roman"/>
                <w:color w:val="auto"/>
                <w:lang w:val="ru-RU"/>
              </w:rPr>
              <w:t xml:space="preserve"> </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29</w:t>
            </w:r>
            <w:r w:rsidR="00CF5493" w:rsidRPr="005E6570">
              <w:t>.04</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lastRenderedPageBreak/>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Standard"/>
              <w:snapToGrid w:val="0"/>
              <w:jc w:val="both"/>
              <w:rPr>
                <w:rFonts w:cs="Times New Roman"/>
                <w:color w:val="auto"/>
                <w:lang w:val="ru-RU"/>
              </w:rPr>
            </w:pPr>
            <w:r w:rsidRPr="005E6570">
              <w:rPr>
                <w:rFonts w:cs="Times New Roman"/>
                <w:color w:val="auto"/>
                <w:lang w:val="ru-RU"/>
              </w:rPr>
              <w:t>Контрольная работа № 4.</w:t>
            </w:r>
            <w:r>
              <w:rPr>
                <w:rFonts w:cs="Times New Roman"/>
                <w:color w:val="auto"/>
                <w:lang w:val="ru-RU"/>
              </w:rPr>
              <w:t xml:space="preserve"> «Периодический закон и строение атома»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6</w:t>
            </w:r>
            <w:r w:rsidR="00CF5493" w:rsidRPr="005E6570">
              <w:t>.05</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Pr="005E6570" w:rsidRDefault="00CF5493" w:rsidP="00A02FBE">
            <w:pPr>
              <w:pStyle w:val="Standard"/>
              <w:snapToGrid w:val="0"/>
              <w:jc w:val="both"/>
              <w:rPr>
                <w:rFonts w:cs="Times New Roman"/>
                <w:color w:val="auto"/>
                <w:lang w:val="ru-RU"/>
              </w:rPr>
            </w:pPr>
            <w:r>
              <w:rPr>
                <w:rFonts w:cs="Times New Roman"/>
                <w:color w:val="auto"/>
                <w:lang w:val="ru-RU"/>
              </w:rPr>
              <w:t>Повторение по темам «Строение вещества» «Вещества и их свойства»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13</w:t>
            </w:r>
            <w:r w:rsidR="00CF5493" w:rsidRPr="005E6570">
              <w:t>.05</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t>1</w:t>
            </w:r>
          </w:p>
        </w:tc>
        <w:tc>
          <w:tcPr>
            <w:tcW w:w="8052" w:type="dxa"/>
            <w:tcBorders>
              <w:top w:val="single" w:sz="4" w:space="0" w:color="auto"/>
              <w:left w:val="single" w:sz="4" w:space="0" w:color="auto"/>
              <w:bottom w:val="single" w:sz="4" w:space="0" w:color="auto"/>
              <w:right w:val="single" w:sz="4" w:space="0" w:color="auto"/>
            </w:tcBorders>
          </w:tcPr>
          <w:p w:rsidR="00CF5493" w:rsidRDefault="00CF5493" w:rsidP="00A02FBE">
            <w:pPr>
              <w:pStyle w:val="Standard"/>
              <w:snapToGrid w:val="0"/>
              <w:jc w:val="both"/>
              <w:rPr>
                <w:rFonts w:cs="Times New Roman"/>
                <w:color w:val="auto"/>
                <w:lang w:val="ru-RU"/>
              </w:rPr>
            </w:pPr>
            <w:r>
              <w:rPr>
                <w:rFonts w:cs="Times New Roman"/>
                <w:color w:val="auto"/>
                <w:lang w:val="ru-RU"/>
              </w:rPr>
              <w:t>Повторение по теме «Химические реакции»</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20</w:t>
            </w:r>
            <w:r w:rsidR="00CF5493">
              <w:t>.05</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r w:rsidR="00CF5493" w:rsidRPr="005E6570" w:rsidTr="0011309C">
        <w:trPr>
          <w:gridAfter w:val="5"/>
          <w:wAfter w:w="4017" w:type="dxa"/>
        </w:trPr>
        <w:tc>
          <w:tcPr>
            <w:tcW w:w="1896" w:type="dxa"/>
            <w:tcBorders>
              <w:top w:val="single" w:sz="4" w:space="0" w:color="auto"/>
              <w:left w:val="single" w:sz="4" w:space="0" w:color="auto"/>
              <w:bottom w:val="single" w:sz="4" w:space="0" w:color="auto"/>
              <w:right w:val="single" w:sz="4" w:space="0" w:color="auto"/>
            </w:tcBorders>
          </w:tcPr>
          <w:p w:rsidR="00CF5493" w:rsidRPr="005E6570" w:rsidRDefault="00CF5493" w:rsidP="00DE51F6">
            <w:pPr>
              <w:pStyle w:val="Default"/>
              <w:jc w:val="center"/>
            </w:pPr>
            <w:r w:rsidRPr="005E6570">
              <w:t>1</w:t>
            </w:r>
          </w:p>
        </w:tc>
        <w:tc>
          <w:tcPr>
            <w:tcW w:w="8052" w:type="dxa"/>
            <w:tcBorders>
              <w:top w:val="single" w:sz="4" w:space="0" w:color="auto"/>
              <w:left w:val="single" w:sz="4" w:space="0" w:color="auto"/>
              <w:bottom w:val="single" w:sz="4" w:space="0" w:color="auto"/>
              <w:right w:val="single" w:sz="4" w:space="0" w:color="auto"/>
            </w:tcBorders>
          </w:tcPr>
          <w:p w:rsidR="00CF5493" w:rsidRDefault="00CF5493" w:rsidP="00A02FBE">
            <w:pPr>
              <w:pStyle w:val="Standard"/>
              <w:snapToGrid w:val="0"/>
              <w:jc w:val="both"/>
              <w:rPr>
                <w:rFonts w:cs="Times New Roman"/>
                <w:color w:val="auto"/>
                <w:lang w:val="ru-RU"/>
              </w:rPr>
            </w:pPr>
            <w:r>
              <w:rPr>
                <w:rFonts w:cs="Times New Roman"/>
                <w:color w:val="auto"/>
                <w:lang w:val="ru-RU"/>
              </w:rPr>
              <w:t>Повторение по теме «Вещества и их свойства»</w:t>
            </w:r>
          </w:p>
        </w:tc>
        <w:tc>
          <w:tcPr>
            <w:tcW w:w="2100" w:type="dxa"/>
            <w:tcBorders>
              <w:top w:val="single" w:sz="4" w:space="0" w:color="auto"/>
              <w:left w:val="single" w:sz="4" w:space="0" w:color="auto"/>
              <w:bottom w:val="single" w:sz="4" w:space="0" w:color="auto"/>
              <w:right w:val="single" w:sz="4" w:space="0" w:color="auto"/>
            </w:tcBorders>
          </w:tcPr>
          <w:p w:rsidR="00CF5493" w:rsidRPr="005E6570" w:rsidRDefault="00790B52" w:rsidP="0009758D">
            <w:pPr>
              <w:pStyle w:val="Default"/>
              <w:jc w:val="center"/>
            </w:pPr>
            <w:r>
              <w:t>27</w:t>
            </w:r>
            <w:r w:rsidR="00CF5493">
              <w:t>.05</w:t>
            </w:r>
          </w:p>
        </w:tc>
        <w:tc>
          <w:tcPr>
            <w:tcW w:w="1560" w:type="dxa"/>
            <w:tcBorders>
              <w:top w:val="single" w:sz="4" w:space="0" w:color="auto"/>
              <w:left w:val="single" w:sz="4" w:space="0" w:color="auto"/>
              <w:bottom w:val="single" w:sz="4" w:space="0" w:color="auto"/>
              <w:right w:val="single" w:sz="4" w:space="0" w:color="auto"/>
            </w:tcBorders>
          </w:tcPr>
          <w:p w:rsidR="00CF5493" w:rsidRPr="005E6570" w:rsidRDefault="00CF5493" w:rsidP="0009758D">
            <w:pPr>
              <w:pStyle w:val="Default"/>
              <w:jc w:val="center"/>
            </w:pPr>
          </w:p>
        </w:tc>
      </w:tr>
    </w:tbl>
    <w:p w:rsidR="003C5C1F" w:rsidRPr="005E6570" w:rsidRDefault="003C5C1F" w:rsidP="0009758D">
      <w:pPr>
        <w:spacing w:after="0" w:line="240" w:lineRule="auto"/>
        <w:jc w:val="center"/>
        <w:rPr>
          <w:rFonts w:ascii="Times New Roman" w:hAnsi="Times New Roman" w:cs="Times New Roman"/>
          <w:b/>
          <w:sz w:val="24"/>
          <w:szCs w:val="24"/>
        </w:rPr>
      </w:pPr>
    </w:p>
    <w:p w:rsidR="003C5C1F" w:rsidRPr="005E6570" w:rsidRDefault="003C5C1F" w:rsidP="0009758D">
      <w:pPr>
        <w:spacing w:after="0" w:line="240" w:lineRule="auto"/>
        <w:jc w:val="center"/>
        <w:rPr>
          <w:rFonts w:ascii="Times New Roman" w:hAnsi="Times New Roman" w:cs="Times New Roman"/>
          <w:b/>
          <w:sz w:val="24"/>
          <w:szCs w:val="24"/>
        </w:rPr>
      </w:pPr>
    </w:p>
    <w:p w:rsidR="003C5C1F" w:rsidRPr="005E6570" w:rsidRDefault="003C5C1F" w:rsidP="00DB0A6B">
      <w:pPr>
        <w:spacing w:after="0" w:line="240" w:lineRule="auto"/>
        <w:jc w:val="center"/>
        <w:rPr>
          <w:rFonts w:ascii="Times New Roman" w:hAnsi="Times New Roman" w:cs="Times New Roman"/>
          <w:b/>
          <w:sz w:val="24"/>
          <w:szCs w:val="24"/>
        </w:rPr>
      </w:pPr>
    </w:p>
    <w:sectPr w:rsidR="003C5C1F" w:rsidRPr="005E6570" w:rsidSect="0009758D">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7C0D"/>
    <w:multiLevelType w:val="multilevel"/>
    <w:tmpl w:val="89EC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75114"/>
    <w:multiLevelType w:val="multilevel"/>
    <w:tmpl w:val="6E8C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91E72"/>
    <w:multiLevelType w:val="hybridMultilevel"/>
    <w:tmpl w:val="E0D60B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A445328"/>
    <w:multiLevelType w:val="multilevel"/>
    <w:tmpl w:val="E454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useFELayout/>
  </w:compat>
  <w:rsids>
    <w:rsidRoot w:val="006804B2"/>
    <w:rsid w:val="00002AE5"/>
    <w:rsid w:val="0009758D"/>
    <w:rsid w:val="000A1FAE"/>
    <w:rsid w:val="0011309C"/>
    <w:rsid w:val="00121DA8"/>
    <w:rsid w:val="0015451B"/>
    <w:rsid w:val="00185F5D"/>
    <w:rsid w:val="001A1A4C"/>
    <w:rsid w:val="001B224A"/>
    <w:rsid w:val="00206138"/>
    <w:rsid w:val="00213591"/>
    <w:rsid w:val="0029313D"/>
    <w:rsid w:val="002957CB"/>
    <w:rsid w:val="002A3D5F"/>
    <w:rsid w:val="002E616E"/>
    <w:rsid w:val="00351BB4"/>
    <w:rsid w:val="003C5C1F"/>
    <w:rsid w:val="003D0F61"/>
    <w:rsid w:val="00527FAA"/>
    <w:rsid w:val="005367CA"/>
    <w:rsid w:val="005754AB"/>
    <w:rsid w:val="005A4680"/>
    <w:rsid w:val="005E6570"/>
    <w:rsid w:val="00677907"/>
    <w:rsid w:val="006804B2"/>
    <w:rsid w:val="007846D5"/>
    <w:rsid w:val="00784EFE"/>
    <w:rsid w:val="00790B52"/>
    <w:rsid w:val="007B633C"/>
    <w:rsid w:val="0082615D"/>
    <w:rsid w:val="0086673B"/>
    <w:rsid w:val="00896C82"/>
    <w:rsid w:val="008B5DC3"/>
    <w:rsid w:val="008E039E"/>
    <w:rsid w:val="008F582D"/>
    <w:rsid w:val="00953273"/>
    <w:rsid w:val="00994013"/>
    <w:rsid w:val="00A02FBE"/>
    <w:rsid w:val="00AD39B0"/>
    <w:rsid w:val="00AF7DA3"/>
    <w:rsid w:val="00B20BEF"/>
    <w:rsid w:val="00B26302"/>
    <w:rsid w:val="00B406A0"/>
    <w:rsid w:val="00BB698C"/>
    <w:rsid w:val="00C53CE2"/>
    <w:rsid w:val="00C643B6"/>
    <w:rsid w:val="00C6473E"/>
    <w:rsid w:val="00C67B60"/>
    <w:rsid w:val="00CC26CC"/>
    <w:rsid w:val="00CF5493"/>
    <w:rsid w:val="00D53B94"/>
    <w:rsid w:val="00D870A1"/>
    <w:rsid w:val="00D91072"/>
    <w:rsid w:val="00D97BB8"/>
    <w:rsid w:val="00DB0A6B"/>
    <w:rsid w:val="00DB0C9E"/>
    <w:rsid w:val="00E16133"/>
    <w:rsid w:val="00E40718"/>
    <w:rsid w:val="00E44C3E"/>
    <w:rsid w:val="00F24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804B2"/>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styleId="a3">
    <w:name w:val="Title"/>
    <w:basedOn w:val="a"/>
    <w:next w:val="a"/>
    <w:link w:val="a4"/>
    <w:qFormat/>
    <w:rsid w:val="00D53B94"/>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4">
    <w:name w:val="Название Знак"/>
    <w:basedOn w:val="a0"/>
    <w:link w:val="a3"/>
    <w:rsid w:val="00D53B94"/>
    <w:rPr>
      <w:rFonts w:ascii="Times New Roman" w:eastAsia="Times New Roman" w:hAnsi="Times New Roman" w:cs="Times New Roman"/>
      <w:b/>
      <w:bCs/>
      <w:sz w:val="24"/>
      <w:szCs w:val="24"/>
      <w:lang w:eastAsia="ar-SA"/>
    </w:rPr>
  </w:style>
  <w:style w:type="paragraph" w:styleId="a5">
    <w:name w:val="Balloon Text"/>
    <w:basedOn w:val="a"/>
    <w:link w:val="a6"/>
    <w:uiPriority w:val="99"/>
    <w:semiHidden/>
    <w:unhideWhenUsed/>
    <w:rsid w:val="00B20B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0BEF"/>
    <w:rPr>
      <w:rFonts w:ascii="Tahoma" w:hAnsi="Tahoma" w:cs="Tahoma"/>
      <w:sz w:val="16"/>
      <w:szCs w:val="16"/>
    </w:rPr>
  </w:style>
  <w:style w:type="paragraph" w:customStyle="1" w:styleId="Default">
    <w:name w:val="Default"/>
    <w:rsid w:val="0020613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5027503">
      <w:bodyDiv w:val="1"/>
      <w:marLeft w:val="0"/>
      <w:marRight w:val="0"/>
      <w:marTop w:val="0"/>
      <w:marBottom w:val="0"/>
      <w:divBdr>
        <w:top w:val="none" w:sz="0" w:space="0" w:color="auto"/>
        <w:left w:val="none" w:sz="0" w:space="0" w:color="auto"/>
        <w:bottom w:val="none" w:sz="0" w:space="0" w:color="auto"/>
        <w:right w:val="none" w:sz="0" w:space="0" w:color="auto"/>
      </w:divBdr>
    </w:div>
    <w:div w:id="184007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8</Pages>
  <Words>2365</Words>
  <Characters>13481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38</cp:revision>
  <cp:lastPrinted>2020-10-02T04:32:00Z</cp:lastPrinted>
  <dcterms:created xsi:type="dcterms:W3CDTF">2019-10-09T08:52:00Z</dcterms:created>
  <dcterms:modified xsi:type="dcterms:W3CDTF">2022-01-31T05:43:00Z</dcterms:modified>
</cp:coreProperties>
</file>