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D2" w:rsidRPr="00381786" w:rsidRDefault="006121BD" w:rsidP="006121BD">
      <w:pPr>
        <w:pStyle w:val="23"/>
        <w:shd w:val="clear" w:color="auto" w:fill="auto"/>
        <w:spacing w:before="0" w:after="389" w:line="240" w:lineRule="auto"/>
        <w:ind w:left="644" w:right="20" w:firstLine="0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427085" cy="6120130"/>
            <wp:effectExtent l="19050" t="0" r="0" b="0"/>
            <wp:docPr id="1" name="Рисунок 0" descr="тех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lastRenderedPageBreak/>
        <w:t>1.</w:t>
      </w:r>
      <w:r w:rsidR="00BA17D2" w:rsidRPr="00381786">
        <w:rPr>
          <w:b/>
          <w:sz w:val="24"/>
          <w:szCs w:val="24"/>
        </w:rPr>
        <w:t>Планируемые результаты изучения предмета технология</w:t>
      </w:r>
    </w:p>
    <w:p w:rsidR="00BA17D2" w:rsidRPr="00381786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в 7 классе учтены требования Федерального государственного образовательного стандарта основного образования к личностным,  метапредметным результатам, предметным  и требования индивидуализации обучения.</w:t>
      </w:r>
    </w:p>
    <w:p w:rsidR="00BA17D2" w:rsidRPr="00381786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1.</w:t>
      </w:r>
      <w:r w:rsidRPr="003817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81786">
        <w:rPr>
          <w:rFonts w:ascii="Times New Roman" w:hAnsi="Times New Roman" w:cs="Times New Roman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3. Развитие трудолюбия и ответственности за качество своей деятельности.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4. Овладение установками, нормами и правилами научной организации умственного и физического труда.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6. Планирование образовательной и профессиональной карьеры.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8. Бережное отношение к природным и хозяйственным ресурсам.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10. Проявление технико-технологического и экономического мышления при организации своей деятельности.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sz w:val="24"/>
          <w:szCs w:val="24"/>
          <w:lang w:val="ru-RU" w:eastAsia="ru-RU"/>
        </w:rPr>
        <w:t>МЕТАПРЕДМЕТНЫЕ РЕЗУЛЬТАТЫ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sz w:val="24"/>
          <w:szCs w:val="24"/>
          <w:lang w:val="ru-RU" w:eastAsia="ru-RU"/>
        </w:rPr>
        <w:t>Метапредметными результатами являются: освоение обучающимися 7 класса  межпредметных понятий и универсальных учебных действий, способность их использования в предметно- преобразующей деятельности; самостоятельность планирования и осуществления предметно- преобразующей деятельности; организация сотрудничества; построение индивидуальной образовательной траектории.</w:t>
      </w:r>
      <w:r w:rsidRPr="00381786">
        <w:rPr>
          <w:rFonts w:ascii="Times New Roman" w:hAnsi="Times New Roman"/>
          <w:i/>
          <w:sz w:val="24"/>
          <w:szCs w:val="24"/>
          <w:lang w:val="ru-RU" w:eastAsia="ru-RU"/>
        </w:rPr>
        <w:br/>
        <w:t>Регулятивные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Cs/>
          <w:sz w:val="24"/>
          <w:szCs w:val="24"/>
          <w:lang w:val="ru-RU" w:eastAsia="ru-RU"/>
        </w:rPr>
        <w:t>Обучающиеся научатся</w:t>
      </w:r>
      <w:r w:rsidRPr="0038178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или получат возможность научиться: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sz w:val="24"/>
          <w:szCs w:val="24"/>
          <w:lang w:val="ru-RU" w:eastAsia="ru-RU"/>
        </w:rPr>
        <w:t>- планировать своё высказывание (продумывать, что сказать вначале, а что потом);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sz w:val="24"/>
          <w:szCs w:val="24"/>
          <w:lang w:val="ru-RU" w:eastAsia="ru-RU"/>
        </w:rPr>
        <w:t>-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sz w:val="24"/>
          <w:szCs w:val="24"/>
          <w:lang w:val="ru-RU" w:eastAsia="ru-RU"/>
        </w:rPr>
        <w:t>- осуществлять контроль, коррекцию и оценку результатов своей деятельности;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sz w:val="24"/>
          <w:szCs w:val="24"/>
          <w:lang w:val="ru-RU"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sz w:val="24"/>
          <w:szCs w:val="24"/>
          <w:lang w:val="ru-RU" w:eastAsia="ru-RU"/>
        </w:rPr>
        <w:t>Познавательные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Cs/>
          <w:sz w:val="24"/>
          <w:szCs w:val="24"/>
          <w:lang w:val="ru-RU" w:eastAsia="ru-RU"/>
        </w:rPr>
        <w:t>Обучающиеся научатся</w:t>
      </w:r>
      <w:r w:rsidRPr="0038178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или получат возможность научиться: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структурирование знаний;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Универсальные логические действия: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786">
        <w:rPr>
          <w:rFonts w:ascii="Times New Roman" w:hAnsi="Times New Roman" w:cs="Times New Roman"/>
          <w:i/>
          <w:sz w:val="24"/>
          <w:szCs w:val="24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В сфере развития познавательных УУД ученики 7 класса научатся: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использовать знако-символические средства, в том числе овладеют действием моделирования;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овладеют широким спектром логических действий и операций, включая общий прием решения задач.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sz w:val="24"/>
          <w:szCs w:val="24"/>
          <w:lang w:val="ru-RU" w:eastAsia="ru-RU"/>
        </w:rPr>
        <w:t>Коммуникативные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iCs/>
          <w:sz w:val="24"/>
          <w:szCs w:val="24"/>
          <w:lang w:val="ru-RU" w:eastAsia="ru-RU"/>
        </w:rPr>
        <w:t>Обучающиеся научатся или получат возможность научиться: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формирование умения работать в парах и малых группах;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786">
        <w:rPr>
          <w:rFonts w:ascii="Times New Roman" w:hAnsi="Times New Roman" w:cs="Times New Roman"/>
          <w:i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В сфере коммуникативных УУД ученики 7 класса смогут: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учитывать позицию собеседника (партнера);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адекватно передавать информацию;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BA17D2" w:rsidRPr="00381786" w:rsidRDefault="00BA17D2" w:rsidP="00587D6F">
      <w:pPr>
        <w:pStyle w:val="aa"/>
        <w:jc w:val="center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ПРЕДМЕТНЫЕ РЕЗУЛЬТАТЫ</w:t>
      </w:r>
    </w:p>
    <w:p w:rsidR="00BA17D2" w:rsidRPr="00381786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D2" w:rsidRPr="00381786" w:rsidRDefault="00BA17D2" w:rsidP="00587D6F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381786">
        <w:rPr>
          <w:rFonts w:ascii="Times New Roman" w:hAnsi="Times New Roman" w:cs="Times New Roman"/>
          <w:sz w:val="24"/>
          <w:szCs w:val="24"/>
        </w:rPr>
        <w:t xml:space="preserve"> </w:t>
      </w:r>
      <w:r w:rsidRPr="00381786">
        <w:rPr>
          <w:rFonts w:ascii="Times New Roman" w:hAnsi="Times New Roman" w:cs="Times New Roman"/>
          <w:b/>
          <w:sz w:val="24"/>
          <w:szCs w:val="24"/>
        </w:rPr>
        <w:t>Основы производства</w:t>
      </w:r>
    </w:p>
    <w:p w:rsidR="00BA17D2" w:rsidRPr="00381786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7D2" w:rsidRPr="00381786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сравнивать  и характеризовать различные  транспортные средства;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конструировать модели транспортных средств по заданному прототипу;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характеризовать автоматизацию производства на примере региона проживания, профессии, обслуживающие автоматизированные производства,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приводить произвольные примеры автоматизации в деятельности представителей различных профессий;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осуществлять сохранение информации в формах описания, схемы, эскиза, фотографии;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подготавливать иллюстрированные рефераты  и коллажи по темам раздела.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381786">
      <w:pPr>
        <w:pStyle w:val="ac"/>
        <w:keepNext/>
        <w:numPr>
          <w:ilvl w:val="0"/>
          <w:numId w:val="4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2. Общая технология</w:t>
      </w:r>
    </w:p>
    <w:p w:rsidR="00BA17D2" w:rsidRPr="00381786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381786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соблюдать технологическую дисциплину в процессе изготовления субъективно нового продукта;</w:t>
      </w:r>
    </w:p>
    <w:p w:rsidR="00BA17D2" w:rsidRPr="00381786" w:rsidRDefault="00BA17D2" w:rsidP="00381786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оценивать возможности и условия применимости технологии, в том числе с позиций экологической защищенности;</w:t>
      </w:r>
    </w:p>
    <w:p w:rsidR="00BA17D2" w:rsidRPr="00381786" w:rsidRDefault="00BA17D2" w:rsidP="00381786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BA17D2" w:rsidRPr="00381786" w:rsidRDefault="00BA17D2" w:rsidP="00381786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381786">
      <w:pPr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3. Техника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381786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BA17D2" w:rsidRPr="00381786" w:rsidRDefault="00BA17D2" w:rsidP="00381786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управлять моделями роботизированных устройств;</w:t>
      </w:r>
    </w:p>
    <w:p w:rsidR="00BA17D2" w:rsidRPr="00381786" w:rsidRDefault="00BA17D2" w:rsidP="00381786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осуществлять сборку из деталей конструктора роботизированных устройств.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381786">
      <w:pPr>
        <w:pStyle w:val="ac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</w:t>
      </w:r>
    </w:p>
    <w:p w:rsidR="00BA17D2" w:rsidRPr="00381786" w:rsidRDefault="00BA17D2" w:rsidP="00381786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4. Технологии получения, обработки, преобразования и использования материалов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BA17D2" w:rsidRPr="00381786" w:rsidRDefault="00BA17D2" w:rsidP="00381786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pacing w:val="-1"/>
          <w:sz w:val="24"/>
          <w:szCs w:val="24"/>
        </w:rPr>
        <w:t>снимать мерки с фигуры человека;</w:t>
      </w:r>
    </w:p>
    <w:p w:rsidR="00BA17D2" w:rsidRPr="00381786" w:rsidRDefault="00BA17D2" w:rsidP="00381786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строить чертежи про</w:t>
      </w:r>
      <w:r w:rsidRPr="00381786">
        <w:rPr>
          <w:rFonts w:ascii="Times New Roman" w:eastAsia="Times New Roman" w:hAnsi="Times New Roman" w:cs="Times New Roman"/>
          <w:spacing w:val="-2"/>
          <w:sz w:val="24"/>
          <w:szCs w:val="24"/>
        </w:rPr>
        <w:t>стых швейных изделий;</w:t>
      </w:r>
    </w:p>
    <w:p w:rsidR="00BA17D2" w:rsidRPr="00381786" w:rsidRDefault="00BA17D2" w:rsidP="00381786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подготавливать швейную машину к работе;</w:t>
      </w:r>
    </w:p>
    <w:p w:rsidR="00BA17D2" w:rsidRPr="00381786" w:rsidRDefault="00BA17D2" w:rsidP="00381786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 технологические операции по изготовлению швейных изделий;</w:t>
      </w:r>
    </w:p>
    <w:p w:rsidR="00BA17D2" w:rsidRPr="00381786" w:rsidRDefault="00BA17D2" w:rsidP="00381786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проводить влажно-тепловую обработку;</w:t>
      </w:r>
    </w:p>
    <w:p w:rsidR="00BA17D2" w:rsidRPr="00381786" w:rsidRDefault="00BA17D2" w:rsidP="00381786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r w:rsidRPr="00381786">
        <w:rPr>
          <w:rFonts w:ascii="Times New Roman" w:eastAsia="Times New Roman" w:hAnsi="Times New Roman" w:cs="Times New Roman"/>
          <w:spacing w:val="1"/>
          <w:sz w:val="24"/>
          <w:szCs w:val="24"/>
        </w:rPr>
        <w:t>художественное оформление швейных изделий.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BA17D2" w:rsidRPr="00381786" w:rsidRDefault="00BA17D2" w:rsidP="00381786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разрабатывать и создавать изделия средствами учебного станка, управляемого программой компьютерного трехмерного проектирования;</w:t>
      </w:r>
    </w:p>
    <w:p w:rsidR="00BA17D2" w:rsidRPr="00381786" w:rsidRDefault="00BA17D2" w:rsidP="00381786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разрабатывать и создавать швейные изделия на основе собственной модели;</w:t>
      </w:r>
    </w:p>
    <w:p w:rsidR="00BA17D2" w:rsidRPr="00381786" w:rsidRDefault="00BA17D2" w:rsidP="00381786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5. Технологии обработки пищевых продуктов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  <w:spacing w:val="7"/>
        </w:rPr>
        <w:t>составлять меню;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  <w:spacing w:val="7"/>
        </w:rPr>
        <w:t>выпол</w:t>
      </w:r>
      <w:r w:rsidRPr="00381786">
        <w:rPr>
          <w:rFonts w:ascii="Times New Roman" w:hAnsi="Times New Roman" w:cs="Times New Roman"/>
          <w:color w:val="auto"/>
          <w:spacing w:val="6"/>
        </w:rPr>
        <w:t>нять механическую и тепловую обработку пищевых продук</w:t>
      </w:r>
      <w:r w:rsidRPr="00381786">
        <w:rPr>
          <w:rFonts w:ascii="Times New Roman" w:hAnsi="Times New Roman" w:cs="Times New Roman"/>
          <w:color w:val="auto"/>
          <w:spacing w:val="7"/>
        </w:rPr>
        <w:t>тов;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  <w:spacing w:val="7"/>
        </w:rPr>
        <w:t>соблюдать правила хранения пищевых продуктов, полу</w:t>
      </w:r>
      <w:r w:rsidRPr="00381786">
        <w:rPr>
          <w:rFonts w:ascii="Times New Roman" w:hAnsi="Times New Roman" w:cs="Times New Roman"/>
          <w:color w:val="auto"/>
          <w:spacing w:val="6"/>
        </w:rPr>
        <w:t>фабрикатов и готовых блюд; заготавливать впрок овощи и ф</w:t>
      </w:r>
      <w:r w:rsidRPr="00381786">
        <w:rPr>
          <w:rFonts w:ascii="Times New Roman" w:hAnsi="Times New Roman" w:cs="Times New Roman"/>
          <w:color w:val="auto"/>
          <w:spacing w:val="3"/>
        </w:rPr>
        <w:t>рукты;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  <w:spacing w:val="3"/>
        </w:rPr>
        <w:t xml:space="preserve">оказывать первую помощь при порезах, </w:t>
      </w:r>
      <w:r w:rsidRPr="00381786">
        <w:rPr>
          <w:rFonts w:ascii="Times New Roman" w:hAnsi="Times New Roman" w:cs="Times New Roman"/>
          <w:color w:val="auto"/>
          <w:spacing w:val="-3"/>
        </w:rPr>
        <w:t>ожогах</w:t>
      </w:r>
      <w:r w:rsidRPr="00381786">
        <w:rPr>
          <w:rFonts w:ascii="Times New Roman" w:hAnsi="Times New Roman" w:cs="Times New Roman"/>
          <w:color w:val="auto"/>
          <w:spacing w:val="3"/>
        </w:rPr>
        <w:t xml:space="preserve"> </w:t>
      </w:r>
      <w:r w:rsidRPr="00381786">
        <w:rPr>
          <w:rFonts w:ascii="Times New Roman" w:hAnsi="Times New Roman" w:cs="Times New Roman"/>
          <w:color w:val="auto"/>
          <w:spacing w:val="-3"/>
        </w:rPr>
        <w:t>и</w:t>
      </w:r>
      <w:r w:rsidRPr="00381786">
        <w:rPr>
          <w:rFonts w:ascii="Times New Roman" w:hAnsi="Times New Roman" w:cs="Times New Roman"/>
          <w:color w:val="auto"/>
          <w:spacing w:val="3"/>
        </w:rPr>
        <w:t xml:space="preserve"> пищевых отравлениях</w:t>
      </w:r>
      <w:r w:rsidRPr="00381786">
        <w:rPr>
          <w:rFonts w:ascii="Times New Roman" w:hAnsi="Times New Roman" w:cs="Times New Roman"/>
          <w:color w:val="auto"/>
          <w:spacing w:val="-3"/>
        </w:rPr>
        <w:t>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осуществлять приготовление блюд национальной кухни;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сервировать стол, эстетически оформлять блюда.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6. Технологии получения, преобразования и использования энергии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BA17D2" w:rsidRPr="00381786" w:rsidRDefault="00BA17D2" w:rsidP="00381786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безопасного пользования бытовыми электроприборами;</w:t>
      </w:r>
    </w:p>
    <w:p w:rsidR="00BA17D2" w:rsidRPr="00381786" w:rsidRDefault="00BA17D2" w:rsidP="00381786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читать электрические схемы;</w:t>
      </w:r>
    </w:p>
    <w:p w:rsidR="00BA17D2" w:rsidRPr="00381786" w:rsidRDefault="00BA17D2" w:rsidP="00381786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A17D2" w:rsidRPr="00381786" w:rsidRDefault="00BA17D2" w:rsidP="00381786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7. Технологии получения, обработки и использования информации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BA17D2" w:rsidRPr="00381786" w:rsidRDefault="00BA17D2" w:rsidP="00381786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осуществлять сохранение информации в формах описания, схемах, эскизах, фотографиях;</w:t>
      </w:r>
    </w:p>
    <w:p w:rsidR="00BA17D2" w:rsidRPr="00381786" w:rsidRDefault="00BA17D2" w:rsidP="00381786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представлять информацию вербальным и невербальным средствами;</w:t>
      </w:r>
    </w:p>
    <w:p w:rsidR="00BA17D2" w:rsidRPr="00381786" w:rsidRDefault="00BA17D2" w:rsidP="00381786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определять характеристику и разработку материального продукта, включая его моделирование в информационной среде (конструкторе);</w:t>
      </w:r>
    </w:p>
    <w:p w:rsidR="00BA17D2" w:rsidRPr="00381786" w:rsidRDefault="00BA17D2" w:rsidP="00381786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A17D2" w:rsidRPr="00381786" w:rsidRDefault="00BA17D2" w:rsidP="00381786">
      <w:pPr>
        <w:pStyle w:val="ac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создавать информационный продукт и его встраивать в заданную оболочку;</w:t>
      </w:r>
    </w:p>
    <w:p w:rsidR="00BA17D2" w:rsidRPr="00381786" w:rsidRDefault="00BA17D2" w:rsidP="00381786">
      <w:pPr>
        <w:pStyle w:val="ac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осуществлять компьютерное моделирование / проведение виртуального эксперимента.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8. Технологии растениеводства</w:t>
      </w:r>
      <w:r w:rsidRPr="00381786">
        <w:rPr>
          <w:rFonts w:ascii="Times New Roman" w:hAnsi="Times New Roman" w:cs="Times New Roman"/>
          <w:sz w:val="24"/>
          <w:szCs w:val="24"/>
        </w:rPr>
        <w:t>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BA17D2" w:rsidRPr="00381786" w:rsidRDefault="00BA17D2" w:rsidP="00381786">
      <w:pPr>
        <w:pStyle w:val="ac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определять основные виды дикорастущих растений, используемых человеком;</w:t>
      </w:r>
    </w:p>
    <w:p w:rsidR="00BA17D2" w:rsidRPr="00381786" w:rsidRDefault="00BA17D2" w:rsidP="00381786">
      <w:pPr>
        <w:pStyle w:val="ac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соблюдать технологию заготовки сырья дикорастущих растений на примере растений своего региона;</w:t>
      </w:r>
    </w:p>
    <w:p w:rsidR="00BA17D2" w:rsidRPr="00381786" w:rsidRDefault="00BA17D2" w:rsidP="00381786">
      <w:pPr>
        <w:pStyle w:val="ac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излагать и доносить до аудитории информацию, подготовленную в виде докладов и рефератов.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A17D2" w:rsidRPr="00381786" w:rsidRDefault="00BA17D2" w:rsidP="00381786">
      <w:pPr>
        <w:pStyle w:val="ac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проводить фенологические наблюдения за комнатными растениями;</w:t>
      </w:r>
    </w:p>
    <w:p w:rsidR="00BA17D2" w:rsidRPr="00381786" w:rsidRDefault="00BA17D2" w:rsidP="00381786">
      <w:pPr>
        <w:pStyle w:val="ac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BA17D2" w:rsidRPr="00381786" w:rsidRDefault="00BA17D2" w:rsidP="00381786">
      <w:pPr>
        <w:pStyle w:val="13"/>
        <w:numPr>
          <w:ilvl w:val="0"/>
          <w:numId w:val="18"/>
        </w:numPr>
        <w:shd w:val="clear" w:color="auto" w:fill="auto"/>
        <w:spacing w:line="240" w:lineRule="auto"/>
        <w:ind w:left="-567" w:firstLine="851"/>
        <w:rPr>
          <w:i/>
          <w:sz w:val="24"/>
          <w:szCs w:val="24"/>
        </w:rPr>
      </w:pPr>
      <w:r w:rsidRPr="00381786">
        <w:rPr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9. Технологии животноводства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BA17D2" w:rsidRPr="00381786" w:rsidRDefault="00BA17D2" w:rsidP="00381786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составлять рацион для домашних животных в семье, организацию их кормления;</w:t>
      </w:r>
    </w:p>
    <w:p w:rsidR="00BA17D2" w:rsidRPr="00381786" w:rsidRDefault="00BA17D2" w:rsidP="00381786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составлять технологические схемы производства продукции животноводства;</w:t>
      </w:r>
    </w:p>
    <w:p w:rsidR="00BA17D2" w:rsidRPr="00381786" w:rsidRDefault="00BA17D2" w:rsidP="00381786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собирать информацию и описывать работу по улучшению пород  кошек, собак в  клубах;</w:t>
      </w:r>
    </w:p>
    <w:p w:rsidR="00BA17D2" w:rsidRPr="00381786" w:rsidRDefault="00BA17D2" w:rsidP="00381786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исследовать проблемы бездомных животных как проблему своего микрорайона.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</w:p>
    <w:p w:rsidR="00BA17D2" w:rsidRPr="00381786" w:rsidRDefault="00BA17D2" w:rsidP="00381786">
      <w:pPr>
        <w:pStyle w:val="13"/>
        <w:shd w:val="clear" w:color="auto" w:fill="auto"/>
        <w:spacing w:line="240" w:lineRule="auto"/>
        <w:rPr>
          <w:sz w:val="24"/>
          <w:szCs w:val="24"/>
        </w:rPr>
      </w:pPr>
      <w:r w:rsidRPr="00381786">
        <w:rPr>
          <w:b/>
          <w:sz w:val="24"/>
          <w:szCs w:val="24"/>
        </w:rPr>
        <w:t>Раздел 10. Социально-экономические технологии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оценивать для себя ситуацию на региональном рынке труда, называет тенденции ее развития;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определять понятия  «рыночная экономика», «рынок», «спрос», «цена», «маркетинг», «менеджмент»</w:t>
      </w:r>
      <w:r w:rsidRPr="00381786">
        <w:rPr>
          <w:rFonts w:ascii="Times New Roman" w:hAnsi="Times New Roman" w:cs="Times New Roman"/>
          <w:b/>
          <w:color w:val="auto"/>
        </w:rPr>
        <w:t>;</w:t>
      </w:r>
    </w:p>
    <w:p w:rsidR="00BA17D2" w:rsidRPr="00381786" w:rsidRDefault="00BA17D2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определять потребительную и меновую стоимость товара.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A17D2" w:rsidRPr="00381786" w:rsidRDefault="00BA17D2" w:rsidP="00381786">
      <w:pPr>
        <w:pStyle w:val="ac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разрабатывать сценарии проведения семейных и общественных мероприятий.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бизнес-плане, бизнес-проекте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11. Методы и средства творческой исследовательской и проектной деятельности</w:t>
      </w:r>
      <w:r w:rsidRPr="00381786">
        <w:rPr>
          <w:rFonts w:ascii="Times New Roman" w:hAnsi="Times New Roman" w:cs="Times New Roman"/>
          <w:sz w:val="24"/>
          <w:szCs w:val="24"/>
        </w:rPr>
        <w:t>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контролировать ход и результаты выполнения проекта;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выполненного проекта: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- пользоваться основными видами проектной документации;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- готовить пояснительную записку к проекту;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- оформлять проектные материалы; представлять проект к защите.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оценивать коммерческий потенциал продукта и / или технологии.</w:t>
      </w:r>
    </w:p>
    <w:p w:rsidR="00587D6F" w:rsidRDefault="00587D6F" w:rsidP="00587D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17D2" w:rsidRPr="00381786">
        <w:rPr>
          <w:rFonts w:ascii="Times New Roman" w:hAnsi="Times New Roman" w:cs="Times New Roman"/>
          <w:b/>
          <w:bCs/>
          <w:sz w:val="24"/>
          <w:szCs w:val="24"/>
        </w:rPr>
        <w:t>. Содержание  учебного предмета, с указанием форм организации</w:t>
      </w:r>
    </w:p>
    <w:p w:rsidR="00BA17D2" w:rsidRPr="00381786" w:rsidRDefault="00BA17D2" w:rsidP="00587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bCs/>
          <w:sz w:val="24"/>
          <w:szCs w:val="24"/>
        </w:rPr>
        <w:t>учебных занятий, основных видов учебной деятельности.</w:t>
      </w:r>
    </w:p>
    <w:p w:rsidR="00BA17D2" w:rsidRPr="00381786" w:rsidRDefault="00BA17D2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Основы производства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</w:t>
      </w:r>
    </w:p>
    <w:p w:rsidR="00BA17D2" w:rsidRPr="00381786" w:rsidRDefault="00BA17D2" w:rsidP="00381786">
      <w:pPr>
        <w:pStyle w:val="ac"/>
        <w:ind w:left="-567" w:firstLine="851"/>
        <w:jc w:val="both"/>
        <w:rPr>
          <w:rFonts w:ascii="Times New Roman" w:hAnsi="Times New Roman" w:cs="Times New Roman"/>
          <w:color w:val="auto"/>
        </w:rPr>
      </w:pPr>
    </w:p>
    <w:p w:rsidR="00BA17D2" w:rsidRPr="00381786" w:rsidRDefault="00BA17D2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Общая технология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Инфраструктура как необходимое условие реализации высоких технологий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Перспективные технологии </w:t>
      </w:r>
      <w:r w:rsidRPr="0038178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 xml:space="preserve"> века. Объёмное 3</w:t>
      </w:r>
      <w:r w:rsidRPr="0038178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>-моделирование.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BA17D2" w:rsidRPr="00381786" w:rsidRDefault="00BA17D2" w:rsidP="00381786">
      <w:pPr>
        <w:pStyle w:val="ac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</w:p>
    <w:p w:rsidR="00BA17D2" w:rsidRPr="00381786" w:rsidRDefault="00BA17D2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Техника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Двигатели машин, как основных видов техники. Виды двигателей.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Техника для транспортирования. Сравнение характеристик транспортных средств. Моделирование транспортных средств.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Ознакомление с конструкциями и работой различных передаточных механизмов и трансмиссий.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Изготовление моделей передаточных механизмов.</w:t>
      </w:r>
    </w:p>
    <w:p w:rsidR="00BA17D2" w:rsidRPr="00381786" w:rsidRDefault="00BA17D2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Технологии получения, обработки, преобразования и использования материалов</w:t>
      </w:r>
    </w:p>
    <w:p w:rsidR="00BA17D2" w:rsidRPr="00381786" w:rsidRDefault="00BA17D2" w:rsidP="00381786">
      <w:pPr>
        <w:pStyle w:val="ac"/>
        <w:ind w:left="-567" w:firstLine="851"/>
        <w:jc w:val="both"/>
        <w:rPr>
          <w:rFonts w:ascii="Times New Roman" w:hAnsi="Times New Roman" w:cs="Times New Roman"/>
          <w:b/>
          <w:smallCaps/>
          <w:color w:val="auto"/>
        </w:rPr>
      </w:pPr>
      <w:r w:rsidRPr="00381786">
        <w:rPr>
          <w:rFonts w:ascii="Times New Roman" w:hAnsi="Times New Roman" w:cs="Times New Roman"/>
          <w:b/>
          <w:smallCaps/>
          <w:color w:val="auto"/>
        </w:rPr>
        <w:t>древесина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Основные технологические операции и приёмы ручной об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полнения. Техноло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гический процесс и точность изготовления изделий.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ручными столярными механическими и электрифицированными  инстру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ментами.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Настройка к работе ручных инструментов.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Изготовление изделия из древесных материалов с применением различных способов  соединения деталей.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Подготовка к работе токарного стан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ка для вытачивания изделий из древесины.</w:t>
      </w:r>
    </w:p>
    <w:p w:rsidR="00BA17D2" w:rsidRPr="00381786" w:rsidRDefault="00BA17D2" w:rsidP="00381786">
      <w:pPr>
        <w:pStyle w:val="ac"/>
        <w:ind w:left="-567" w:firstLine="851"/>
        <w:jc w:val="both"/>
        <w:rPr>
          <w:rFonts w:ascii="Times New Roman" w:hAnsi="Times New Roman" w:cs="Times New Roman"/>
          <w:b/>
          <w:smallCaps/>
          <w:color w:val="auto"/>
        </w:rPr>
      </w:pPr>
      <w:r w:rsidRPr="00381786">
        <w:rPr>
          <w:rFonts w:ascii="Times New Roman" w:hAnsi="Times New Roman" w:cs="Times New Roman"/>
          <w:b/>
          <w:smallCaps/>
          <w:color w:val="auto"/>
        </w:rPr>
        <w:t>металлы и пластмассы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Применение штангенциркуля для разработки чертежей и из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Ознакомление с видами и свойствами металлического проката и конструкционных пластмасс.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Ознакомление с устройством и принципом работы токарно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-винторезного станка. Крепление заготовки и резца. Точение на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ружной цилиндрической поверхности заготовки. Точение дета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b/>
          <w:smallCaps/>
          <w:sz w:val="24"/>
          <w:szCs w:val="24"/>
        </w:rPr>
      </w:pPr>
      <w:r w:rsidRPr="00381786">
        <w:rPr>
          <w:b/>
          <w:smallCaps/>
          <w:sz w:val="24"/>
          <w:szCs w:val="24"/>
        </w:rPr>
        <w:t>текстильные материалы  и  кожа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Требования к выполнению машинных работ. Основные опе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Под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готовка ткани и ниток к вышивке. Отделка швейных изделий вы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тельных, крестообразных и косых ручных стежков.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Материалы и оборудование для вышивки атласными лента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ми. Закрепление ленты в игле. Швы, используемые в вышивке лентами. Оформление готовой работы.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Материалы для вязания крючком. Ус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ловные обозначения, применяемые при вязании крючком. Вяза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ние полотна: начало вязания, вязание рядами, основные спосо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бы вывязывания петель, закрепление вязания. Вязание по кругу: основное кольцо, способы вязания по кругу.</w:t>
      </w:r>
    </w:p>
    <w:p w:rsidR="00BA17D2" w:rsidRPr="00381786" w:rsidRDefault="00BA17D2" w:rsidP="00381786">
      <w:pPr>
        <w:pStyle w:val="27"/>
        <w:shd w:val="clear" w:color="auto" w:fill="auto"/>
        <w:spacing w:after="0" w:line="240" w:lineRule="auto"/>
        <w:ind w:left="-567" w:firstLine="851"/>
        <w:jc w:val="both"/>
        <w:rPr>
          <w:rStyle w:val="Sylfaen"/>
          <w:rFonts w:ascii="Times New Roman" w:eastAsia="Sylfaen" w:hAnsi="Times New Roman" w:cs="Times New Roman"/>
          <w:sz w:val="24"/>
          <w:szCs w:val="24"/>
        </w:rPr>
      </w:pP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Проведение влажно-тепловых работ.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Обработка проектного изделия по индивидуальному плану.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Создание схем вышивки. Выполнение образцов вышивки.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BA17D2" w:rsidRPr="00381786" w:rsidRDefault="00BA17D2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hAnsi="Times New Roman" w:cs="Times New Roman"/>
          <w:smallCaps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Технологии  обработки пищевых продуктов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Пищевая (питательная) ценность овощей и фруктов. Кулинарная классификация овощей. Пи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softHyphen/>
        <w:t>тательная ценность фруктов.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sz w:val="24"/>
          <w:szCs w:val="24"/>
        </w:rPr>
        <w:t>Технология приготовления блюд из сырых овощей (фрук</w:t>
      </w:r>
      <w:r w:rsidRPr="00381786">
        <w:rPr>
          <w:sz w:val="24"/>
          <w:szCs w:val="24"/>
        </w:rPr>
        <w:softHyphen/>
        <w:t>тов).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sz w:val="24"/>
          <w:szCs w:val="24"/>
        </w:rPr>
        <w:t>Виды тепловой обработки продуктов. Преимущества и недостатки различных способов теп</w:t>
      </w:r>
      <w:r w:rsidRPr="00381786">
        <w:rPr>
          <w:sz w:val="24"/>
          <w:szCs w:val="24"/>
        </w:rPr>
        <w:softHyphen/>
        <w:t>ловой обработки овощей. Технология приготовления блюд из варёных овощей.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Виды круп, применяемых в пита</w:t>
      </w:r>
      <w:r w:rsidRPr="00381786">
        <w:rPr>
          <w:sz w:val="24"/>
          <w:szCs w:val="24"/>
        </w:rPr>
        <w:softHyphen/>
        <w:t>нии человека. Технология приготовления крупяных каш. Требования к ка</w:t>
      </w:r>
      <w:r w:rsidRPr="00381786">
        <w:rPr>
          <w:sz w:val="24"/>
          <w:szCs w:val="24"/>
        </w:rPr>
        <w:softHyphen/>
        <w:t>честву рассыпчатых, вязких и жидких каш. Технология приго</w:t>
      </w:r>
      <w:r w:rsidRPr="00381786">
        <w:rPr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sz w:val="24"/>
          <w:szCs w:val="24"/>
        </w:rPr>
        <w:t>Значение молока в питании чело</w:t>
      </w:r>
      <w:r w:rsidRPr="00381786">
        <w:rPr>
          <w:sz w:val="24"/>
          <w:szCs w:val="24"/>
        </w:rPr>
        <w:softHyphen/>
        <w:t>века. Технология приготовления блюд из молока и кисломолочных продуктов. Требования к каче</w:t>
      </w:r>
      <w:r w:rsidRPr="00381786">
        <w:rPr>
          <w:sz w:val="24"/>
          <w:szCs w:val="24"/>
        </w:rPr>
        <w:softHyphen/>
        <w:t>ству молочных готовых блюд.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Пищевая ценность рыбы и нерыб</w:t>
      </w:r>
      <w:r w:rsidRPr="00381786">
        <w:rPr>
          <w:sz w:val="24"/>
          <w:szCs w:val="24"/>
        </w:rPr>
        <w:softHyphen/>
        <w:t>ных продуктов моря. Признаки доброкачественности рыбы. Условия и сроки хра</w:t>
      </w:r>
      <w:r w:rsidRPr="00381786">
        <w:rPr>
          <w:sz w:val="24"/>
          <w:szCs w:val="24"/>
        </w:rPr>
        <w:softHyphen/>
        <w:t>нения рыбной продукции. Первичная обработка рыбы. Тепло</w:t>
      </w:r>
      <w:r w:rsidRPr="00381786">
        <w:rPr>
          <w:sz w:val="24"/>
          <w:szCs w:val="24"/>
        </w:rPr>
        <w:softHyphen/>
        <w:t>вая обработка рыбы. Технология приготовления блюд из рыбы.</w:t>
      </w:r>
    </w:p>
    <w:p w:rsidR="00BA17D2" w:rsidRPr="00381786" w:rsidRDefault="00BA17D2" w:rsidP="00381786">
      <w:pPr>
        <w:pStyle w:val="27"/>
        <w:shd w:val="clear" w:color="auto" w:fill="auto"/>
        <w:spacing w:after="0" w:line="240" w:lineRule="auto"/>
        <w:ind w:left="-567"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Исследование каш и макаронных изделий быстрого приго</w:t>
      </w:r>
      <w:r w:rsidRPr="00381786">
        <w:rPr>
          <w:sz w:val="24"/>
          <w:szCs w:val="24"/>
        </w:rPr>
        <w:softHyphen/>
        <w:t>товления.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Приготовление блюд из творога. Сравнительный анализ коровьего и козьего молока.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Использование различных приёмов при обработке рыбы.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sz w:val="24"/>
          <w:szCs w:val="24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BA17D2" w:rsidRPr="00381786" w:rsidRDefault="00BA17D2" w:rsidP="00381786">
      <w:pPr>
        <w:pStyle w:val="13"/>
        <w:numPr>
          <w:ilvl w:val="0"/>
          <w:numId w:val="32"/>
        </w:numPr>
        <w:shd w:val="clear" w:color="auto" w:fill="auto"/>
        <w:spacing w:line="240" w:lineRule="auto"/>
        <w:ind w:left="-142" w:firstLine="425"/>
        <w:rPr>
          <w:sz w:val="24"/>
          <w:szCs w:val="24"/>
        </w:rPr>
      </w:pPr>
      <w:r w:rsidRPr="00381786">
        <w:rPr>
          <w:b/>
          <w:sz w:val="24"/>
          <w:szCs w:val="24"/>
        </w:rPr>
        <w:t>Технологии получения, преобразования и использования энергии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Энергия магнитного поля и её применение.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Энергия магнитного поля и энергия электромагнитного поля и их применение.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i/>
          <w:sz w:val="24"/>
          <w:szCs w:val="24"/>
        </w:rPr>
      </w:pP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Изготовление игрушки «йо-йо».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Подготовка иллюстрированных рефератов по теме. Ознакомление с работкой радиометра и дозиметра.</w:t>
      </w:r>
    </w:p>
    <w:p w:rsidR="00BA17D2" w:rsidRPr="00381786" w:rsidRDefault="00BA17D2" w:rsidP="00381786">
      <w:pPr>
        <w:keepNext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D2" w:rsidRPr="00381786" w:rsidRDefault="00BA17D2" w:rsidP="00381786">
      <w:pPr>
        <w:pStyle w:val="13"/>
        <w:keepNext/>
        <w:widowControl/>
        <w:numPr>
          <w:ilvl w:val="0"/>
          <w:numId w:val="32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b/>
          <w:sz w:val="24"/>
          <w:szCs w:val="24"/>
        </w:rPr>
        <w:t>Технологии получения, обработки и использования информации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Технологии получения информации. Методы и средства наблюдений. Опыты и исследования.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Чтение и запись информации различными средствами отображения информации.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Проведение хронометража и фотографии учебной деятельности.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Освоение методов запоминания информации. Аудио-, фото- и видеозапись информации.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Представление, запись информации и обработка информации с помощью компьютера.</w:t>
      </w:r>
    </w:p>
    <w:p w:rsidR="00BA17D2" w:rsidRPr="00381786" w:rsidRDefault="00BA17D2" w:rsidP="00381786">
      <w:pPr>
        <w:pStyle w:val="13"/>
        <w:numPr>
          <w:ilvl w:val="0"/>
          <w:numId w:val="32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b/>
          <w:sz w:val="24"/>
          <w:szCs w:val="24"/>
        </w:rPr>
        <w:t>Технологии растениеводства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Технологии флористики. Технологии фитодизайна. Технологии ландшафтного дизайна.Ознакомление с понятием «генная (генетическая) инженерия».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 способов хранения овощей и фруктов.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</w:t>
      </w:r>
    </w:p>
    <w:p w:rsidR="00BA17D2" w:rsidRPr="00381786" w:rsidRDefault="00BA17D2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Технологии животноводства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животных.Экологические проблемы. Бездомные животные как социальная проблема.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Сбор информации и описание условий содержания  домашних животных  в своей семье,  семьях друзей.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Составление рационов для домашних животных в семье, организация их кормления.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Сбор информации и описание работы по улучшению пород кошек и собак в  клубах.</w:t>
      </w:r>
    </w:p>
    <w:p w:rsidR="00BA17D2" w:rsidRPr="00381786" w:rsidRDefault="00BA17D2" w:rsidP="00381786">
      <w:pPr>
        <w:pStyle w:val="13"/>
        <w:numPr>
          <w:ilvl w:val="0"/>
          <w:numId w:val="32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b/>
          <w:sz w:val="24"/>
          <w:szCs w:val="24"/>
        </w:rPr>
        <w:t>Социально-экономические технологии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BA17D2" w:rsidRPr="00381786" w:rsidRDefault="00BA17D2" w:rsidP="00381786">
      <w:pPr>
        <w:pStyle w:val="13"/>
        <w:numPr>
          <w:ilvl w:val="0"/>
          <w:numId w:val="32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b/>
          <w:sz w:val="24"/>
          <w:szCs w:val="24"/>
        </w:rPr>
        <w:t>Методы и средства творческой и проектной деятельности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Дизайн в процессе проектирования продукта труда. Методы творчества в проектной деятельности.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crosoft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PowerPoint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7D2" w:rsidRPr="004F0CFB" w:rsidRDefault="00BA17D2" w:rsidP="00BA17D2">
      <w:pPr>
        <w:ind w:left="-567" w:firstLine="851"/>
        <w:jc w:val="both"/>
        <w:rPr>
          <w:rFonts w:ascii="Times New Roman" w:eastAsia="Times New Roman" w:hAnsi="Times New Roman" w:cs="Times New Roman"/>
          <w:i/>
        </w:rPr>
      </w:pPr>
    </w:p>
    <w:p w:rsidR="001C39E6" w:rsidRDefault="001C39E6" w:rsidP="001C39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661B" w:rsidRPr="00381786" w:rsidRDefault="00587D6F" w:rsidP="00381786">
      <w:pPr>
        <w:pStyle w:val="27"/>
        <w:shd w:val="clear" w:color="auto" w:fill="auto"/>
        <w:spacing w:after="63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1786" w:rsidRPr="00381786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381786" w:rsidRPr="00381786" w:rsidRDefault="00381786" w:rsidP="00381786">
      <w:pPr>
        <w:pStyle w:val="27"/>
        <w:shd w:val="clear" w:color="auto" w:fill="auto"/>
        <w:spacing w:after="63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0066"/>
        <w:gridCol w:w="1899"/>
        <w:gridCol w:w="9"/>
        <w:gridCol w:w="1071"/>
        <w:gridCol w:w="24"/>
        <w:gridCol w:w="15"/>
        <w:gridCol w:w="6"/>
        <w:gridCol w:w="1230"/>
      </w:tblGrid>
      <w:tr w:rsidR="00381786" w:rsidRPr="00381786" w:rsidTr="00381786">
        <w:trPr>
          <w:trHeight w:val="9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BA17D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Разделы и темы программы</w:t>
            </w:r>
          </w:p>
        </w:tc>
        <w:tc>
          <w:tcPr>
            <w:tcW w:w="1899" w:type="dxa"/>
            <w:shd w:val="clear" w:color="auto" w:fill="auto"/>
          </w:tcPr>
          <w:p w:rsidR="00381786" w:rsidRPr="00381786" w:rsidRDefault="00381786" w:rsidP="004523A2">
            <w:pPr>
              <w:ind w:left="-567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81786" w:rsidRPr="00381786" w:rsidRDefault="00381786" w:rsidP="004523A2">
            <w:pPr>
              <w:ind w:left="-567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8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81786" w:rsidRPr="00381786" w:rsidRDefault="00381786" w:rsidP="004523A2">
            <w:pPr>
              <w:ind w:left="-567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8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81786" w:rsidRPr="00381786" w:rsidRDefault="00381786" w:rsidP="004523A2">
            <w:pPr>
              <w:ind w:left="-567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86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современных средств труда. Понятие о сырье и полуфабрикатах. Пр. деятельность «Сравнение характеристик». ИКТ транспортных средств.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2.09</w:t>
            </w:r>
          </w:p>
          <w:p w:rsidR="00870419" w:rsidRP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средства контроля качества ИКТ. Пр.деятельность» «Моделирование транспортных средств».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9.09</w:t>
            </w:r>
          </w:p>
          <w:p w:rsidR="00870419" w:rsidRP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посева и посадки культурных растений. </w:t>
            </w:r>
          </w:p>
          <w:p w:rsidR="00381786" w:rsidRPr="00381786" w:rsidRDefault="00381786" w:rsidP="00BA1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Пр.раб. Уборка овощей.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381786">
            <w:pPr>
              <w:pStyle w:val="ac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81786" w:rsidRPr="00381786" w:rsidRDefault="00381786" w:rsidP="00381786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  <w:p w:rsidR="00870419" w:rsidRPr="00381786" w:rsidRDefault="00870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  <w:p w:rsidR="00381786" w:rsidRPr="00381786" w:rsidRDefault="00381786" w:rsidP="0038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81786" w:rsidRPr="00381786" w:rsidRDefault="00381786" w:rsidP="00381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ухода за растениями. Пр.раб. Уборка картофеля.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23.09</w:t>
            </w:r>
          </w:p>
          <w:p w:rsidR="00870419" w:rsidRP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Технологическая культура производства и культура труда.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  <w:p w:rsidR="00870419" w:rsidRP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Общая классификация технологий.  Отраслевые технологии.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7.10</w:t>
            </w:r>
          </w:p>
          <w:p w:rsidR="00870419" w:rsidRPr="00381786" w:rsidRDefault="00870419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машины, как технические системы. Конструирование и  моделирование техники.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14.10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и  моделирование техники. Пр. раб.«Изготовление моделей техники».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машинной обработки конструкционных материалов. Пр. раб. Определение плотности древесины по объему и весу образца. По. раб. Определение влажности образцов древесины.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8.11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металлов. Технология выплавки металлов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древесных материалов. Производство древесных материалов на пилораме.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искусственных синтетических материалов и пластмасс. Достоинства и недостатки материалов.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29.11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производства искусственных и синтетических волокон в текстильном производстве. Свойства искусственных волокон.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6.12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Производственные технологии обработки конструкционных материалов резанием. Производственные технологии пластического формирования материалов.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машинной обработки текстильных материалов.  Свойства текстильных материалов. Виды нетканых материалов из химических волокон.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13"/>
              <w:shd w:val="clear" w:color="auto" w:fill="auto"/>
              <w:spacing w:line="240" w:lineRule="auto"/>
              <w:ind w:right="40"/>
              <w:jc w:val="left"/>
              <w:rPr>
                <w:sz w:val="24"/>
                <w:szCs w:val="24"/>
              </w:rPr>
            </w:pPr>
            <w:r w:rsidRPr="00381786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Ткацкие переплетения. Общие свойства текстильных материалов: физические, эр</w:t>
            </w:r>
            <w:r w:rsidRPr="00381786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softHyphen/>
              <w:t xml:space="preserve">гономические, эстетические, технологические. </w:t>
            </w:r>
          </w:p>
          <w:p w:rsidR="00381786" w:rsidRPr="00381786" w:rsidRDefault="00381786" w:rsidP="00DD575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Швейная машина.  Пр.Раб.</w:t>
            </w:r>
            <w:r w:rsidRPr="00381786">
              <w:rPr>
                <w:rFonts w:ascii="Times New Roman" w:eastAsia="Sylfae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81786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Изучение свойств текстильных материалов из химических волокон. Определение вида тканей по сырьевому составу и изучение их свойств.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Значение молока в питании чело</w:t>
            </w: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века. Технология приготовления блюд из молока и кисломолочных продуктов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24.01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каче</w:t>
            </w: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ству молочных готовых блюд.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13"/>
              <w:shd w:val="clear" w:color="auto" w:fill="auto"/>
              <w:spacing w:line="240" w:lineRule="auto"/>
              <w:ind w:right="20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381786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Продукты, применяемые для приготовления бутербродов. Значение хлеба в питании человека. </w:t>
            </w:r>
          </w:p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7.02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jc w:val="both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381786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Технология приготовления бутербродов.</w:t>
            </w:r>
          </w:p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Пр.раб. Приготовление теста для пельменей.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14.02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Виды сладких блюд и напитков: компоты, кисели, желе, муссы, суфле. . Их значение в питании человека. Рецептура, технология их приготовления и подача к столу.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13"/>
              <w:shd w:val="clear" w:color="auto" w:fill="auto"/>
              <w:spacing w:line="240" w:lineRule="auto"/>
              <w:ind w:firstLine="851"/>
              <w:rPr>
                <w:sz w:val="24"/>
                <w:szCs w:val="24"/>
              </w:rPr>
            </w:pPr>
            <w:r w:rsidRPr="00381786">
              <w:rPr>
                <w:sz w:val="24"/>
                <w:szCs w:val="24"/>
              </w:rPr>
              <w:t>Пищевая ценность рыбы и нерыб</w:t>
            </w:r>
            <w:r w:rsidRPr="00381786">
              <w:rPr>
                <w:sz w:val="24"/>
                <w:szCs w:val="24"/>
              </w:rPr>
              <w:softHyphen/>
              <w:t>ных продуктов моря. Признаки доброкачественности рыбы. Условия и сроки хра</w:t>
            </w:r>
            <w:r w:rsidRPr="00381786">
              <w:rPr>
                <w:sz w:val="24"/>
                <w:szCs w:val="24"/>
              </w:rPr>
              <w:softHyphen/>
              <w:t>нения рыбной продукции. Первичная обработка рыбы. Тепло</w:t>
            </w:r>
            <w:r w:rsidRPr="00381786">
              <w:rPr>
                <w:sz w:val="24"/>
                <w:szCs w:val="24"/>
              </w:rPr>
              <w:softHyphen/>
              <w:t xml:space="preserve">вая обработка рыбы. Технология приготовления блюд из рыбы. </w:t>
            </w:r>
          </w:p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2.03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Виды круп, применяемых в пита</w:t>
            </w: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 человека. Технология приготовления крупяных каш. Требования к ка</w:t>
            </w: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честву рассыпчатых, вязких и жидких каш. Технология приго</w:t>
            </w: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товления блюд из макаронных изделий. Требования к качеству готовых блюд из макаронных изделий.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13.03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</w:t>
            </w:r>
          </w:p>
          <w:p w:rsidR="00870419" w:rsidRPr="00381786" w:rsidRDefault="00870419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Электрические цепи. Электромонтажные и сборочные технологии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3.04</w:t>
            </w:r>
          </w:p>
          <w:p w:rsidR="00A37F93" w:rsidRP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</w:rPr>
              <w:t>Технологии получения информации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  <w:p w:rsidR="00A37F93" w:rsidRP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</w:rPr>
              <w:t>Коммуникационные технологии и связь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17.04</w:t>
            </w:r>
          </w:p>
          <w:p w:rsidR="00A37F93" w:rsidRP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 посева и посадки культурных растений</w:t>
            </w:r>
          </w:p>
          <w:p w:rsidR="00381786" w:rsidRPr="00381786" w:rsidRDefault="00381786" w:rsidP="00DD5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ухода за растениями, сбора и хранения урожая</w:t>
            </w:r>
          </w:p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флористики и ландшафтного дизайна Технология выращивания огурца рассадным способом в защищенном грунте.</w:t>
            </w:r>
          </w:p>
          <w:p w:rsidR="00381786" w:rsidRPr="00381786" w:rsidRDefault="00381786" w:rsidP="00DD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86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томата рассадным способом в защищенном грунте.</w:t>
            </w:r>
          </w:p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  <w:p w:rsidR="00A37F93" w:rsidRP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Рынок и маркетинг. Исследование рынка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8.05</w:t>
            </w:r>
          </w:p>
          <w:p w:rsidR="00A37F93" w:rsidRP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DD57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получения информации в процессе социальных технологий. Профессии, связанные с реализацией социальных технологий.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  <w:p w:rsidR="00A37F93" w:rsidRP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381786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Методика научного познания и проектной деятельности. Защита проекта.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22.5</w:t>
            </w:r>
          </w:p>
          <w:p w:rsidR="00A37F93" w:rsidRP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38178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786">
              <w:rPr>
                <w:rFonts w:ascii="Times New Roman" w:hAnsi="Times New Roman"/>
                <w:sz w:val="24"/>
                <w:szCs w:val="24"/>
                <w:lang w:val="ru-RU"/>
              </w:rPr>
              <w:t>Дизайн при проектировании.</w:t>
            </w:r>
          </w:p>
          <w:p w:rsidR="00381786" w:rsidRPr="00381786" w:rsidRDefault="00381786" w:rsidP="00381786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  <w:p w:rsidR="00A37F93" w:rsidRP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381786">
            <w:pPr>
              <w:pStyle w:val="ac"/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BA17D2">
            <w:pPr>
              <w:pStyle w:val="ac"/>
              <w:ind w:left="3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81786">
              <w:rPr>
                <w:rFonts w:ascii="Times New Roman" w:hAnsi="Times New Roman" w:cs="Times New Roman"/>
              </w:rPr>
              <w:t>Защита проекта. Подведение итогов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  <w:p w:rsidR="00A37F93" w:rsidRPr="00381786" w:rsidRDefault="00A37F93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786" w:rsidRPr="00381786" w:rsidTr="00381786">
        <w:trPr>
          <w:cantSplit/>
          <w:trHeight w:val="41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pStyle w:val="ac"/>
              <w:ind w:left="-567" w:firstLine="851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38178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6" w:rsidRPr="00381786" w:rsidRDefault="00381786" w:rsidP="004523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A37F93" w:rsidP="004523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6" w:rsidRPr="00381786" w:rsidRDefault="00381786" w:rsidP="004523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661B" w:rsidRPr="00381786" w:rsidRDefault="00BB661B" w:rsidP="00BB661B">
      <w:pPr>
        <w:pStyle w:val="27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20244" w:rsidRPr="00381786" w:rsidRDefault="00020244" w:rsidP="00BB661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020244" w:rsidRPr="00381786" w:rsidRDefault="00020244" w:rsidP="00BB661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sectPr w:rsidR="00020244" w:rsidRPr="00381786" w:rsidSect="00381786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E" w:rsidRDefault="00755D7E" w:rsidP="004F0CFB">
      <w:pPr>
        <w:spacing w:after="0" w:line="240" w:lineRule="auto"/>
      </w:pPr>
      <w:r>
        <w:separator/>
      </w:r>
    </w:p>
  </w:endnote>
  <w:endnote w:type="continuationSeparator" w:id="0">
    <w:p w:rsidR="00755D7E" w:rsidRDefault="00755D7E" w:rsidP="004F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D2" w:rsidRDefault="00FA6684">
    <w:pPr>
      <w:pStyle w:val="af7"/>
      <w:jc w:val="right"/>
    </w:pPr>
    <w:fldSimple w:instr=" PAGE   \* MERGEFORMAT ">
      <w:r w:rsidR="00755D7E">
        <w:rPr>
          <w:noProof/>
        </w:rPr>
        <w:t>1</w:t>
      </w:r>
    </w:fldSimple>
  </w:p>
  <w:p w:rsidR="00BA17D2" w:rsidRDefault="00BA17D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E" w:rsidRDefault="00755D7E" w:rsidP="004F0CFB">
      <w:pPr>
        <w:spacing w:after="0" w:line="240" w:lineRule="auto"/>
      </w:pPr>
      <w:r>
        <w:separator/>
      </w:r>
    </w:p>
  </w:footnote>
  <w:footnote w:type="continuationSeparator" w:id="0">
    <w:p w:rsidR="00755D7E" w:rsidRDefault="00755D7E" w:rsidP="004F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41819"/>
    <w:multiLevelType w:val="hybridMultilevel"/>
    <w:tmpl w:val="38C0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35B3A"/>
    <w:multiLevelType w:val="hybridMultilevel"/>
    <w:tmpl w:val="DAF8E43E"/>
    <w:lvl w:ilvl="0" w:tplc="318AF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7513B"/>
    <w:multiLevelType w:val="hybridMultilevel"/>
    <w:tmpl w:val="8334D6C2"/>
    <w:lvl w:ilvl="0" w:tplc="C51E8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>
    <w:nsid w:val="5B3417FC"/>
    <w:multiLevelType w:val="hybridMultilevel"/>
    <w:tmpl w:val="C152E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27B73"/>
    <w:multiLevelType w:val="hybridMultilevel"/>
    <w:tmpl w:val="F22070A6"/>
    <w:lvl w:ilvl="0" w:tplc="C8620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25"/>
  </w:num>
  <w:num w:numId="5">
    <w:abstractNumId w:val="6"/>
  </w:num>
  <w:num w:numId="6">
    <w:abstractNumId w:val="4"/>
  </w:num>
  <w:num w:numId="7">
    <w:abstractNumId w:val="31"/>
  </w:num>
  <w:num w:numId="8">
    <w:abstractNumId w:val="34"/>
  </w:num>
  <w:num w:numId="9">
    <w:abstractNumId w:val="29"/>
  </w:num>
  <w:num w:numId="10">
    <w:abstractNumId w:val="9"/>
  </w:num>
  <w:num w:numId="11">
    <w:abstractNumId w:val="0"/>
  </w:num>
  <w:num w:numId="12">
    <w:abstractNumId w:val="30"/>
  </w:num>
  <w:num w:numId="13">
    <w:abstractNumId w:val="23"/>
  </w:num>
  <w:num w:numId="14">
    <w:abstractNumId w:val="11"/>
  </w:num>
  <w:num w:numId="15">
    <w:abstractNumId w:val="7"/>
  </w:num>
  <w:num w:numId="16">
    <w:abstractNumId w:val="33"/>
  </w:num>
  <w:num w:numId="17">
    <w:abstractNumId w:val="1"/>
  </w:num>
  <w:num w:numId="18">
    <w:abstractNumId w:val="32"/>
  </w:num>
  <w:num w:numId="19">
    <w:abstractNumId w:val="10"/>
  </w:num>
  <w:num w:numId="20">
    <w:abstractNumId w:va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35"/>
  </w:num>
  <w:num w:numId="36">
    <w:abstractNumId w:val="20"/>
  </w:num>
  <w:num w:numId="37">
    <w:abstractNumId w:val="2"/>
  </w:num>
  <w:num w:numId="38">
    <w:abstractNumId w:val="1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B661B"/>
    <w:rsid w:val="00007490"/>
    <w:rsid w:val="00020244"/>
    <w:rsid w:val="00055422"/>
    <w:rsid w:val="001246AB"/>
    <w:rsid w:val="00146B02"/>
    <w:rsid w:val="00193D0D"/>
    <w:rsid w:val="001B1C1E"/>
    <w:rsid w:val="001C39E6"/>
    <w:rsid w:val="001D3173"/>
    <w:rsid w:val="00200452"/>
    <w:rsid w:val="002A34D6"/>
    <w:rsid w:val="002F79D6"/>
    <w:rsid w:val="00381786"/>
    <w:rsid w:val="00381E06"/>
    <w:rsid w:val="003C3421"/>
    <w:rsid w:val="004523A2"/>
    <w:rsid w:val="00475DE7"/>
    <w:rsid w:val="004F0CFB"/>
    <w:rsid w:val="00573476"/>
    <w:rsid w:val="00587D6F"/>
    <w:rsid w:val="005B0A48"/>
    <w:rsid w:val="006121BD"/>
    <w:rsid w:val="00614816"/>
    <w:rsid w:val="006B4361"/>
    <w:rsid w:val="006C3B1E"/>
    <w:rsid w:val="007203AD"/>
    <w:rsid w:val="00746B7D"/>
    <w:rsid w:val="00755D7E"/>
    <w:rsid w:val="0079134B"/>
    <w:rsid w:val="00870419"/>
    <w:rsid w:val="00881C06"/>
    <w:rsid w:val="008823D7"/>
    <w:rsid w:val="008D2141"/>
    <w:rsid w:val="009C36E7"/>
    <w:rsid w:val="00A37F93"/>
    <w:rsid w:val="00A5418A"/>
    <w:rsid w:val="00A6702E"/>
    <w:rsid w:val="00AA0833"/>
    <w:rsid w:val="00B22BCD"/>
    <w:rsid w:val="00BA17D2"/>
    <w:rsid w:val="00BB661B"/>
    <w:rsid w:val="00C146D7"/>
    <w:rsid w:val="00CF3B63"/>
    <w:rsid w:val="00E133E4"/>
    <w:rsid w:val="00E30345"/>
    <w:rsid w:val="00EB067B"/>
    <w:rsid w:val="00F441B1"/>
    <w:rsid w:val="00FA1D77"/>
    <w:rsid w:val="00FA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7"/>
  </w:style>
  <w:style w:type="paragraph" w:styleId="1">
    <w:name w:val="heading 1"/>
    <w:basedOn w:val="a"/>
    <w:next w:val="a"/>
    <w:link w:val="10"/>
    <w:uiPriority w:val="9"/>
    <w:qFormat/>
    <w:rsid w:val="00BB661B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6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661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661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661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661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B661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66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66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661B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66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661B"/>
    <w:pPr>
      <w:widowControl w:val="0"/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66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661B"/>
    <w:rPr>
      <w:b/>
      <w:bCs/>
    </w:rPr>
  </w:style>
  <w:style w:type="character" w:styleId="a9">
    <w:name w:val="Emphasis"/>
    <w:basedOn w:val="a0"/>
    <w:uiPriority w:val="20"/>
    <w:qFormat/>
    <w:rsid w:val="00BB661B"/>
    <w:rPr>
      <w:i/>
      <w:iCs/>
    </w:rPr>
  </w:style>
  <w:style w:type="paragraph" w:styleId="aa">
    <w:name w:val="No Spacing"/>
    <w:link w:val="ab"/>
    <w:uiPriority w:val="1"/>
    <w:qFormat/>
    <w:rsid w:val="00BB661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BB66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661B"/>
    <w:rPr>
      <w:rFonts w:ascii="Courier New" w:eastAsia="Courier New" w:hAnsi="Courier New" w:cs="Courier New"/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B661B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B661B"/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19"/>
    <w:qFormat/>
    <w:rsid w:val="00BB661B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BB661B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BB661B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BB661B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BB661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B661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BB66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BB661B"/>
    <w:rPr>
      <w:rFonts w:ascii="Courier New" w:eastAsia="Courier New" w:hAnsi="Courier New" w:cs="Courier New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B66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B661B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Основной текст_"/>
    <w:basedOn w:val="a0"/>
    <w:link w:val="23"/>
    <w:rsid w:val="00BB66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B66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3">
    <w:name w:val="Основной текст2"/>
    <w:basedOn w:val="a"/>
    <w:link w:val="af9"/>
    <w:rsid w:val="00BB661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BB661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">
    <w:name w:val="Заголовок №1_"/>
    <w:basedOn w:val="a0"/>
    <w:link w:val="12"/>
    <w:rsid w:val="00BB661B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4">
    <w:name w:val="Заголовок №2_"/>
    <w:basedOn w:val="a0"/>
    <w:link w:val="25"/>
    <w:rsid w:val="00BB66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B661B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5">
    <w:name w:val="Заголовок №2"/>
    <w:basedOn w:val="a"/>
    <w:link w:val="24"/>
    <w:rsid w:val="00BB661B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1pt">
    <w:name w:val="Основной текст + 11 pt;Курсив"/>
    <w:basedOn w:val="af9"/>
    <w:rsid w:val="00BB661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9pt">
    <w:name w:val="Основной текст + Arial;9 pt;Полужирный"/>
    <w:basedOn w:val="af9"/>
    <w:rsid w:val="00BB66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fa">
    <w:name w:val="Основной текст + Полужирный;Курсив"/>
    <w:basedOn w:val="af9"/>
    <w:rsid w:val="00BB661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dash041e0431044b0447043d044b0439char1">
    <w:name w:val="dash041e_0431_044b_0447_043d_044b_0439__char1"/>
    <w:basedOn w:val="a0"/>
    <w:rsid w:val="00BB66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B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BB661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661B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BB661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661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fd">
    <w:name w:val="Сноска_"/>
    <w:basedOn w:val="a0"/>
    <w:link w:val="afe"/>
    <w:locked/>
    <w:rsid w:val="00BB661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e">
    <w:name w:val="Сноска"/>
    <w:basedOn w:val="a"/>
    <w:link w:val="afd"/>
    <w:rsid w:val="00BB661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16"/>
      <w:szCs w:val="16"/>
    </w:rPr>
  </w:style>
  <w:style w:type="character" w:styleId="aff">
    <w:name w:val="footnote reference"/>
    <w:basedOn w:val="a0"/>
    <w:uiPriority w:val="99"/>
    <w:semiHidden/>
    <w:unhideWhenUsed/>
    <w:rsid w:val="00BB661B"/>
    <w:rPr>
      <w:vertAlign w:val="superscript"/>
    </w:rPr>
  </w:style>
  <w:style w:type="character" w:customStyle="1" w:styleId="11pt0">
    <w:name w:val="Основной текст + 11 pt"/>
    <w:aliases w:val="Курсив"/>
    <w:basedOn w:val="af9"/>
    <w:rsid w:val="00BB661B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Arial">
    <w:name w:val="Основной текст + Arial"/>
    <w:aliases w:val="9 pt,Полужирный"/>
    <w:basedOn w:val="af9"/>
    <w:rsid w:val="00BB661B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Sylfaen">
    <w:name w:val="Основной текст + Sylfaen"/>
    <w:aliases w:val="Не полужирный"/>
    <w:basedOn w:val="24"/>
    <w:rsid w:val="00BB661B"/>
    <w:rPr>
      <w:rFonts w:ascii="Tahoma" w:eastAsia="Tahoma" w:hAnsi="Tahoma" w:cs="Tahoma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ff0">
    <w:name w:val="Hyperlink"/>
    <w:uiPriority w:val="99"/>
    <w:unhideWhenUsed/>
    <w:rsid w:val="00BB661B"/>
    <w:rPr>
      <w:color w:val="0000FF"/>
      <w:u w:val="single"/>
    </w:rPr>
  </w:style>
  <w:style w:type="paragraph" w:customStyle="1" w:styleId="p7">
    <w:name w:val="p7"/>
    <w:basedOn w:val="a"/>
    <w:rsid w:val="00B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B661B"/>
  </w:style>
  <w:style w:type="table" w:styleId="aff1">
    <w:name w:val="Table Grid"/>
    <w:basedOn w:val="a1"/>
    <w:rsid w:val="00BB66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a"/>
    <w:link w:val="34"/>
    <w:rsid w:val="00BB661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4">
    <w:name w:val="Стиль3 Знак"/>
    <w:link w:val="33"/>
    <w:rsid w:val="00BB661B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maintext">
    <w:name w:val="maintext"/>
    <w:basedOn w:val="a"/>
    <w:rsid w:val="00B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BB661B"/>
    <w:rPr>
      <w:rFonts w:ascii="Calibri" w:eastAsia="Calibri" w:hAnsi="Calibri" w:cs="Times New Roman"/>
      <w:lang w:val="en-US" w:eastAsia="en-US" w:bidi="en-US"/>
    </w:rPr>
  </w:style>
  <w:style w:type="paragraph" w:customStyle="1" w:styleId="rcpstru">
    <w:name w:val="rcpstru"/>
    <w:basedOn w:val="a"/>
    <w:rsid w:val="004523A2"/>
    <w:pPr>
      <w:spacing w:after="0" w:line="240" w:lineRule="auto"/>
      <w:ind w:left="188" w:right="18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12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246AB"/>
    <w:rPr>
      <w:rFonts w:ascii="Tahoma" w:hAnsi="Tahoma" w:cs="Tahoma"/>
      <w:sz w:val="16"/>
      <w:szCs w:val="16"/>
    </w:rPr>
  </w:style>
  <w:style w:type="paragraph" w:customStyle="1" w:styleId="WW-heading1">
    <w:name w:val="WW-heading 1"/>
    <w:basedOn w:val="a"/>
    <w:next w:val="a"/>
    <w:uiPriority w:val="99"/>
    <w:rsid w:val="001C39E6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19</cp:revision>
  <cp:lastPrinted>2019-10-02T11:12:00Z</cp:lastPrinted>
  <dcterms:created xsi:type="dcterms:W3CDTF">2017-11-01T03:36:00Z</dcterms:created>
  <dcterms:modified xsi:type="dcterms:W3CDTF">2019-10-22T04:03:00Z</dcterms:modified>
</cp:coreProperties>
</file>