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6A" w:rsidRDefault="00BD3B6A" w:rsidP="00BC0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427085" cy="6120130"/>
            <wp:effectExtent l="19050" t="0" r="0" b="0"/>
            <wp:docPr id="1" name="Рисунок 0" descr="изо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0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7AD" w:rsidRPr="00BC05EB" w:rsidRDefault="00AE77AD" w:rsidP="00BC0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5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790999" w:rsidRPr="00BC05E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</w:t>
      </w:r>
      <w:r w:rsidRPr="00BC05EB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</w:t>
      </w:r>
      <w:r w:rsidR="005C11DD" w:rsidRPr="00BC05EB">
        <w:rPr>
          <w:rFonts w:ascii="Times New Roman" w:hAnsi="Times New Roman" w:cs="Times New Roman"/>
          <w:b/>
          <w:bCs/>
          <w:sz w:val="24"/>
          <w:szCs w:val="24"/>
        </w:rPr>
        <w:t xml:space="preserve"> «Изобразительное искусство» в 7 классе</w:t>
      </w:r>
    </w:p>
    <w:p w:rsidR="00BC05EB" w:rsidRPr="00BC05EB" w:rsidRDefault="00BC05EB" w:rsidP="00BC0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5E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изучения учебного предмета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«Изобразительное искусство»: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России и человечества; усвоение гуманистических, традиционных ценностей многонационального российского общества, ценностно-смысловых установок,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отражающих личностные и гражданские позиции в деятельности;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и познанию;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учитывающего культурное, языковое, духовное многообразие современного мира, системы значимых социальных и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межличностных отношений;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 ; готовности и способности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вести диалог с другими людьми и достигать в нем взаимопонимания;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 твенных чувств и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нравственного поведения,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осознанного и ответственного отношения к собственным поступкам;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Метапредметные результаты характеризуют уровень сформированности универсальных способностей учащихся, проявляющихся в познавательной и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практической творческой деятельности: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интересы своей познавательной деятельности;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5EB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умение осуществлять поиск необходимой информации для выполнения учебных заданий;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умение осуществлять логические учебные действия: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давать определение понятиям,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обобщать понятия (осуществлять логическую операцию перехода от видовых признаков к родовому понятию, от понятия с меньшим объёмом к понятию с большим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объёмом),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осуществлять логическую операцию установления родовидовых отношений, ограничение понятия,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операций,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строить логическое рассуждение, делать умозаключение (индуктивное, дедуктивное и по аналогии) и выводы;</w:t>
      </w:r>
    </w:p>
    <w:p w:rsidR="00AE77AD" w:rsidRPr="00BC05EB" w:rsidRDefault="00AE77AD" w:rsidP="0054598D">
      <w:pPr>
        <w:spacing w:before="100" w:beforeAutospacing="1"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умение формулировать проблемы и определять способы их решения</w:t>
      </w:r>
    </w:p>
    <w:p w:rsidR="00BC05EB" w:rsidRPr="00BC05EB" w:rsidRDefault="00BC05EB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5EB" w:rsidRPr="00BC05EB" w:rsidRDefault="00BC05EB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5EB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целеполагание: умение самостоятельно определять цели своего обучения, ставить и формулировать для себя новые задачи в учёбе и познавательной деятельности,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развивать мотивы и интересы своей познавательной деятельности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планирование: умение самостоятельно планировать пути достижения целей, осознанно выбирать наиболее эффективные способы решения учебных и познавательных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задач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контроль: умение соотносить свои действия с планируемыми результатами, осуществлять контроль своей деятельности в процессе достижения результата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коррекция: умение корректировать свои действия в соответствии с изменяющейся ситуацией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оценка: умение оценивать правильность выполнения учебной задачи, собственные возможности её решения.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5EB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умение учитывать разные мнения и согласовывать различные позиции;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умение формулировать, аргументировать и отстаивать своё мнение;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умение организовывать и планировать учебное сотрудничество с учителем и сверстниками, работать в группе: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определять цели и функции участников, способы взаимодействия; задавать вопросы, необходимые для организации сотрудничества с партнёром; находить общее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решение и разрешать конфликты на основе согласования позиций и учёта интересов; осуществлять контроль, коррекцию, оценку действий партнёра;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в соответствии с задачей коммуникации;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владение монологической формой речи;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владение диалогической формой речи.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5EB">
        <w:rPr>
          <w:rFonts w:ascii="Times New Roman" w:hAnsi="Times New Roman" w:cs="Times New Roman"/>
          <w:b/>
          <w:bCs/>
          <w:sz w:val="24"/>
          <w:szCs w:val="24"/>
        </w:rPr>
        <w:t>Формирование ИКТ-компетентности обучающихся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фиксации существенных элементов;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выбирать технические средства ИКТ для фиксации изображений и звуков в соответствии с поставленной целью;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осуществлять редактирование и структурирование текста в соответствии с его смыслом средствами текстового редактора;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проводить деконструкцию сообщений, выделение в них структуры, элементов и фрагментов;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использовать при восприятии сообщений внутренние и внешние ссылки;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формулировать вопросы к сообщению, создавать краткое описание сообщения; цитировать - фрагменты сообщения;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взаимодействовать в социальных сетях, работать в группе над сообщением.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5EB">
        <w:rPr>
          <w:rFonts w:ascii="Times New Roman" w:hAnsi="Times New Roman" w:cs="Times New Roman"/>
          <w:b/>
          <w:bCs/>
          <w:sz w:val="24"/>
          <w:szCs w:val="24"/>
        </w:rPr>
        <w:t>Основы учебно – исследовательской и проектной деятельности: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вытекающие из исследования выводы;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использовать такие естественно-научные методы и приёмы, как наблюдение, постановка проблемы,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ясно, логично и точно излагать свою точку зрения, использовать языковые средства, адекватные обсуждаемой проблеме;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AE77AD" w:rsidRPr="00BC05EB" w:rsidRDefault="00AE77AD" w:rsidP="0054598D">
      <w:pPr>
        <w:spacing w:before="100" w:beforeAutospacing="1"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-видеть и комментировать связь научного знания и ценностных установок, моральных суждений при получении, распространении и применении научного знания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самостоятельно задумывать, планировать и выполнять -учебное исследование, учебный и социальный проект;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использовать догадку, озарение, интуицию;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особенного (типичного) и единичного, оригинальность;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целенаправленно и осознанно развивать свои коммуникативные способности, осознавать свою ответственность за достоверность полученных знаний, за качество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выполненного проекта.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изучения учебного предмета </w:t>
      </w:r>
      <w:r w:rsidRPr="00BC05EB"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закрепляется в процессе освоения учебного предмета: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общения;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развитие эстетического, эмоционально-ценностного видения окружающего мира;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нравственном пространстве культуры;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пространственных формах (фольклорное художественное творчество разных народов, классические произведения отечественного и зарубежного искусства,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искусство современности);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материальной и пространственной среды, в понимании красоты человека;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приобретение опыта создания художественного образа в разных видах и жанрах визуально-пространственных искусств: изобразительных (живопись, графика,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приобретение опыта работы различными художественными материалами и в разных техниках в различных видах визуально -пространственных искусств, в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специфических формах художественной деятельности, в том числе базирующихся на ИКТ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(видеозапись, компьютерная графика, мультипликация и анимация);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осознание значения искусства и творчества в личной и культурной самоидентификации личности;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1DD" w:rsidRPr="00BC05EB" w:rsidRDefault="005C11D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7AD" w:rsidRPr="00BC05EB" w:rsidRDefault="00AE77AD" w:rsidP="00BC0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5EB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предмета.</w:t>
      </w:r>
    </w:p>
    <w:p w:rsidR="00BC05EB" w:rsidRPr="00BC05EB" w:rsidRDefault="00BC05EB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5EB">
        <w:rPr>
          <w:rFonts w:ascii="Times New Roman" w:hAnsi="Times New Roman" w:cs="Times New Roman"/>
          <w:b/>
          <w:bCs/>
          <w:sz w:val="24"/>
          <w:szCs w:val="24"/>
        </w:rPr>
        <w:t>Тема года. Изобразительное искусство в жизни человека (34 часа)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5EB">
        <w:rPr>
          <w:rFonts w:ascii="Times New Roman" w:hAnsi="Times New Roman" w:cs="Times New Roman"/>
          <w:b/>
          <w:bCs/>
          <w:sz w:val="24"/>
          <w:szCs w:val="24"/>
        </w:rPr>
        <w:t>Раздел 1. Изображение фигуры человека и образ человека – 8 ч.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Изображение фигуры человека в истории искусства.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Пропорции и строение фигуры человека.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Лепка фигуры человека.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Набросок фигуры человека с натуры.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Понимание красоты человека в европейском и русском искусстве.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5EB">
        <w:rPr>
          <w:rFonts w:ascii="Times New Roman" w:hAnsi="Times New Roman" w:cs="Times New Roman"/>
          <w:b/>
          <w:bCs/>
          <w:sz w:val="24"/>
          <w:szCs w:val="24"/>
        </w:rPr>
        <w:t>Раздел 2. Поэзия повседневности – 8 ч.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Поэзия повседневной жизни в искусстве разных народов.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Тематическая картина.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Бытовой и исторический жанры.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Сюжет и содержание в картине.</w:t>
      </w:r>
    </w:p>
    <w:p w:rsidR="00AE77AD" w:rsidRPr="00BC05EB" w:rsidRDefault="00AE77AD" w:rsidP="0054598D">
      <w:pPr>
        <w:spacing w:before="100" w:beforeAutospacing="1"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Жизнь каждого дня – большая тема в искусстве.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Жизнь в моем городе в прошлых веках (историческая тема в бытовом жанре).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Праздник и карнавал в изобразительном искусстве (тема праздника в бытовом жанре).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5EB">
        <w:rPr>
          <w:rFonts w:ascii="Times New Roman" w:hAnsi="Times New Roman" w:cs="Times New Roman"/>
          <w:b/>
          <w:bCs/>
          <w:sz w:val="24"/>
          <w:szCs w:val="24"/>
        </w:rPr>
        <w:t>Раздел 3. Великие темы жизни. – 10 ч.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Исторические и мифологические темы в искусстве разных эпох.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Тематическая картина в русском искусстве XIX века.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Процесс работы над тематической картиной.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Библейские темы в изобразительном искусстве.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Монументальная скульптура и образ истории народа.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Место и роль картины в искусстве XX века.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5EB">
        <w:rPr>
          <w:rFonts w:ascii="Times New Roman" w:hAnsi="Times New Roman" w:cs="Times New Roman"/>
          <w:b/>
          <w:bCs/>
          <w:sz w:val="24"/>
          <w:szCs w:val="24"/>
        </w:rPr>
        <w:t>Раздел 4. Реальность жизни и художественный образ. – 8 ч.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Искусство иллюстрации. Слово и изображение.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Зрительские умения и их значение для современного человека.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История искусства и история человечества.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Стиль и направление в изобразительном искусстве.</w:t>
      </w:r>
    </w:p>
    <w:p w:rsidR="00AE77AD" w:rsidRPr="00BC05EB" w:rsidRDefault="00AE77AD" w:rsidP="0054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Крупнейшие музеи изобразительного искусства и их роль в культуре.</w:t>
      </w:r>
    </w:p>
    <w:p w:rsidR="00AE77AD" w:rsidRPr="00BC05EB" w:rsidRDefault="00AE77AD" w:rsidP="0054598D">
      <w:pPr>
        <w:spacing w:before="100" w:beforeAutospacing="1"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05EB">
        <w:rPr>
          <w:rFonts w:ascii="Times New Roman" w:hAnsi="Times New Roman" w:cs="Times New Roman"/>
          <w:sz w:val="24"/>
          <w:szCs w:val="24"/>
        </w:rPr>
        <w:t>Художественно-творческие проекты.</w:t>
      </w:r>
    </w:p>
    <w:p w:rsidR="00AE77AD" w:rsidRPr="00BC05EB" w:rsidRDefault="00AE77AD" w:rsidP="005459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7AD" w:rsidRPr="00BC05EB" w:rsidRDefault="00AE77AD" w:rsidP="005459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B6A" w:rsidRPr="00BD3B6A" w:rsidRDefault="00BD3B6A" w:rsidP="00BD3B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B6A">
        <w:rPr>
          <w:rFonts w:ascii="Times New Roman" w:hAnsi="Times New Roman" w:cs="Times New Roman"/>
          <w:b/>
          <w:color w:val="000000"/>
          <w:sz w:val="24"/>
          <w:szCs w:val="24"/>
        </w:rPr>
        <w:t>3.Тематическое распределение часов</w:t>
      </w:r>
    </w:p>
    <w:p w:rsidR="008F4903" w:rsidRPr="00BC05EB" w:rsidRDefault="008F4903" w:rsidP="005459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903" w:rsidRPr="00BC05EB" w:rsidRDefault="008F4903" w:rsidP="005459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064"/>
        <w:gridCol w:w="1499"/>
        <w:gridCol w:w="911"/>
        <w:gridCol w:w="911"/>
      </w:tblGrid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452A3" w:rsidRPr="00BC05EB" w:rsidTr="007452A3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фигуры человека в истории искусства.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 изображений фигуры человека, харак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терных для разных древних культур.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rPr>
          <w:trHeight w:val="7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Пропорции и строение фигуры человека.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 схемы фигуры человека, схемы движения человека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rPr>
          <w:trHeight w:val="6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Фигура человека в скульптуре.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проволочного каркаса (передача вы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разительности пропорций и движения).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Лепка фигуры человека.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Набор массы пластилина.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Лепка фигуры человека в движении на сюжетной основе (темы балета, цирка, спорта).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Лепка фигуры человека.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Проработка деталей.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 Лепка фигуры человека в движении на сюжетной основе (темы балета, цирка, спорта).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rPr>
          <w:trHeight w:val="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Наброски фигуры человека.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Наброски с натуры фигуры человека (наброски одноклас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softHyphen/>
              <w:t>сников в разных движениях).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Наброски группы людей в движении.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Наброски по представлению группы людей в определённых действиях.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красоты человека в европей</w:t>
            </w: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ском и русском искус</w:t>
            </w: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стве.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беседе на осно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softHyphen/>
              <w:t>ве восприятия произведений искусства.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rPr>
          <w:trHeight w:val="5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Поэзия повседневной жизни в искусстве разных народов.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мотивов из жизни разных народов.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rPr>
          <w:trHeight w:val="8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картина. Бытовой и историче</w:t>
            </w: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ский жанры.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беседе об осо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бенностях произведений искусства бы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softHyphen/>
              <w:t>тового и исторического жанров.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Сюжет и содержание в картине.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композицией с простым, сюжетом из своей жизни: «Завтрак», «Ужин», «Утро  в моем доме», «Чтение письма», «Про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softHyphen/>
              <w:t>гулка в парке», «Ожидание».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Сюжет и содержание в картине.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Продолжение темы.   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>Работа над композицией с простым, сюжетом из своей жизни.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rPr>
          <w:trHeight w:val="9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Жизнь каждого дня – большая тема в искусстве.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компо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на тему:     «Во дворе», «На бульваре»,  «У витрины магазина», «Утро на моей улице», «В школе на перемене».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rPr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Жизнь каждого дня – большая тема в искусстве.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Продолжение 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>Работа над композицией</w:t>
            </w: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на тему:     «Во дворе», «На бульваре» …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Жизнь в моем городе в прошлых веках (историческая тема в бытовом жанре).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 на темы жизни людей своего города в прошлом.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в изобразительном ис</w:t>
            </w: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кусстве.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композиции в технике коллажа на тему праздника.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и мифологические темы в ис</w:t>
            </w: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кусстве разных эпох.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беседе, нацелен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на развитие навыков восприятия произведений изобразительного            ис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картина в русском искусстве XIX века.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беседе о великих русских живописцах XIX 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работы над тематической картиной.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творческого художественного проекта по созданию композиции на тему из истории нашей Родины.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работы над тематичес-кой картиной.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созданием композиции на тему из истории нашей Родины.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Библейские темы в изобрази-тельном искус</w:t>
            </w: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стве.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композиции на библейские темы (Святое семейство, Поклонение волхвов, Рождество)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Библейские темы в изобразительном искус</w:t>
            </w: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стве.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композицией на библейскую тему.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Библейские темы в изобразительном искус</w:t>
            </w: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стве.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композицией на библейскую тему.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Монументальная скульптура и образ истории народа.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проекта памят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ника, посвященного выбранному историческому событию или  герою.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Монументальная скульптура и образ истории народа.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проектом памят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ника, посвященного выбранному историческому событию или  герою.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rPr>
          <w:trHeight w:val="7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роль картины в искусстве XX века.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   Участие в беседе и дискус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softHyphen/>
              <w:t>сии о современном искусстве.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иллюстра</w:t>
            </w: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ции. Слово и изобра</w:t>
            </w: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жение. 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>Выбор литературного</w:t>
            </w:r>
          </w:p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изведения и интересных эпизодов.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иллюстра</w:t>
            </w: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ции. Слово и изобра</w:t>
            </w: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жение. 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>Иллюстрирование  литературного</w:t>
            </w:r>
          </w:p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изведения и интересных эпизодов.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Зрительские умения и их значение для со</w:t>
            </w: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временного человека.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аналитический разбор произведе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softHyphen/>
              <w:t>ний  изобразительного искусства.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rPr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искусства и история человечества Стиль и направление в изобразительном искусстве.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произведений изобразительного искусства с точки зрения принадлежности их к определенному стилю, направлению.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Крупнейшие музеи изобразительного    ис</w:t>
            </w: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кусства и их роль в культуре.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беседе о роли музеев изобразительного искусства в культуре.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творческие проекты.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работы над проектом.</w:t>
            </w:r>
          </w:p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>Выбор и обоснование темы.</w:t>
            </w:r>
          </w:p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>Замысел и разработка эскизов.</w:t>
            </w:r>
          </w:p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>Обсуждение и защита идеи проекта.</w:t>
            </w:r>
          </w:p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>Сбор материала.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творческие проекты.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проекта в материале.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творческие проекты.</w:t>
            </w:r>
            <w:r w:rsidRPr="00BC05EB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885EF0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  <w:bookmarkStart w:id="0" w:name="_GoBack"/>
            <w:bookmarkEnd w:id="0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2A3" w:rsidRPr="00BC05EB" w:rsidTr="007452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widowControl w:val="0"/>
              <w:spacing w:after="0" w:line="170" w:lineRule="exact"/>
              <w:ind w:right="10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Arial" w:hAnsi="Times New Roman" w:cs="Times New Roman"/>
                <w:sz w:val="24"/>
                <w:szCs w:val="24"/>
              </w:rPr>
              <w:t>Всего уроков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3" w:rsidRPr="00BC05EB" w:rsidRDefault="007452A3" w:rsidP="0054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4903" w:rsidRPr="00BC05EB" w:rsidRDefault="008F4903" w:rsidP="0054598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F4903" w:rsidRPr="00BC05EB" w:rsidSect="00BC05EB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AF" w:rsidRDefault="000468AF" w:rsidP="00260925">
      <w:pPr>
        <w:spacing w:after="0" w:line="240" w:lineRule="auto"/>
      </w:pPr>
      <w:r>
        <w:separator/>
      </w:r>
    </w:p>
  </w:endnote>
  <w:endnote w:type="continuationSeparator" w:id="0">
    <w:p w:rsidR="000468AF" w:rsidRDefault="000468AF" w:rsidP="0026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656002"/>
      <w:docPartObj>
        <w:docPartGallery w:val="Page Numbers (Bottom of Page)"/>
        <w:docPartUnique/>
      </w:docPartObj>
    </w:sdtPr>
    <w:sdtContent>
      <w:p w:rsidR="00CC03B0" w:rsidRDefault="00A74E9C">
        <w:pPr>
          <w:pStyle w:val="a6"/>
          <w:jc w:val="right"/>
        </w:pPr>
        <w:r>
          <w:fldChar w:fldCharType="begin"/>
        </w:r>
        <w:r w:rsidR="00CC03B0">
          <w:instrText>PAGE   \* MERGEFORMAT</w:instrText>
        </w:r>
        <w:r>
          <w:fldChar w:fldCharType="separate"/>
        </w:r>
        <w:r w:rsidR="000468AF">
          <w:rPr>
            <w:noProof/>
          </w:rPr>
          <w:t>1</w:t>
        </w:r>
        <w:r>
          <w:fldChar w:fldCharType="end"/>
        </w:r>
      </w:p>
    </w:sdtContent>
  </w:sdt>
  <w:p w:rsidR="00CC03B0" w:rsidRDefault="00CC03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AF" w:rsidRDefault="000468AF" w:rsidP="00260925">
      <w:pPr>
        <w:spacing w:after="0" w:line="240" w:lineRule="auto"/>
      </w:pPr>
      <w:r>
        <w:separator/>
      </w:r>
    </w:p>
  </w:footnote>
  <w:footnote w:type="continuationSeparator" w:id="0">
    <w:p w:rsidR="000468AF" w:rsidRDefault="000468AF" w:rsidP="0026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71CDB"/>
    <w:multiLevelType w:val="multilevel"/>
    <w:tmpl w:val="59E0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2087A"/>
    <w:multiLevelType w:val="multilevel"/>
    <w:tmpl w:val="B8B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C7EB2"/>
    <w:multiLevelType w:val="multilevel"/>
    <w:tmpl w:val="891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25C46"/>
    <w:multiLevelType w:val="multilevel"/>
    <w:tmpl w:val="1A4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11B6A"/>
    <w:multiLevelType w:val="multilevel"/>
    <w:tmpl w:val="E87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83A6D"/>
    <w:multiLevelType w:val="multilevel"/>
    <w:tmpl w:val="661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A1DDC"/>
    <w:multiLevelType w:val="multilevel"/>
    <w:tmpl w:val="5CB4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10">
    <w:nsid w:val="347C2C25"/>
    <w:multiLevelType w:val="multilevel"/>
    <w:tmpl w:val="7DBA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F7B62"/>
    <w:multiLevelType w:val="multilevel"/>
    <w:tmpl w:val="3F66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028CE"/>
    <w:multiLevelType w:val="multilevel"/>
    <w:tmpl w:val="43A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03989"/>
    <w:multiLevelType w:val="multilevel"/>
    <w:tmpl w:val="1CB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723430"/>
    <w:multiLevelType w:val="multilevel"/>
    <w:tmpl w:val="9136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1F59DC"/>
    <w:multiLevelType w:val="multilevel"/>
    <w:tmpl w:val="2330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CC2707"/>
    <w:multiLevelType w:val="multilevel"/>
    <w:tmpl w:val="CD86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8650A5"/>
    <w:multiLevelType w:val="multilevel"/>
    <w:tmpl w:val="2A9A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397C38"/>
    <w:multiLevelType w:val="multilevel"/>
    <w:tmpl w:val="7BD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46AE4"/>
    <w:multiLevelType w:val="multilevel"/>
    <w:tmpl w:val="D40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96FE2"/>
    <w:multiLevelType w:val="multilevel"/>
    <w:tmpl w:val="F2F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B47A3"/>
    <w:multiLevelType w:val="hybridMultilevel"/>
    <w:tmpl w:val="F9C0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4"/>
  </w:num>
  <w:num w:numId="5">
    <w:abstractNumId w:val="12"/>
  </w:num>
  <w:num w:numId="6">
    <w:abstractNumId w:val="11"/>
  </w:num>
  <w:num w:numId="7">
    <w:abstractNumId w:val="6"/>
  </w:num>
  <w:num w:numId="8">
    <w:abstractNumId w:val="20"/>
  </w:num>
  <w:num w:numId="9">
    <w:abstractNumId w:val="18"/>
  </w:num>
  <w:num w:numId="10">
    <w:abstractNumId w:val="1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6"/>
  </w:num>
  <w:num w:numId="18">
    <w:abstractNumId w:val="7"/>
  </w:num>
  <w:num w:numId="19">
    <w:abstractNumId w:val="1"/>
  </w:num>
  <w:num w:numId="20">
    <w:abstractNumId w:val="9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700B"/>
    <w:rsid w:val="00002A7C"/>
    <w:rsid w:val="00025D4E"/>
    <w:rsid w:val="00027417"/>
    <w:rsid w:val="00034703"/>
    <w:rsid w:val="000468AF"/>
    <w:rsid w:val="000B5C6A"/>
    <w:rsid w:val="000E2C0C"/>
    <w:rsid w:val="00102A47"/>
    <w:rsid w:val="0011141D"/>
    <w:rsid w:val="00114710"/>
    <w:rsid w:val="00125490"/>
    <w:rsid w:val="00136493"/>
    <w:rsid w:val="00162C4D"/>
    <w:rsid w:val="00176BF7"/>
    <w:rsid w:val="00186980"/>
    <w:rsid w:val="001B15B9"/>
    <w:rsid w:val="001B54CE"/>
    <w:rsid w:val="001D2475"/>
    <w:rsid w:val="001E3AF4"/>
    <w:rsid w:val="00260925"/>
    <w:rsid w:val="00260D25"/>
    <w:rsid w:val="0027018D"/>
    <w:rsid w:val="002E383E"/>
    <w:rsid w:val="002E4F83"/>
    <w:rsid w:val="003203D3"/>
    <w:rsid w:val="00323672"/>
    <w:rsid w:val="00346804"/>
    <w:rsid w:val="00376A00"/>
    <w:rsid w:val="003A30DE"/>
    <w:rsid w:val="003C77F7"/>
    <w:rsid w:val="003E77E8"/>
    <w:rsid w:val="00437643"/>
    <w:rsid w:val="00442906"/>
    <w:rsid w:val="00474021"/>
    <w:rsid w:val="004A75DF"/>
    <w:rsid w:val="004D2319"/>
    <w:rsid w:val="004E231E"/>
    <w:rsid w:val="005233D8"/>
    <w:rsid w:val="0054598D"/>
    <w:rsid w:val="0055347A"/>
    <w:rsid w:val="005602EF"/>
    <w:rsid w:val="00567C50"/>
    <w:rsid w:val="005B7CCA"/>
    <w:rsid w:val="005C11DD"/>
    <w:rsid w:val="005F6D59"/>
    <w:rsid w:val="00632E53"/>
    <w:rsid w:val="006945C4"/>
    <w:rsid w:val="006B1323"/>
    <w:rsid w:val="006C7FD1"/>
    <w:rsid w:val="007427E3"/>
    <w:rsid w:val="007452A3"/>
    <w:rsid w:val="00745EF4"/>
    <w:rsid w:val="00786635"/>
    <w:rsid w:val="00790999"/>
    <w:rsid w:val="007C7C06"/>
    <w:rsid w:val="008466EF"/>
    <w:rsid w:val="00885EF0"/>
    <w:rsid w:val="008F4903"/>
    <w:rsid w:val="0094181D"/>
    <w:rsid w:val="00982551"/>
    <w:rsid w:val="0098308E"/>
    <w:rsid w:val="00986B9E"/>
    <w:rsid w:val="009E03C9"/>
    <w:rsid w:val="009F1394"/>
    <w:rsid w:val="009F60FF"/>
    <w:rsid w:val="00A04F25"/>
    <w:rsid w:val="00A2677E"/>
    <w:rsid w:val="00A27C19"/>
    <w:rsid w:val="00A45122"/>
    <w:rsid w:val="00A51F2C"/>
    <w:rsid w:val="00A55BDF"/>
    <w:rsid w:val="00A74E9C"/>
    <w:rsid w:val="00A9345C"/>
    <w:rsid w:val="00AB109B"/>
    <w:rsid w:val="00AB1146"/>
    <w:rsid w:val="00AB6953"/>
    <w:rsid w:val="00AD38AB"/>
    <w:rsid w:val="00AE21BD"/>
    <w:rsid w:val="00AE533A"/>
    <w:rsid w:val="00AE77AD"/>
    <w:rsid w:val="00AE7C03"/>
    <w:rsid w:val="00B1275A"/>
    <w:rsid w:val="00B757E9"/>
    <w:rsid w:val="00B87620"/>
    <w:rsid w:val="00BB4331"/>
    <w:rsid w:val="00BC05EB"/>
    <w:rsid w:val="00BC518B"/>
    <w:rsid w:val="00BC7984"/>
    <w:rsid w:val="00BC7BF8"/>
    <w:rsid w:val="00BD3B6A"/>
    <w:rsid w:val="00C31E66"/>
    <w:rsid w:val="00C504DE"/>
    <w:rsid w:val="00C52AB1"/>
    <w:rsid w:val="00C83695"/>
    <w:rsid w:val="00C95C2B"/>
    <w:rsid w:val="00CA28D1"/>
    <w:rsid w:val="00CC03B0"/>
    <w:rsid w:val="00CD529E"/>
    <w:rsid w:val="00CD6830"/>
    <w:rsid w:val="00CE76B7"/>
    <w:rsid w:val="00D115AA"/>
    <w:rsid w:val="00D15F90"/>
    <w:rsid w:val="00D44687"/>
    <w:rsid w:val="00D5029C"/>
    <w:rsid w:val="00D54F1D"/>
    <w:rsid w:val="00D83FD1"/>
    <w:rsid w:val="00D8447E"/>
    <w:rsid w:val="00D87F9C"/>
    <w:rsid w:val="00DA25BB"/>
    <w:rsid w:val="00E02437"/>
    <w:rsid w:val="00E208EA"/>
    <w:rsid w:val="00E37B5F"/>
    <w:rsid w:val="00E5700B"/>
    <w:rsid w:val="00E7641D"/>
    <w:rsid w:val="00EB1C12"/>
    <w:rsid w:val="00EC7FE5"/>
    <w:rsid w:val="00F605B5"/>
    <w:rsid w:val="00FA177E"/>
    <w:rsid w:val="00FB16C2"/>
    <w:rsid w:val="00FD1C8F"/>
    <w:rsid w:val="00FD32C1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E570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57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7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7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57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70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570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вый"/>
    <w:basedOn w:val="a"/>
    <w:rsid w:val="00E5700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E570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8">
    <w:name w:val="Font Style98"/>
    <w:basedOn w:val="a0"/>
    <w:uiPriority w:val="99"/>
    <w:rsid w:val="00E5700B"/>
    <w:rPr>
      <w:rFonts w:ascii="Times New Roman" w:hAnsi="Times New Roman" w:cs="Times New Roman"/>
      <w:sz w:val="18"/>
      <w:szCs w:val="18"/>
    </w:rPr>
  </w:style>
  <w:style w:type="paragraph" w:customStyle="1" w:styleId="Style45">
    <w:name w:val="Style45"/>
    <w:basedOn w:val="a"/>
    <w:uiPriority w:val="99"/>
    <w:rsid w:val="00E5700B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E5700B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5700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E5700B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E5700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E5700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E5700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E5700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basedOn w:val="a0"/>
    <w:uiPriority w:val="99"/>
    <w:rsid w:val="00E5700B"/>
    <w:rPr>
      <w:rFonts w:ascii="Times New Roman" w:hAnsi="Times New Roman" w:cs="Times New Roman"/>
      <w:sz w:val="16"/>
      <w:szCs w:val="16"/>
    </w:rPr>
  </w:style>
  <w:style w:type="character" w:customStyle="1" w:styleId="FontStyle122">
    <w:name w:val="Font Style122"/>
    <w:basedOn w:val="a0"/>
    <w:uiPriority w:val="99"/>
    <w:rsid w:val="00E5700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29">
    <w:name w:val="Style29"/>
    <w:basedOn w:val="a"/>
    <w:uiPriority w:val="99"/>
    <w:rsid w:val="00E5700B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E5700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E5700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5700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5700B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E5700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E5700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5700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5700B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700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c1">
    <w:name w:val="c1"/>
    <w:basedOn w:val="a"/>
    <w:rsid w:val="00E5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700B"/>
  </w:style>
  <w:style w:type="character" w:customStyle="1" w:styleId="apple-converted-space">
    <w:name w:val="apple-converted-space"/>
    <w:basedOn w:val="a0"/>
    <w:rsid w:val="00E57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E570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57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7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7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57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70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570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вый"/>
    <w:basedOn w:val="a"/>
    <w:rsid w:val="00E5700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E570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8">
    <w:name w:val="Font Style98"/>
    <w:basedOn w:val="a0"/>
    <w:uiPriority w:val="99"/>
    <w:rsid w:val="00E5700B"/>
    <w:rPr>
      <w:rFonts w:ascii="Times New Roman" w:hAnsi="Times New Roman" w:cs="Times New Roman"/>
      <w:sz w:val="18"/>
      <w:szCs w:val="18"/>
    </w:rPr>
  </w:style>
  <w:style w:type="paragraph" w:customStyle="1" w:styleId="Style45">
    <w:name w:val="Style45"/>
    <w:basedOn w:val="a"/>
    <w:uiPriority w:val="99"/>
    <w:rsid w:val="00E5700B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E5700B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5700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E5700B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E5700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E5700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E5700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E5700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basedOn w:val="a0"/>
    <w:uiPriority w:val="99"/>
    <w:rsid w:val="00E5700B"/>
    <w:rPr>
      <w:rFonts w:ascii="Times New Roman" w:hAnsi="Times New Roman" w:cs="Times New Roman"/>
      <w:sz w:val="16"/>
      <w:szCs w:val="16"/>
    </w:rPr>
  </w:style>
  <w:style w:type="character" w:customStyle="1" w:styleId="FontStyle122">
    <w:name w:val="Font Style122"/>
    <w:basedOn w:val="a0"/>
    <w:uiPriority w:val="99"/>
    <w:rsid w:val="00E5700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29">
    <w:name w:val="Style29"/>
    <w:basedOn w:val="a"/>
    <w:uiPriority w:val="99"/>
    <w:rsid w:val="00E5700B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E5700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E5700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5700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5700B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E5700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E5700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5700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5700B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700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c1">
    <w:name w:val="c1"/>
    <w:basedOn w:val="a"/>
    <w:rsid w:val="00E5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700B"/>
  </w:style>
  <w:style w:type="character" w:customStyle="1" w:styleId="apple-converted-space">
    <w:name w:val="apple-converted-space"/>
    <w:basedOn w:val="a0"/>
    <w:rsid w:val="00E57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36</cp:revision>
  <cp:lastPrinted>2020-09-27T19:01:00Z</cp:lastPrinted>
  <dcterms:created xsi:type="dcterms:W3CDTF">2015-09-19T16:28:00Z</dcterms:created>
  <dcterms:modified xsi:type="dcterms:W3CDTF">2020-10-09T12:41:00Z</dcterms:modified>
</cp:coreProperties>
</file>