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F6" w:rsidRDefault="003D5CE9" w:rsidP="00A0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8300" cy="6121975"/>
            <wp:effectExtent l="19050" t="0" r="0" b="0"/>
            <wp:docPr id="1" name="Рисунок 0" descr="ИЗО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6 класс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551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6A" w:rsidRPr="002B6542" w:rsidRDefault="00114C6A" w:rsidP="002B6542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освоение учебного предмета</w:t>
      </w:r>
      <w:r w:rsidR="00060BBE"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 в 6 классе.</w:t>
      </w:r>
    </w:p>
    <w:p w:rsidR="00060BBE" w:rsidRPr="002B6542" w:rsidRDefault="00060BBE" w:rsidP="00060BB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B6542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России и человечества; усвоение гуманистических, традиционных ценностей многонационального российского общества;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познанию;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целостного мировоззрения, учитывающего культурное, языковое, духовное многообразие современного мира;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вести диалог с другими людьми и достигать в нем взаимопонимания;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2B6542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практической творческой деятельности: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оценивать правильность выполнения учебной задачи, собственные возможности ее решения;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B6542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общения; развитие эстетического, эмоционально- ценностного видения окружающего мира; развитие наблюдательности, способности к сопереживанию, зрительной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памяти, ассоциативного мышления, художественного вкуса и творческого воображения;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развитие визуально-пространственного мышления как формы эмоционально-ценностного освоения мира, самовыражения и ориентации в художественном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нравственном пространстве культуры;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освоение _____художественной культуры во всем многообразии ее видов, жанров и стилей как материального выражения духовных ценностей, воплощенных 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современности);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пространственной среды, в понимании красоты человека;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приобретение опыта создания художественного образа в разных видах и жанрах визуально-пространственных искусств: изобразительных (живопись, графика,</w:t>
      </w:r>
    </w:p>
    <w:p w:rsidR="0085263D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42">
        <w:rPr>
          <w:rFonts w:ascii="Times New Roman" w:hAnsi="Times New Roman" w:cs="Times New Roman"/>
          <w:sz w:val="24"/>
          <w:szCs w:val="24"/>
        </w:rP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2B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предмета.</w:t>
      </w:r>
    </w:p>
    <w:p w:rsidR="002B6542" w:rsidRPr="002B6542" w:rsidRDefault="002B6542" w:rsidP="002B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языка. 8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Изобразительное искусство в семье пластических искусств. Рисунок- основа изобразительного творчества. Линия и ее выразительные возможности. Пятно, как средство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выражения. Композиция. Ритм пятен. Цвет. Основы цветоведения. Цвет в произведениях живописи.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Объемные изображения в скульптуре.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Мир наших вещей. Натюрморт. 8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 Изображение предметного мира. Натюрморт. Понятие формы. Многообразие форм окружающего мира. Изображение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объема на плоскости и линейная перспектива. Освещение. Свет и тень. Натюрморт в графике.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Вглядываясь в человека. Портрет</w:t>
      </w:r>
      <w:r w:rsidRPr="002B6542">
        <w:rPr>
          <w:rFonts w:ascii="Times New Roman" w:hAnsi="Times New Roman" w:cs="Times New Roman"/>
          <w:sz w:val="24"/>
          <w:szCs w:val="24"/>
        </w:rPr>
        <w:t xml:space="preserve">. </w:t>
      </w:r>
      <w:r w:rsidRPr="002B6542">
        <w:rPr>
          <w:rFonts w:ascii="Times New Roman" w:hAnsi="Times New Roman" w:cs="Times New Roman"/>
          <w:b/>
          <w:bCs/>
          <w:sz w:val="24"/>
          <w:szCs w:val="24"/>
        </w:rPr>
        <w:t>11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Образ человека- главная тема искусства. Конструкция головы человека и ее пропорции. Изображение головы человека в пространстве. Портрет в скульптуре.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Человек и пространство в изобразительном искусстве</w:t>
      </w:r>
      <w:r w:rsidRPr="002B6542">
        <w:rPr>
          <w:rFonts w:ascii="Times New Roman" w:hAnsi="Times New Roman" w:cs="Times New Roman"/>
          <w:sz w:val="24"/>
          <w:szCs w:val="24"/>
        </w:rPr>
        <w:t xml:space="preserve">. </w:t>
      </w:r>
      <w:r w:rsidRPr="002B6542">
        <w:rPr>
          <w:rFonts w:ascii="Times New Roman" w:hAnsi="Times New Roman" w:cs="Times New Roman"/>
          <w:b/>
          <w:bCs/>
          <w:sz w:val="24"/>
          <w:szCs w:val="24"/>
        </w:rPr>
        <w:t>7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Жанры в изобразительном искусстве. Изображение пространства. Правила воздушной и линейной перспективы. Пейзаж- большой мир. Организация изображаемого</w:t>
      </w:r>
    </w:p>
    <w:p w:rsidR="00C3536B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42">
        <w:rPr>
          <w:rFonts w:ascii="Times New Roman" w:hAnsi="Times New Roman" w:cs="Times New Roman"/>
          <w:sz w:val="24"/>
          <w:szCs w:val="24"/>
        </w:rPr>
        <w:t>пространства. Пейзаж – настроение. Природа и художник. Городской пейзаж. Язык и смысл.</w:t>
      </w:r>
    </w:p>
    <w:p w:rsidR="00114C6A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C6A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B0" w:rsidRDefault="001654B0" w:rsidP="0016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A1721" w:rsidRPr="002A1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721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каждого модуля.</w:t>
      </w:r>
    </w:p>
    <w:p w:rsidR="001654B0" w:rsidRDefault="001654B0" w:rsidP="001654B0">
      <w:pPr>
        <w:pStyle w:val="aa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8930"/>
        <w:gridCol w:w="3261"/>
      </w:tblGrid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Пространство и время. Пейзаж и тематическая картина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654B0" w:rsidRDefault="001654B0" w:rsidP="001654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B0" w:rsidRPr="001654B0" w:rsidRDefault="001654B0" w:rsidP="00165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B0" w:rsidRDefault="001654B0" w:rsidP="0016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B0" w:rsidRDefault="001654B0" w:rsidP="0016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 Календарно-тематическое планирование.</w:t>
      </w:r>
    </w:p>
    <w:p w:rsidR="006A42A1" w:rsidRPr="002B6542" w:rsidRDefault="006A42A1" w:rsidP="0016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2A1" w:rsidRPr="002B6542" w:rsidRDefault="006A42A1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344" w:type="dxa"/>
        <w:tblLook w:val="04A0"/>
      </w:tblPr>
      <w:tblGrid>
        <w:gridCol w:w="959"/>
        <w:gridCol w:w="10064"/>
        <w:gridCol w:w="1499"/>
        <w:gridCol w:w="911"/>
        <w:gridCol w:w="911"/>
      </w:tblGrid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Изобра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зитель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ное ис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кусство. 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Семья 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про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странст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 xml:space="preserve">венных 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искусств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новка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Рисунок -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основа изобра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зительно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го твор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чества</w:t>
            </w:r>
            <w:r w:rsidRPr="002B65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Линия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 ее вы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рази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возмож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ности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Пятно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как сред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>ство вы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ражения.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зиция как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ритм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пятен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Цвет. </w:t>
            </w:r>
            <w:r w:rsidR="000639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Основы цветове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дения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63972" w:rsidRPr="00063972" w:rsidRDefault="001654B0" w:rsidP="00060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Цвет в произ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>ведениях живопи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си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="000639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Default="001654B0" w:rsidP="00060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Объем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ные изо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бражения в скульп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туре </w:t>
            </w:r>
            <w:r w:rsidRPr="002B654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  <w:p w:rsidR="00063972" w:rsidRPr="00063972" w:rsidRDefault="00063972" w:rsidP="00060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highlight w:val="yellow"/>
              </w:rPr>
              <w:t>(РПВ. Виртуальная экскурсия в музей скульптур)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Основы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языка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жения</w:t>
            </w:r>
          </w:p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Реаль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ность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 фан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тазия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творче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стве ху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дожника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жение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предмет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ного ми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ра — на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тюрморт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новка</w:t>
            </w:r>
          </w:p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rPr>
          <w:trHeight w:val="822"/>
        </w:trPr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формы.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Много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образие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форм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окружа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ющего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мира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объема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 плос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кости,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линейная перс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пек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тива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Освеще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ние. Свет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 тень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Натюр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морт в графи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ке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  <w:p w:rsidR="00063972" w:rsidRPr="00063972" w:rsidRDefault="00063972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  <w:highlight w:val="yellow"/>
              </w:rPr>
              <w:t>(РПВ. Конкурс рисунков на тему «Натюрморт»)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Цвет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натюр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  <w:t>морте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right="58"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Вырази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тельные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возмож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ности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right="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натюр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морта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 челове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 - глав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 тема</w:t>
            </w:r>
          </w:p>
          <w:p w:rsidR="001654B0" w:rsidRPr="002B6542" w:rsidRDefault="001654B0" w:rsidP="00060BB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искус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ства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становка 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дачи)</w:t>
            </w:r>
            <w:r w:rsidR="000639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063972"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highlight w:val="yellow"/>
              </w:rPr>
              <w:t>(РПВ. Познавательный час на тему «В мире людей». Воспитание толерантности, общения, доброты, деликатности.)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59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Конст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рукция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головы человека и </w:t>
            </w:r>
            <w:r w:rsidRPr="002B65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порции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59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жение головы</w:t>
            </w:r>
          </w:p>
          <w:p w:rsidR="001654B0" w:rsidRPr="002B6542" w:rsidRDefault="001654B0" w:rsidP="00060BBE">
            <w:pPr>
              <w:shd w:val="clear" w:color="auto" w:fill="FFFFFF"/>
              <w:spacing w:line="259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человека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про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странстве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66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Графиче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ский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портрет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ный ри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сунок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и вырази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тельный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образ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человека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66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Портрет 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 скульп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туре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Портрет 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 скульп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туре (про</w:t>
            </w:r>
            <w:r w:rsidRPr="002B65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должение)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right="7"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Сатири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ческие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образы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человека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ные воз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можно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сти осве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щения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портре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становка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Портрет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жи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вописи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Роль цве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та в пор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трете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Роль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цвета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портре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(про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долже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ние)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1B7091" w:rsidRDefault="001654B0" w:rsidP="00060BBE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9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Великие </w:t>
            </w:r>
            <w:r w:rsidRPr="001B70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портре</w:t>
            </w:r>
            <w:r w:rsidRPr="001B70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B709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тисты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Жанры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 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зитель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ном ис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кусстве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простран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ства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Правила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линейной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 воз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душной перспек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тив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становка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Default="001654B0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Пейзаж-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настро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ение.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 худож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 xml:space="preserve">ник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задачи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</w:p>
          <w:p w:rsidR="00063972" w:rsidRPr="00063972" w:rsidRDefault="00063972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highlight w:val="yellow"/>
              </w:rPr>
              <w:t>(РПВ. Конкурс фотографий с пейзажем нашего села  «Мой край-моё село Тукуз»)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right="144"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Город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ской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пейзаж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59" w:lineRule="exact"/>
              <w:ind w:right="5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Вырази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  <w:t xml:space="preserve">тельные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возмож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ности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зитель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ного ис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кусства.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Язык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и смысл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(обоб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щение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A42A1" w:rsidRPr="002B6542" w:rsidRDefault="006A42A1" w:rsidP="00060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B73" w:rsidRPr="002B6542" w:rsidRDefault="00CB7B73" w:rsidP="00060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B73" w:rsidRPr="002B6542" w:rsidSect="002B6542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48" w:rsidRDefault="00883348" w:rsidP="00102E20">
      <w:pPr>
        <w:spacing w:after="0" w:line="240" w:lineRule="auto"/>
      </w:pPr>
      <w:r>
        <w:separator/>
      </w:r>
    </w:p>
  </w:endnote>
  <w:endnote w:type="continuationSeparator" w:id="0">
    <w:p w:rsidR="00883348" w:rsidRDefault="00883348" w:rsidP="001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026088"/>
      <w:docPartObj>
        <w:docPartGallery w:val="Page Numbers (Bottom of Page)"/>
        <w:docPartUnique/>
      </w:docPartObj>
    </w:sdtPr>
    <w:sdtContent>
      <w:p w:rsidR="005A6D69" w:rsidRDefault="00F9143A">
        <w:pPr>
          <w:pStyle w:val="a8"/>
          <w:jc w:val="right"/>
        </w:pPr>
        <w:fldSimple w:instr="PAGE   \* MERGEFORMAT">
          <w:r w:rsidR="00883348">
            <w:rPr>
              <w:noProof/>
            </w:rPr>
            <w:t>1</w:t>
          </w:r>
        </w:fldSimple>
      </w:p>
    </w:sdtContent>
  </w:sdt>
  <w:p w:rsidR="005A6D69" w:rsidRDefault="005A6D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48" w:rsidRDefault="00883348" w:rsidP="00102E20">
      <w:pPr>
        <w:spacing w:after="0" w:line="240" w:lineRule="auto"/>
      </w:pPr>
      <w:r>
        <w:separator/>
      </w:r>
    </w:p>
  </w:footnote>
  <w:footnote w:type="continuationSeparator" w:id="0">
    <w:p w:rsidR="00883348" w:rsidRDefault="00883348" w:rsidP="0010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14E90"/>
    <w:multiLevelType w:val="hybridMultilevel"/>
    <w:tmpl w:val="DD26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5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7B73"/>
    <w:rsid w:val="00002A7C"/>
    <w:rsid w:val="00025D4E"/>
    <w:rsid w:val="00060BBE"/>
    <w:rsid w:val="00063972"/>
    <w:rsid w:val="0007488A"/>
    <w:rsid w:val="000B5C6A"/>
    <w:rsid w:val="000E2C0C"/>
    <w:rsid w:val="000F75B7"/>
    <w:rsid w:val="00102A47"/>
    <w:rsid w:val="00102E20"/>
    <w:rsid w:val="0011141D"/>
    <w:rsid w:val="00114C6A"/>
    <w:rsid w:val="00125490"/>
    <w:rsid w:val="00136493"/>
    <w:rsid w:val="001654B0"/>
    <w:rsid w:val="001656A1"/>
    <w:rsid w:val="00176BF7"/>
    <w:rsid w:val="001927D0"/>
    <w:rsid w:val="001B15B9"/>
    <w:rsid w:val="001B7091"/>
    <w:rsid w:val="001D2475"/>
    <w:rsid w:val="001E3AF4"/>
    <w:rsid w:val="00201866"/>
    <w:rsid w:val="0024261F"/>
    <w:rsid w:val="00243CB2"/>
    <w:rsid w:val="00260D25"/>
    <w:rsid w:val="002A1721"/>
    <w:rsid w:val="002B6542"/>
    <w:rsid w:val="002D7665"/>
    <w:rsid w:val="002E7C2A"/>
    <w:rsid w:val="002F5A6F"/>
    <w:rsid w:val="00302747"/>
    <w:rsid w:val="00323672"/>
    <w:rsid w:val="00346804"/>
    <w:rsid w:val="00352CC4"/>
    <w:rsid w:val="0036561F"/>
    <w:rsid w:val="00373DCC"/>
    <w:rsid w:val="00376A00"/>
    <w:rsid w:val="003966DF"/>
    <w:rsid w:val="003A30DE"/>
    <w:rsid w:val="003A5689"/>
    <w:rsid w:val="003D5CE9"/>
    <w:rsid w:val="003E77E8"/>
    <w:rsid w:val="0041613E"/>
    <w:rsid w:val="004319A1"/>
    <w:rsid w:val="00437643"/>
    <w:rsid w:val="00473DD8"/>
    <w:rsid w:val="004A75DF"/>
    <w:rsid w:val="004D2319"/>
    <w:rsid w:val="00511109"/>
    <w:rsid w:val="0055347A"/>
    <w:rsid w:val="005602EF"/>
    <w:rsid w:val="00567C50"/>
    <w:rsid w:val="005A5681"/>
    <w:rsid w:val="005A6D69"/>
    <w:rsid w:val="005B7CCA"/>
    <w:rsid w:val="005F2B7D"/>
    <w:rsid w:val="006142B0"/>
    <w:rsid w:val="00632BFF"/>
    <w:rsid w:val="00632E53"/>
    <w:rsid w:val="00644B42"/>
    <w:rsid w:val="00646EF6"/>
    <w:rsid w:val="0066623B"/>
    <w:rsid w:val="006A42A1"/>
    <w:rsid w:val="006C7FD1"/>
    <w:rsid w:val="006D00FA"/>
    <w:rsid w:val="007319C6"/>
    <w:rsid w:val="00736642"/>
    <w:rsid w:val="007427E3"/>
    <w:rsid w:val="00745EF4"/>
    <w:rsid w:val="00786635"/>
    <w:rsid w:val="00791720"/>
    <w:rsid w:val="007B2DEB"/>
    <w:rsid w:val="007C7C06"/>
    <w:rsid w:val="008466EF"/>
    <w:rsid w:val="0085263D"/>
    <w:rsid w:val="008541FF"/>
    <w:rsid w:val="00883348"/>
    <w:rsid w:val="00891B3C"/>
    <w:rsid w:val="008A261B"/>
    <w:rsid w:val="0094181D"/>
    <w:rsid w:val="00961320"/>
    <w:rsid w:val="00982551"/>
    <w:rsid w:val="0098308E"/>
    <w:rsid w:val="00986B9E"/>
    <w:rsid w:val="009A3C96"/>
    <w:rsid w:val="009E03C9"/>
    <w:rsid w:val="009F1394"/>
    <w:rsid w:val="009F60FF"/>
    <w:rsid w:val="00A0364B"/>
    <w:rsid w:val="00A04F25"/>
    <w:rsid w:val="00A2677E"/>
    <w:rsid w:val="00A27C19"/>
    <w:rsid w:val="00A45122"/>
    <w:rsid w:val="00A51F2C"/>
    <w:rsid w:val="00A55BDF"/>
    <w:rsid w:val="00A915A4"/>
    <w:rsid w:val="00A97C7D"/>
    <w:rsid w:val="00AB109B"/>
    <w:rsid w:val="00AC3F61"/>
    <w:rsid w:val="00AE21BD"/>
    <w:rsid w:val="00AE533A"/>
    <w:rsid w:val="00AE7C03"/>
    <w:rsid w:val="00B06AEF"/>
    <w:rsid w:val="00B757E9"/>
    <w:rsid w:val="00B87620"/>
    <w:rsid w:val="00BA2A60"/>
    <w:rsid w:val="00BB4331"/>
    <w:rsid w:val="00BC7984"/>
    <w:rsid w:val="00BC7BF8"/>
    <w:rsid w:val="00BE0BAD"/>
    <w:rsid w:val="00C168D6"/>
    <w:rsid w:val="00C22542"/>
    <w:rsid w:val="00C31E66"/>
    <w:rsid w:val="00C3536B"/>
    <w:rsid w:val="00C47C99"/>
    <w:rsid w:val="00C83695"/>
    <w:rsid w:val="00C8393A"/>
    <w:rsid w:val="00C95C2B"/>
    <w:rsid w:val="00CA28D1"/>
    <w:rsid w:val="00CA3F53"/>
    <w:rsid w:val="00CB7B73"/>
    <w:rsid w:val="00CD529E"/>
    <w:rsid w:val="00CD6830"/>
    <w:rsid w:val="00CE753C"/>
    <w:rsid w:val="00CE76B7"/>
    <w:rsid w:val="00D115AA"/>
    <w:rsid w:val="00D44687"/>
    <w:rsid w:val="00D5029C"/>
    <w:rsid w:val="00D54F1D"/>
    <w:rsid w:val="00D553D9"/>
    <w:rsid w:val="00D708A6"/>
    <w:rsid w:val="00D8447E"/>
    <w:rsid w:val="00D9472B"/>
    <w:rsid w:val="00DA25BB"/>
    <w:rsid w:val="00DE4E8B"/>
    <w:rsid w:val="00E02437"/>
    <w:rsid w:val="00E208EA"/>
    <w:rsid w:val="00E26B2F"/>
    <w:rsid w:val="00E37B5F"/>
    <w:rsid w:val="00E7641D"/>
    <w:rsid w:val="00E91D7F"/>
    <w:rsid w:val="00E9241D"/>
    <w:rsid w:val="00EC7FE5"/>
    <w:rsid w:val="00F45BA2"/>
    <w:rsid w:val="00F551FA"/>
    <w:rsid w:val="00F605B5"/>
    <w:rsid w:val="00F64DF4"/>
    <w:rsid w:val="00F735BB"/>
    <w:rsid w:val="00F7430B"/>
    <w:rsid w:val="00F9143A"/>
    <w:rsid w:val="00F91DBA"/>
    <w:rsid w:val="00FB2AD8"/>
    <w:rsid w:val="00FD1C8F"/>
    <w:rsid w:val="00FD32C1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B73"/>
  </w:style>
  <w:style w:type="paragraph" w:styleId="a8">
    <w:name w:val="footer"/>
    <w:basedOn w:val="a"/>
    <w:link w:val="a9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B73"/>
  </w:style>
  <w:style w:type="paragraph" w:styleId="aa">
    <w:name w:val="List Paragraph"/>
    <w:basedOn w:val="a"/>
    <w:uiPriority w:val="34"/>
    <w:qFormat/>
    <w:rsid w:val="006A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B73"/>
  </w:style>
  <w:style w:type="paragraph" w:styleId="a8">
    <w:name w:val="footer"/>
    <w:basedOn w:val="a"/>
    <w:link w:val="a9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D70-E12E-41C8-9EF6-C441A30C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58</cp:revision>
  <cp:lastPrinted>2021-09-15T16:31:00Z</cp:lastPrinted>
  <dcterms:created xsi:type="dcterms:W3CDTF">2015-09-19T16:12:00Z</dcterms:created>
  <dcterms:modified xsi:type="dcterms:W3CDTF">2022-09-09T11:32:00Z</dcterms:modified>
</cp:coreProperties>
</file>