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3C" w:rsidRPr="00A73F3C" w:rsidRDefault="00A73F3C" w:rsidP="00A73F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F3C" w:rsidRPr="00D77801" w:rsidRDefault="002A550C" w:rsidP="002A550C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89"/>
            <wp:effectExtent l="19050" t="0" r="6350" b="0"/>
            <wp:docPr id="1" name="Рисунок 1" descr="C:\Users\Учитель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3C" w:rsidRDefault="00A73F3C" w:rsidP="00683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6"/>
          <w:rFonts w:ascii="Times New Roman" w:hAnsi="Times New Roman" w:cs="Times New Roman"/>
          <w:sz w:val="24"/>
        </w:rPr>
      </w:pPr>
    </w:p>
    <w:p w:rsidR="005F51A0" w:rsidRPr="00CA3FFE" w:rsidRDefault="001F7435" w:rsidP="00D7780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7435">
        <w:rPr>
          <w:rStyle w:val="a6"/>
          <w:rFonts w:ascii="Times New Roman" w:hAnsi="Times New Roman" w:cs="Times New Roman"/>
          <w:b/>
          <w:i w:val="0"/>
          <w:sz w:val="24"/>
        </w:rPr>
        <w:t>1</w:t>
      </w:r>
      <w:r>
        <w:rPr>
          <w:rStyle w:val="a6"/>
          <w:rFonts w:ascii="Times New Roman" w:hAnsi="Times New Roman" w:cs="Times New Roman"/>
          <w:b/>
          <w:i w:val="0"/>
          <w:sz w:val="24"/>
        </w:rPr>
        <w:t xml:space="preserve">. </w:t>
      </w:r>
      <w:r w:rsidRPr="001F74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5F51A0" w:rsidRPr="00D77801" w:rsidRDefault="00D77801" w:rsidP="00D77801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51A0" w:rsidRPr="00D77801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5F51A0" w:rsidRPr="00CA3FFE" w:rsidRDefault="005F51A0" w:rsidP="00D77801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80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77801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5F51A0" w:rsidRPr="00D77801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F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D77801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77801">
        <w:rPr>
          <w:rFonts w:ascii="Times New Roman" w:hAnsi="Times New Roman" w:cs="Times New Roman"/>
          <w:b/>
          <w:sz w:val="24"/>
          <w:szCs w:val="24"/>
        </w:rPr>
        <w:t xml:space="preserve"> следующих умений: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5F51A0" w:rsidRPr="00D77801" w:rsidRDefault="005F51A0" w:rsidP="00D7780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</w:t>
      </w:r>
      <w:r w:rsidR="00D77801">
        <w:rPr>
          <w:rFonts w:ascii="Times New Roman" w:hAnsi="Times New Roman" w:cs="Times New Roman"/>
          <w:sz w:val="24"/>
          <w:szCs w:val="24"/>
        </w:rPr>
        <w:t>бенности аудитории сверстников;</w:t>
      </w:r>
    </w:p>
    <w:p w:rsidR="00636318" w:rsidRPr="00CA3FFE" w:rsidRDefault="00636318" w:rsidP="00CA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01" w:rsidRDefault="00D77801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46C5C" w:rsidRPr="00CA3FFE" w:rsidRDefault="009844BA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2.</w:t>
      </w:r>
      <w:r w:rsidR="001F7435" w:rsidRPr="00CA3F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1. Введение. Биология как наука. Методы научного познания. Краткая история развития биологии. Методы исследования в биологии. Сущность жизни и свойства живого. Уровни организации жизни.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2. Химический состав клетки. Методы цитологии. Клеточная теория. Вода, минеральные вещества и их роль в клетке. Углеводы, липиды и их роль в жизнедеятельности клетки. Строение и функции белков. Нуклеиновые кислоты, АТФ.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3. Структура и функции клетки. Строение клетки. Клеточная мембрана. Ядро. Цитоплазма. Органоиды клетки. Сравнение прокариот и эукариот.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4. Обеспечение клеток энергией. Обмен веще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>етке. Фотосинтез. Энергетический обмен в клетке.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5. Реализация наследственной информации ДНК. Ген. Генетический код. Биосинтез белков. Вирусы.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6. Размножение организмов. Размножение – свойство организмов. Бесполое и половое размножение. Деление клетки. Митоз. Деление клетки. Мейоз. Оплодотворение.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7. Индивидуальное развитие организмов Онтогенез – индивидуальное развитие организмов. Эмбриональное развитие организмов. Дифференцировка клеток. Определение пола. Постэмбриональное развитие. Развитие взрослого организма. Репродуктивное здоровье.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8. Наследственность и изменчивость. Генетика – наука о закономерностях наследственности и изменчивости. Первый и второй законы Менделя. Третий закон Менделя.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скрещивание. Решение задач. Сцепленное наследование генов.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Наследование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сцепленное с полом. Хромосомная теория наследственности. Наследственная и ненаследственная изменчивость. Генетика человека. </w:t>
      </w:r>
    </w:p>
    <w:p w:rsidR="00636318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9. Генетика – теоретическая основа селекции. Селекция. Биотехнология. Генетика – основа селекции. Основные методы селекции. Биотехнология, ее достижения и перспективы. </w:t>
      </w:r>
    </w:p>
    <w:p w:rsidR="00D77801" w:rsidRPr="00CA3FFE" w:rsidRDefault="00D77801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FFE" w:rsidRDefault="00CA3FFE" w:rsidP="002A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3FFE" w:rsidRPr="0092720B" w:rsidRDefault="002A550C" w:rsidP="009272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2720B" w:rsidRPr="0092720B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</w:t>
      </w:r>
      <w:r w:rsidR="0092720B">
        <w:rPr>
          <w:rFonts w:ascii="Times New Roman" w:hAnsi="Times New Roman" w:cs="Times New Roman"/>
          <w:b/>
          <w:sz w:val="24"/>
          <w:szCs w:val="24"/>
        </w:rPr>
        <w:t>в</w:t>
      </w:r>
    </w:p>
    <w:p w:rsidR="0092720B" w:rsidRDefault="0092720B" w:rsidP="00D778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1134"/>
        <w:gridCol w:w="11597"/>
        <w:gridCol w:w="1585"/>
      </w:tblGrid>
      <w:tr w:rsidR="0092720B" w:rsidRPr="00CA3FFE" w:rsidTr="0092720B">
        <w:trPr>
          <w:trHeight w:val="330"/>
        </w:trPr>
        <w:tc>
          <w:tcPr>
            <w:tcW w:w="1134" w:type="dxa"/>
            <w:vMerge w:val="restart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97" w:type="dxa"/>
            <w:vMerge w:val="restart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5" w:type="dxa"/>
            <w:vMerge w:val="restart"/>
          </w:tcPr>
          <w:p w:rsidR="0092720B" w:rsidRPr="00CA3FFE" w:rsidRDefault="0092720B" w:rsidP="0092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720B" w:rsidRPr="00CA3FFE" w:rsidTr="0092720B">
        <w:trPr>
          <w:trHeight w:val="276"/>
        </w:trPr>
        <w:tc>
          <w:tcPr>
            <w:tcW w:w="1134" w:type="dxa"/>
            <w:vMerge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vMerge/>
          </w:tcPr>
          <w:p w:rsidR="0092720B" w:rsidRPr="00CA3FFE" w:rsidRDefault="0092720B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2720B" w:rsidRPr="00CA3FFE" w:rsidRDefault="0092720B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Предмет и задачи общей биологии. Уровни организации живой 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92720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 Биополимеры. Углеводы и липиды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Белки, их состав и строение,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Нуклеиновые кислоты, их 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7" w:type="dxa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АТФ и другие органические соединения клетки. Обобщение по теме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«Химический состав клетки»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Клетка. Клеточная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92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Строение и функции ядра. Прокариоты и эукариоты. Роль прокариот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«Структура и функции клетки»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 и хемосинтез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– катаболизм. Обеспечение клеток энергией без участия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при участии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Генетический код. Биосинтез белка.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rPr>
          <w:trHeight w:val="381"/>
        </w:trPr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 Образование половых клеток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Оплодотворение,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единое целое. Обобщение по разделу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«Размножение и развитие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Задачи и методы генетики. I и II законы Менделя. Генетическая символика. Анализирующее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 Взаимодействие генов и цитоплазматическая наследственность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tabs>
                <w:tab w:val="left" w:pos="240"/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Наследование, сцепленное с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Ненаследственная (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) 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92720B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2720B" w:rsidRPr="00CA3FFE" w:rsidRDefault="0092720B" w:rsidP="003927F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человека. Лечение и предупреждение наследственных заболеваний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«Закономерности наследственности изменчивости»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История селекции. Центры происхождения культурных растений и одомашнивания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20B" w:rsidRPr="00CA3FFE" w:rsidTr="0034346E">
        <w:tc>
          <w:tcPr>
            <w:tcW w:w="1134" w:type="dxa"/>
          </w:tcPr>
          <w:p w:rsidR="0092720B" w:rsidRPr="00CA3FFE" w:rsidRDefault="0092720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vAlign w:val="center"/>
          </w:tcPr>
          <w:p w:rsidR="0092720B" w:rsidRPr="00CA3FFE" w:rsidRDefault="0092720B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Успехи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2720B" w:rsidRPr="00CA3FFE" w:rsidRDefault="0092720B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4BA" w:rsidRPr="00CA3FFE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BA" w:rsidRPr="005F51A0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3A4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4BA" w:rsidRDefault="009844BA" w:rsidP="003A4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844BA" w:rsidSect="00D77801">
      <w:footerReference w:type="default" r:id="rId9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01" w:rsidRDefault="00D77801" w:rsidP="00D77801">
      <w:pPr>
        <w:spacing w:after="0" w:line="240" w:lineRule="auto"/>
      </w:pPr>
      <w:r>
        <w:separator/>
      </w:r>
    </w:p>
  </w:endnote>
  <w:endnote w:type="continuationSeparator" w:id="1">
    <w:p w:rsidR="00D77801" w:rsidRDefault="00D77801" w:rsidP="00D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7032"/>
      <w:docPartObj>
        <w:docPartGallery w:val="Page Numbers (Bottom of Page)"/>
        <w:docPartUnique/>
      </w:docPartObj>
    </w:sdtPr>
    <w:sdtContent>
      <w:p w:rsidR="00D77801" w:rsidRDefault="00A64484">
        <w:pPr>
          <w:pStyle w:val="ac"/>
          <w:jc w:val="right"/>
        </w:pPr>
        <w:r>
          <w:fldChar w:fldCharType="begin"/>
        </w:r>
        <w:r w:rsidR="0092720B">
          <w:instrText xml:space="preserve"> PAGE   \* MERGEFORMAT </w:instrText>
        </w:r>
        <w:r>
          <w:fldChar w:fldCharType="separate"/>
        </w:r>
        <w:r w:rsidR="002A55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801" w:rsidRDefault="00D778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01" w:rsidRDefault="00D77801" w:rsidP="00D77801">
      <w:pPr>
        <w:spacing w:after="0" w:line="240" w:lineRule="auto"/>
      </w:pPr>
      <w:r>
        <w:separator/>
      </w:r>
    </w:p>
  </w:footnote>
  <w:footnote w:type="continuationSeparator" w:id="1">
    <w:p w:rsidR="00D77801" w:rsidRDefault="00D77801" w:rsidP="00D7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FF0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4BFB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E65E1"/>
    <w:multiLevelType w:val="hybridMultilevel"/>
    <w:tmpl w:val="4A5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1AED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2D9"/>
    <w:rsid w:val="00012492"/>
    <w:rsid w:val="00112FB8"/>
    <w:rsid w:val="001A0858"/>
    <w:rsid w:val="001F7435"/>
    <w:rsid w:val="00204656"/>
    <w:rsid w:val="00221951"/>
    <w:rsid w:val="002A550C"/>
    <w:rsid w:val="002B19B4"/>
    <w:rsid w:val="00331344"/>
    <w:rsid w:val="00363848"/>
    <w:rsid w:val="003A453C"/>
    <w:rsid w:val="0041503E"/>
    <w:rsid w:val="004543CC"/>
    <w:rsid w:val="005420F6"/>
    <w:rsid w:val="00564A6C"/>
    <w:rsid w:val="005C148E"/>
    <w:rsid w:val="005F51A0"/>
    <w:rsid w:val="00636318"/>
    <w:rsid w:val="00683D59"/>
    <w:rsid w:val="006D76F0"/>
    <w:rsid w:val="0071514F"/>
    <w:rsid w:val="007215E6"/>
    <w:rsid w:val="00746C5C"/>
    <w:rsid w:val="007B6565"/>
    <w:rsid w:val="00804B3D"/>
    <w:rsid w:val="008175AD"/>
    <w:rsid w:val="008D5B0D"/>
    <w:rsid w:val="008E19A4"/>
    <w:rsid w:val="0091128B"/>
    <w:rsid w:val="0092720B"/>
    <w:rsid w:val="009802D9"/>
    <w:rsid w:val="009844BA"/>
    <w:rsid w:val="0098541D"/>
    <w:rsid w:val="009914CF"/>
    <w:rsid w:val="00A64484"/>
    <w:rsid w:val="00A73F3C"/>
    <w:rsid w:val="00AB5889"/>
    <w:rsid w:val="00BD5BF2"/>
    <w:rsid w:val="00C503CF"/>
    <w:rsid w:val="00CA3FFE"/>
    <w:rsid w:val="00D5748D"/>
    <w:rsid w:val="00D77801"/>
    <w:rsid w:val="00D8228F"/>
    <w:rsid w:val="00D879A0"/>
    <w:rsid w:val="00DB068F"/>
    <w:rsid w:val="00DD474A"/>
    <w:rsid w:val="00E67CEC"/>
    <w:rsid w:val="00FA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7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D5B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6318"/>
    <w:pPr>
      <w:ind w:left="720"/>
      <w:contextualSpacing/>
    </w:pPr>
  </w:style>
  <w:style w:type="character" w:styleId="a6">
    <w:name w:val="Emphasis"/>
    <w:uiPriority w:val="20"/>
    <w:qFormat/>
    <w:rsid w:val="005F51A0"/>
    <w:rPr>
      <w:i/>
      <w:iCs/>
    </w:rPr>
  </w:style>
  <w:style w:type="paragraph" w:customStyle="1" w:styleId="a7">
    <w:name w:val="Новый"/>
    <w:basedOn w:val="a"/>
    <w:rsid w:val="005F51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8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801"/>
  </w:style>
  <w:style w:type="paragraph" w:styleId="ac">
    <w:name w:val="footer"/>
    <w:basedOn w:val="a"/>
    <w:link w:val="ad"/>
    <w:uiPriority w:val="99"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9BD4-C9D5-4CE3-ABA8-E02447B8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cp:lastPrinted>2020-09-26T12:41:00Z</cp:lastPrinted>
  <dcterms:created xsi:type="dcterms:W3CDTF">2019-10-07T15:17:00Z</dcterms:created>
  <dcterms:modified xsi:type="dcterms:W3CDTF">2020-10-08T11:33:00Z</dcterms:modified>
</cp:coreProperties>
</file>