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5E" w:rsidRPr="009B57A3" w:rsidRDefault="000956D8" w:rsidP="00095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730989"/>
            <wp:effectExtent l="19050" t="0" r="6350" b="0"/>
            <wp:docPr id="1" name="Рисунок 1" descr="C:\Users\Учитель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7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tbl>
      <w:tblPr>
        <w:tblpPr w:leftFromText="180" w:rightFromText="180" w:vertAnchor="text" w:horzAnchor="margin" w:tblpY="-218"/>
        <w:tblW w:w="15285" w:type="dxa"/>
        <w:tblLayout w:type="fixed"/>
        <w:tblLook w:val="04A0"/>
      </w:tblPr>
      <w:tblGrid>
        <w:gridCol w:w="15285"/>
      </w:tblGrid>
      <w:tr w:rsidR="000956D8" w:rsidRPr="00336D3B" w:rsidTr="000956D8">
        <w:trPr>
          <w:trHeight w:val="530"/>
        </w:trPr>
        <w:tc>
          <w:tcPr>
            <w:tcW w:w="15285" w:type="dxa"/>
          </w:tcPr>
          <w:p w:rsidR="000956D8" w:rsidRDefault="000956D8" w:rsidP="000956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956D8" w:rsidRPr="002D70F0" w:rsidRDefault="000956D8" w:rsidP="00095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Pr="002D70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Пояснительная записка.</w:t>
            </w:r>
          </w:p>
          <w:p w:rsidR="000956D8" w:rsidRPr="007711AB" w:rsidRDefault="000956D8" w:rsidP="0009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Данная программа составлена в полном соответствии с федеральным компонентом государственного стандарта среднего (полного) общего образования на углубленном уровне и предназначена для изучения биологии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бразовательных учреждениях в 10</w:t>
            </w: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56D8" w:rsidRPr="007711AB" w:rsidRDefault="000956D8" w:rsidP="0009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Углубленный уровень стандарта ориентирован на формирование общей биологической грамотности и научного мировоззрения учащихся, а также на более полное изучение этих стандартов. Знания, полученные на таких занятиях по биологии, должны не только определить общий культурный уровень современного человека, но и обеспечить его адекватное поведение в окружающей среде, помочь в реальной жизни, углубить некоторые биологические понятия, и помочь детям при сдаче ЕГЭ по биологии.</w:t>
            </w:r>
          </w:p>
          <w:p w:rsidR="000956D8" w:rsidRPr="007711AB" w:rsidRDefault="000956D8" w:rsidP="0009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Данный курс рассчитан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неделю.</w:t>
            </w:r>
          </w:p>
          <w:p w:rsidR="000956D8" w:rsidRPr="00336D3B" w:rsidRDefault="000956D8" w:rsidP="000956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33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освоения курса</w:t>
            </w:r>
          </w:p>
          <w:p w:rsidR="000956D8" w:rsidRPr="00336D3B" w:rsidRDefault="000956D8" w:rsidP="00095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>Знание основных принципов и правил отношения к живой природе; эстетического отношения к живым объектам.</w:t>
            </w:r>
          </w:p>
          <w:p w:rsidR="000956D8" w:rsidRPr="004F0DF6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proofErr w:type="spellStart"/>
            <w:r w:rsidRPr="00336D3B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336D3B">
              <w:rPr>
                <w:rFonts w:eastAsia="Calibri"/>
                <w:lang w:eastAsia="en-US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ценности биологических знаний, как важнейшего компонента научной картины мира: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формировать устойчивые установки социально-ответственного поведения в окружающей среде – среде обитания всего живого, в том числе и человека.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ориентация на понимание причин успеха, в том числе на самоанализ и самоконтроль результата, на анализ соответствия результатов требованиям конкретной задачи;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 к самооценке на основе критериев успешности;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-чувство прекрасного и эстетические чувства на основе знакомства с природными объектами.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33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результаты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>Умение работать с разными источниками информации;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>овладение составляющими исследовательской и проектной деятельности, умением постановки гипотезы исследования, выбора методов и способов для её реализации, навыками проведения экспериментов, умениями делать обобщения и выводы;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>способность выбирать целевые и смысловые установки в своих действиях и поступках по отношению к живой природе, своему здоровью и окружающих;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универсальные учебные действия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контролировать своё время и управлять им;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устанавливать целевые приоритеты;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осуществлять констатирующий и предвосхищающий контроль по результату и по способу действия актуальный контроль на уровне произвольного внимания;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принимать решения в проблемных ситуациях;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весомость приводимых доказательств и рассуждений (убедительно, ложно, истинно, существенно, не существенно).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работать с разными источниками информации;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организовать свою учебную деятельность: определять цель работы, ставить задачи, планировать -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 универсальные учебные действия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поиск нужного иллюстративного и текстового материала в дополнительных изданиях, рекомендуемых учителем;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запись (фиксацию) указанной учителем информации;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пользоваться знаками, символами, таблицами, диаграммами, схемами, приведенными в учебной литературе;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сообщения в устной и письменной форме;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в содружестве с одноклассниками разные способы решения учебной задачи;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воспринимать смысл познавательных текстов, выделять информацию из сообщений разных видов (в т.ч. текстов) в соответствии с учебной задачей;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изучаемые объекты с выделением существенных и несущественных признаков;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синтез как составление целого из частей.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универсальные учебные действия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аргументировать свою точку зрения, спорить и отстаивать свою позицию не враждебным для оппонентов образом.</w:t>
            </w:r>
          </w:p>
          <w:p w:rsidR="000956D8" w:rsidRPr="00336D3B" w:rsidRDefault="000956D8" w:rsidP="00095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результаты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>В познавательной (интеллектуальной) сфере: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>• знать особенности строения  клеток, тканей и органов и процессов жизнедеятельности животных;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>• приводить аргументированные доказательства взаимосвязи животных с состоянием окружающей среды; необходимости защиты растительного мира;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lastRenderedPageBreak/>
              <w:t>• объяснять роль биологии в практической деятельности людей; роль животных в жизни человека; значения  </w:t>
            </w:r>
            <w:proofErr w:type="spellStart"/>
            <w:r w:rsidRPr="00336D3B">
              <w:rPr>
                <w:rFonts w:eastAsia="Calibri"/>
                <w:lang w:eastAsia="en-US"/>
              </w:rPr>
              <w:t>фиторазнообразия</w:t>
            </w:r>
            <w:proofErr w:type="spellEnd"/>
            <w:r w:rsidRPr="00336D3B">
              <w:rPr>
                <w:rFonts w:eastAsia="Calibri"/>
                <w:lang w:eastAsia="en-US"/>
              </w:rPr>
              <w:t>;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>• сравнивать биологические объекты и процессы, уметь делать выводы и умозаключения на основе сравнения;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 xml:space="preserve">• выявлять приспособления животных к среде обитания; 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>• овладеть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>В ценностно-ориентационной сфере: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>• знать основные правила поведения в природе;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>• анализировать и оценивать последствия деятельности человека в природе.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>В сфере трудовой деятельности: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>• знать и соблюдать правила работы в кабинете биологии;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>• соблюдать правила работы с биологическими приборами и инструментами (</w:t>
            </w:r>
            <w:proofErr w:type="spellStart"/>
            <w:r w:rsidRPr="00336D3B">
              <w:rPr>
                <w:rFonts w:eastAsia="Calibri"/>
                <w:lang w:eastAsia="en-US"/>
              </w:rPr>
              <w:t>препаровальные</w:t>
            </w:r>
            <w:proofErr w:type="spellEnd"/>
            <w:r w:rsidRPr="00336D3B">
              <w:rPr>
                <w:rFonts w:eastAsia="Calibri"/>
                <w:lang w:eastAsia="en-US"/>
              </w:rPr>
              <w:t xml:space="preserve"> иглы, скальпели, лупы, микроскопы).</w:t>
            </w:r>
          </w:p>
          <w:p w:rsidR="000956D8" w:rsidRPr="00336D3B" w:rsidRDefault="000956D8" w:rsidP="000956D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336D3B">
              <w:rPr>
                <w:rFonts w:eastAsia="Calibri"/>
                <w:lang w:eastAsia="en-US"/>
              </w:rPr>
              <w:t>• освоить приемы выращивания и размножения культурных растений, ухода за ними.</w:t>
            </w:r>
          </w:p>
          <w:p w:rsidR="000956D8" w:rsidRPr="00336D3B" w:rsidRDefault="000956D8" w:rsidP="00095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D8" w:rsidRDefault="000956D8" w:rsidP="00095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0D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6D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</w:t>
            </w:r>
          </w:p>
          <w:p w:rsidR="000956D8" w:rsidRPr="00336D3B" w:rsidRDefault="000956D8" w:rsidP="000956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6D8" w:rsidRPr="002D70F0" w:rsidRDefault="000956D8" w:rsidP="000956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Общая биология. Жизнь, её свойства, уровни организации, происхождение жизни.</w:t>
            </w:r>
            <w:r w:rsidRPr="002D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6D8" w:rsidRPr="002D70F0" w:rsidRDefault="000956D8" w:rsidP="0009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Предмет и методы биологии, свойства живой материи, уровни организации живой материи, происхождение жизни на Земле. Науки, входящие в состав биологии. История развития биологии как науки с античных времен до наших дней.</w:t>
            </w:r>
          </w:p>
          <w:p w:rsidR="000956D8" w:rsidRPr="002D70F0" w:rsidRDefault="000956D8" w:rsidP="000956D8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Химический состав живых организмов </w:t>
            </w:r>
            <w:r w:rsidRPr="002D7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56D8" w:rsidRPr="002D70F0" w:rsidRDefault="000956D8" w:rsidP="000956D8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Элементный и молекулярный состав, вода, минеральные соли, углеводы, липиды, белки, их строение и функции, нуклеиновые кислоты, их строение.</w:t>
            </w:r>
            <w:proofErr w:type="gramEnd"/>
          </w:p>
          <w:p w:rsidR="000956D8" w:rsidRPr="002D70F0" w:rsidRDefault="000956D8" w:rsidP="000956D8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0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Строение клетки. </w:t>
            </w:r>
          </w:p>
          <w:p w:rsidR="000956D8" w:rsidRPr="002D70F0" w:rsidRDefault="000956D8" w:rsidP="000956D8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sz w:val="24"/>
                <w:szCs w:val="24"/>
              </w:rPr>
              <w:t xml:space="preserve">Типы клеточной организации. Строение клетки: клеточная оболочка, цитоплазма, ядро, </w:t>
            </w:r>
            <w:proofErr w:type="spellStart"/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002D7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двумембранные</w:t>
            </w:r>
            <w:proofErr w:type="spellEnd"/>
            <w:r w:rsidRPr="002D70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2D70F0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клетки, основные различия клеток прокариот и эукариот.</w:t>
            </w:r>
          </w:p>
          <w:p w:rsidR="000956D8" w:rsidRPr="002D70F0" w:rsidRDefault="000956D8" w:rsidP="000956D8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Обмен веществ и превращение энергии.</w:t>
            </w:r>
          </w:p>
          <w:p w:rsidR="000956D8" w:rsidRPr="002D70F0" w:rsidRDefault="000956D8" w:rsidP="000956D8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Типы питания живых организмов. Понятие о метаболизме - ассимиляция (пластический обмен), диссимиляци</w:t>
            </w:r>
            <w:proofErr w:type="gramStart"/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обмен). АТФ и её роль в метаболизме. Фотосинтез, хемосинтез, биосинтез белка.</w:t>
            </w:r>
          </w:p>
          <w:p w:rsidR="000956D8" w:rsidRPr="002D70F0" w:rsidRDefault="000956D8" w:rsidP="000956D8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Размножение и индивидуальное развитие организмов.</w:t>
            </w:r>
            <w:r w:rsidRPr="002D7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56D8" w:rsidRPr="002D70F0" w:rsidRDefault="000956D8" w:rsidP="000956D8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F0">
              <w:rPr>
                <w:rFonts w:ascii="Times New Roman" w:hAnsi="Times New Roman" w:cs="Times New Roman"/>
                <w:sz w:val="24"/>
                <w:szCs w:val="24"/>
              </w:rPr>
              <w:t>Воспроизведение клеток: митоз, мейоз. Размножение организмов. Индивидуальное развитие организмов.</w:t>
            </w:r>
          </w:p>
          <w:p w:rsidR="000956D8" w:rsidRDefault="000956D8" w:rsidP="0009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D8" w:rsidRDefault="000956D8" w:rsidP="0009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D8" w:rsidRDefault="000956D8" w:rsidP="0009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D8" w:rsidRDefault="000956D8" w:rsidP="0009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D8" w:rsidRPr="00336D3B" w:rsidRDefault="000956D8" w:rsidP="00095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D8" w:rsidRPr="00336D3B" w:rsidRDefault="000956D8" w:rsidP="00095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D8" w:rsidRPr="00FF4A7D" w:rsidRDefault="000956D8" w:rsidP="000956D8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711AB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 - тематическое планирование</w:t>
            </w:r>
          </w:p>
          <w:p w:rsidR="000956D8" w:rsidRDefault="000956D8" w:rsidP="000956D8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6D8" w:rsidRPr="007711AB" w:rsidRDefault="000956D8" w:rsidP="000956D8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85"/>
              <w:gridCol w:w="11098"/>
              <w:gridCol w:w="1760"/>
            </w:tblGrid>
            <w:tr w:rsidR="000956D8" w:rsidRPr="005316C0" w:rsidTr="004C74C5">
              <w:trPr>
                <w:trHeight w:val="288"/>
              </w:trPr>
              <w:tc>
                <w:tcPr>
                  <w:tcW w:w="1985" w:type="dxa"/>
                  <w:vMerge w:val="restart"/>
                </w:tcPr>
                <w:p w:rsidR="000956D8" w:rsidRPr="004F0DF6" w:rsidRDefault="000956D8" w:rsidP="000956D8">
                  <w:pPr>
                    <w:pStyle w:val="a5"/>
                    <w:framePr w:hSpace="180" w:wrap="around" w:vAnchor="text" w:hAnchor="margin" w:y="-218"/>
                    <w:snapToGrid w:val="0"/>
                    <w:jc w:val="center"/>
                    <w:rPr>
                      <w:rFonts w:cs="Times New Roman"/>
                      <w:b/>
                    </w:rPr>
                  </w:pPr>
                  <w:r w:rsidRPr="004F0DF6">
                    <w:rPr>
                      <w:rFonts w:cs="Times New Roman"/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4F0DF6">
                    <w:rPr>
                      <w:rFonts w:cs="Times New Roman"/>
                      <w:b/>
                    </w:rPr>
                    <w:t>п</w:t>
                  </w:r>
                  <w:proofErr w:type="spellEnd"/>
                  <w:proofErr w:type="gramEnd"/>
                  <w:r w:rsidRPr="004F0DF6">
                    <w:rPr>
                      <w:rFonts w:cs="Times New Roman"/>
                      <w:b/>
                    </w:rPr>
                    <w:t>/</w:t>
                  </w:r>
                  <w:proofErr w:type="spellStart"/>
                  <w:r w:rsidRPr="004F0DF6">
                    <w:rPr>
                      <w:rFonts w:cs="Times New Roman"/>
                      <w:b/>
                    </w:rPr>
                    <w:t>п</w:t>
                  </w:r>
                  <w:proofErr w:type="spellEnd"/>
                </w:p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98" w:type="dxa"/>
                  <w:vMerge w:val="restart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760" w:type="dxa"/>
                  <w:vMerge w:val="restart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0956D8" w:rsidRPr="005316C0" w:rsidTr="004C74C5">
              <w:trPr>
                <w:trHeight w:val="288"/>
              </w:trPr>
              <w:tc>
                <w:tcPr>
                  <w:tcW w:w="1985" w:type="dxa"/>
                  <w:vMerge/>
                </w:tcPr>
                <w:p w:rsidR="000956D8" w:rsidRPr="00FD26E6" w:rsidRDefault="000956D8" w:rsidP="000956D8">
                  <w:pPr>
                    <w:pStyle w:val="a5"/>
                    <w:framePr w:hSpace="180" w:wrap="around" w:vAnchor="text" w:hAnchor="margin" w:y="-218"/>
                    <w:snapToGrid w:val="0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1098" w:type="dxa"/>
                  <w:vMerge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956D8" w:rsidRPr="002D70F0" w:rsidTr="004C74C5">
              <w:tc>
                <w:tcPr>
                  <w:tcW w:w="1985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98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 и методы биологии, свойства живой материи.</w:t>
                  </w:r>
                </w:p>
                <w:p w:rsidR="000956D8" w:rsidRPr="00FD26E6" w:rsidRDefault="000956D8" w:rsidP="000956D8">
                  <w:pPr>
                    <w:framePr w:hSpace="180" w:wrap="around" w:vAnchor="text" w:hAnchor="margin" w:y="-218"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 организации живой материи Науки, входящие в состав биологии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60" w:type="dxa"/>
                </w:tcPr>
                <w:p w:rsidR="000956D8" w:rsidRDefault="000956D8" w:rsidP="000956D8">
                  <w:pPr>
                    <w:framePr w:hSpace="180" w:wrap="around" w:vAnchor="text" w:hAnchor="margin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0956D8" w:rsidRPr="00FD26E6" w:rsidRDefault="000956D8" w:rsidP="000956D8">
                  <w:pPr>
                    <w:framePr w:hSpace="180" w:wrap="around" w:vAnchor="text" w:hAnchor="margin" w:y="-218"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56D8" w:rsidRPr="002D70F0" w:rsidTr="004C74C5">
              <w:tc>
                <w:tcPr>
                  <w:tcW w:w="1985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98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Происхождение жизни на Земле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60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56D8" w:rsidRPr="002D70F0" w:rsidTr="004C74C5">
              <w:tc>
                <w:tcPr>
                  <w:tcW w:w="1985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98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типовых заданий ЕГЭ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60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56D8" w:rsidRPr="002D70F0" w:rsidTr="004C74C5">
              <w:tc>
                <w:tcPr>
                  <w:tcW w:w="1985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98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Неорганические соединения клетки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60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56D8" w:rsidRPr="002D70F0" w:rsidTr="004C74C5">
              <w:tc>
                <w:tcPr>
                  <w:tcW w:w="1985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98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Углеводы, строение и функции Липиды, строение и функции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Белки, их строение и функции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60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56D8" w:rsidRPr="002D70F0" w:rsidTr="004C74C5">
              <w:tc>
                <w:tcPr>
                  <w:tcW w:w="1985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098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Нуклеиновые кислоты, их строение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60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56D8" w:rsidRPr="002D70F0" w:rsidTr="004C74C5">
              <w:tc>
                <w:tcPr>
                  <w:tcW w:w="1985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098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типовых заданий ЕГЭ (часть</w:t>
                  </w:r>
                  <w:proofErr w:type="gramStart"/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60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56D8" w:rsidRPr="002D70F0" w:rsidTr="004C74C5">
              <w:tc>
                <w:tcPr>
                  <w:tcW w:w="1985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098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типовых заданий ЕГЭ (часть С)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60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56D8" w:rsidRPr="002D70F0" w:rsidTr="004C74C5">
              <w:tc>
                <w:tcPr>
                  <w:tcW w:w="1985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098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Типы клеточной организации. Основные различия клеток прокариот и эукариот. </w:t>
                  </w:r>
                </w:p>
              </w:tc>
              <w:tc>
                <w:tcPr>
                  <w:tcW w:w="1760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56D8" w:rsidRPr="002D70F0" w:rsidTr="004C74C5">
              <w:tc>
                <w:tcPr>
                  <w:tcW w:w="1985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098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Строение клетки: клеточная оболочка, цитоплазма. Строение клетки:  ядро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60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56D8" w:rsidRPr="002D70F0" w:rsidTr="004C74C5">
              <w:tc>
                <w:tcPr>
                  <w:tcW w:w="1985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098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Строение клетки:  </w:t>
                  </w:r>
                  <w:proofErr w:type="spellStart"/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одномембранные</w:t>
                  </w:r>
                  <w:proofErr w:type="spellEnd"/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двумембранные</w:t>
                  </w:r>
                  <w:proofErr w:type="spellEnd"/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немембранные</w:t>
                  </w:r>
                  <w:proofErr w:type="spellEnd"/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органоиды клетки</w:t>
                  </w:r>
                </w:p>
              </w:tc>
              <w:tc>
                <w:tcPr>
                  <w:tcW w:w="1760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56D8" w:rsidRPr="002D70F0" w:rsidTr="004C74C5">
              <w:tc>
                <w:tcPr>
                  <w:tcW w:w="1985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098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типовых заданий ЕГЭ.</w:t>
                  </w:r>
                </w:p>
              </w:tc>
              <w:tc>
                <w:tcPr>
                  <w:tcW w:w="1760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56D8" w:rsidRPr="002D70F0" w:rsidTr="004C74C5">
              <w:tc>
                <w:tcPr>
                  <w:tcW w:w="1985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098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Типы питания живых организмов. Понятие о метаболизме - ассимиляция (пластический обмен), диссимиляция (энергетический обмен)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60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56D8" w:rsidRPr="002D70F0" w:rsidTr="004C74C5">
              <w:tc>
                <w:tcPr>
                  <w:tcW w:w="1985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098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АТФ и её роль в метаболизме. Фотосинтез, хемосинтез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60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56D8" w:rsidRPr="002D70F0" w:rsidTr="004C74C5">
              <w:tc>
                <w:tcPr>
                  <w:tcW w:w="1985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098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Биосинтез белка.</w:t>
                  </w:r>
                </w:p>
              </w:tc>
              <w:tc>
                <w:tcPr>
                  <w:tcW w:w="1760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tabs>
                      <w:tab w:val="left" w:pos="60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56D8" w:rsidRPr="002D70F0" w:rsidTr="004C74C5">
              <w:tc>
                <w:tcPr>
                  <w:tcW w:w="1985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098" w:type="dxa"/>
                </w:tcPr>
                <w:p w:rsidR="000956D8" w:rsidRPr="00FD26E6" w:rsidRDefault="000956D8" w:rsidP="000956D8">
                  <w:pPr>
                    <w:pStyle w:val="a5"/>
                    <w:framePr w:hSpace="180" w:wrap="around" w:vAnchor="text" w:hAnchor="margin" w:y="-218"/>
                    <w:snapToGrid w:val="0"/>
                    <w:jc w:val="both"/>
                    <w:rPr>
                      <w:rFonts w:cs="Times New Roman"/>
                    </w:rPr>
                  </w:pPr>
                  <w:r w:rsidRPr="00FD26E6">
                    <w:rPr>
                      <w:rFonts w:cs="Times New Roman"/>
                    </w:rPr>
                    <w:t>Решение типовых заданий ЕГЭ (часть</w:t>
                  </w:r>
                  <w:proofErr w:type="gramStart"/>
                  <w:r w:rsidRPr="00FD26E6">
                    <w:rPr>
                      <w:rFonts w:cs="Times New Roman"/>
                    </w:rPr>
                    <w:t xml:space="preserve"> А</w:t>
                  </w:r>
                  <w:proofErr w:type="gramEnd"/>
                  <w:r w:rsidRPr="00FD26E6">
                    <w:rPr>
                      <w:rFonts w:cs="Times New Roman"/>
                    </w:rPr>
                    <w:t xml:space="preserve"> и В)</w:t>
                  </w:r>
                  <w:r>
                    <w:rPr>
                      <w:rFonts w:cs="Times New Roman"/>
                    </w:rPr>
                    <w:t>.</w:t>
                  </w:r>
                </w:p>
              </w:tc>
              <w:tc>
                <w:tcPr>
                  <w:tcW w:w="1760" w:type="dxa"/>
                </w:tcPr>
                <w:p w:rsidR="000956D8" w:rsidRPr="00FD26E6" w:rsidRDefault="000956D8" w:rsidP="000956D8">
                  <w:pPr>
                    <w:pStyle w:val="a5"/>
                    <w:framePr w:hSpace="180" w:wrap="around" w:vAnchor="text" w:hAnchor="margin" w:y="-218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</w:tc>
            </w:tr>
            <w:tr w:rsidR="000956D8" w:rsidRPr="002D70F0" w:rsidTr="004C74C5">
              <w:tc>
                <w:tcPr>
                  <w:tcW w:w="1985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098" w:type="dxa"/>
                </w:tcPr>
                <w:p w:rsidR="000956D8" w:rsidRPr="00FD26E6" w:rsidRDefault="000956D8" w:rsidP="000956D8">
                  <w:pPr>
                    <w:pStyle w:val="a5"/>
                    <w:framePr w:hSpace="180" w:wrap="around" w:vAnchor="text" w:hAnchor="margin" w:y="-218"/>
                    <w:snapToGrid w:val="0"/>
                    <w:jc w:val="both"/>
                    <w:rPr>
                      <w:rFonts w:cs="Times New Roman"/>
                    </w:rPr>
                  </w:pPr>
                  <w:r w:rsidRPr="00FD26E6">
                    <w:rPr>
                      <w:rFonts w:cs="Times New Roman"/>
                    </w:rPr>
                    <w:t>Решение типовых заданий ЕГЭ (часть С)</w:t>
                  </w:r>
                  <w:r>
                    <w:rPr>
                      <w:rFonts w:cs="Times New Roman"/>
                    </w:rPr>
                    <w:t>.</w:t>
                  </w:r>
                </w:p>
              </w:tc>
              <w:tc>
                <w:tcPr>
                  <w:tcW w:w="1760" w:type="dxa"/>
                </w:tcPr>
                <w:p w:rsidR="000956D8" w:rsidRPr="00FD26E6" w:rsidRDefault="000956D8" w:rsidP="000956D8">
                  <w:pPr>
                    <w:pStyle w:val="a5"/>
                    <w:framePr w:hSpace="180" w:wrap="around" w:vAnchor="text" w:hAnchor="margin" w:y="-218"/>
                    <w:snapToGrid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</w:t>
                  </w:r>
                </w:p>
              </w:tc>
            </w:tr>
            <w:tr w:rsidR="000956D8" w:rsidRPr="002D70F0" w:rsidTr="004C74C5">
              <w:tc>
                <w:tcPr>
                  <w:tcW w:w="13083" w:type="dxa"/>
                  <w:gridSpan w:val="2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FD26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60" w:type="dxa"/>
                </w:tcPr>
                <w:p w:rsidR="000956D8" w:rsidRPr="00FD26E6" w:rsidRDefault="000956D8" w:rsidP="000956D8">
                  <w:pPr>
                    <w:framePr w:hSpace="180" w:wrap="around" w:vAnchor="text" w:hAnchor="margin" w:y="-21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0956D8" w:rsidRDefault="000956D8" w:rsidP="000956D8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D8" w:rsidRPr="007711AB" w:rsidRDefault="000956D8" w:rsidP="000956D8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D8" w:rsidRDefault="000956D8" w:rsidP="000956D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D8" w:rsidRPr="00336D3B" w:rsidRDefault="000956D8" w:rsidP="000956D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525E" w:rsidRPr="009B57A3" w:rsidRDefault="007F525E" w:rsidP="007F5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525E" w:rsidRPr="009B57A3" w:rsidRDefault="007F525E" w:rsidP="007F52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525E" w:rsidRPr="00336D3B" w:rsidRDefault="007F525E" w:rsidP="00336D3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525E" w:rsidRPr="00336D3B" w:rsidRDefault="007F525E" w:rsidP="0033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25E" w:rsidRPr="00336D3B" w:rsidSect="004F0DF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ED7"/>
    <w:multiLevelType w:val="multilevel"/>
    <w:tmpl w:val="2C70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4171C7"/>
    <w:multiLevelType w:val="hybridMultilevel"/>
    <w:tmpl w:val="7DD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33DC8"/>
    <w:multiLevelType w:val="hybridMultilevel"/>
    <w:tmpl w:val="7604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B1C4D"/>
    <w:multiLevelType w:val="hybridMultilevel"/>
    <w:tmpl w:val="BDA0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25E"/>
    <w:rsid w:val="00030FBE"/>
    <w:rsid w:val="000956D8"/>
    <w:rsid w:val="000C5067"/>
    <w:rsid w:val="00254938"/>
    <w:rsid w:val="00255F79"/>
    <w:rsid w:val="002B5F5F"/>
    <w:rsid w:val="002D70F0"/>
    <w:rsid w:val="00336D3B"/>
    <w:rsid w:val="003928B6"/>
    <w:rsid w:val="004F0DF6"/>
    <w:rsid w:val="00564A6C"/>
    <w:rsid w:val="005B77F0"/>
    <w:rsid w:val="00751E1A"/>
    <w:rsid w:val="00797AF6"/>
    <w:rsid w:val="007F26BE"/>
    <w:rsid w:val="007F525E"/>
    <w:rsid w:val="00913418"/>
    <w:rsid w:val="009B78E4"/>
    <w:rsid w:val="00A82B5C"/>
    <w:rsid w:val="00B006D7"/>
    <w:rsid w:val="00BF579F"/>
    <w:rsid w:val="00C27AB4"/>
    <w:rsid w:val="00DA30B6"/>
    <w:rsid w:val="00EA190B"/>
    <w:rsid w:val="00FD26E6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5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5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B77F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9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6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cp:lastPrinted>2020-10-02T05:05:00Z</cp:lastPrinted>
  <dcterms:created xsi:type="dcterms:W3CDTF">2020-09-20T09:57:00Z</dcterms:created>
  <dcterms:modified xsi:type="dcterms:W3CDTF">2020-10-08T11:37:00Z</dcterms:modified>
</cp:coreProperties>
</file>