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88" w:rsidRPr="00C557CC" w:rsidRDefault="00223688" w:rsidP="009169F6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223688" w:rsidRPr="00EA155B" w:rsidRDefault="00223688" w:rsidP="00203CAD">
      <w:pPr>
        <w:jc w:val="center"/>
        <w:rPr>
          <w:rFonts w:ascii="Times New Roman" w:hAnsi="Times New Roman"/>
          <w:b/>
          <w:lang w:val="ru-RU"/>
        </w:rPr>
      </w:pPr>
    </w:p>
    <w:p w:rsidR="00223688" w:rsidRPr="00EA155B" w:rsidRDefault="00125DB1" w:rsidP="00203CA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9251950" cy="7147241"/>
            <wp:effectExtent l="19050" t="0" r="6350" b="0"/>
            <wp:docPr id="1" name="Рисунок 1" descr="C:\Users\Учительский\Desktop\сканированные\мат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мат.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26" w:rsidRDefault="00374E26" w:rsidP="00EA155B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/>
          <w:b/>
          <w:iCs/>
          <w:lang w:val="ru-RU"/>
        </w:rPr>
      </w:pPr>
    </w:p>
    <w:p w:rsidR="00EA155B" w:rsidRPr="00EA155B" w:rsidRDefault="00EA155B" w:rsidP="00374E26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/>
          <w:lang w:val="ru-RU"/>
        </w:rPr>
      </w:pPr>
      <w:r w:rsidRPr="00EA155B">
        <w:rPr>
          <w:rFonts w:ascii="Times New Roman" w:hAnsi="Times New Roman"/>
          <w:b/>
          <w:iCs/>
          <w:lang w:val="ru-RU"/>
        </w:rPr>
        <w:t xml:space="preserve">Планируемые результаты  </w:t>
      </w:r>
      <w:r w:rsidRPr="00EA155B">
        <w:rPr>
          <w:rFonts w:ascii="Times New Roman" w:hAnsi="Times New Roman"/>
          <w:b/>
          <w:lang w:val="ru-RU"/>
        </w:rPr>
        <w:t xml:space="preserve">изучения курса «Математика» </w:t>
      </w:r>
      <w:r w:rsidRPr="00EA155B">
        <w:rPr>
          <w:rFonts w:ascii="Times New Roman" w:hAnsi="Times New Roman"/>
          <w:b/>
          <w:iCs/>
          <w:lang w:val="ru-RU"/>
        </w:rPr>
        <w:t>3  класс</w:t>
      </w:r>
    </w:p>
    <w:p w:rsidR="00EA155B" w:rsidRPr="00EA155B" w:rsidRDefault="00EA155B" w:rsidP="00374E26">
      <w:pPr>
        <w:pStyle w:val="3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A155B">
        <w:rPr>
          <w:rFonts w:ascii="Times New Roman" w:hAnsi="Times New Roman"/>
          <w:iCs/>
          <w:sz w:val="24"/>
          <w:szCs w:val="24"/>
          <w:lang w:val="ru-RU"/>
        </w:rPr>
        <w:t>Личностные результаты</w:t>
      </w:r>
      <w:r w:rsidRPr="00EA155B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5E27D1">
        <w:rPr>
          <w:rFonts w:ascii="Times New Roman" w:hAnsi="Times New Roman"/>
          <w:b w:val="0"/>
          <w:sz w:val="24"/>
          <w:szCs w:val="24"/>
          <w:lang w:val="ru-RU"/>
        </w:rPr>
        <w:t>научится</w:t>
      </w:r>
      <w:proofErr w:type="gram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или получить возможность научиться проявлять познавательную инициативу в оказании помощи соученикам.</w:t>
      </w:r>
    </w:p>
    <w:p w:rsidR="00EA155B" w:rsidRPr="00EA155B" w:rsidRDefault="00EA155B" w:rsidP="00374E26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A155B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EA155B">
        <w:rPr>
          <w:rFonts w:ascii="Times New Roman" w:hAnsi="Times New Roman"/>
          <w:sz w:val="24"/>
          <w:szCs w:val="24"/>
          <w:lang w:val="ru-RU"/>
        </w:rPr>
        <w:t xml:space="preserve">  результаты.</w:t>
      </w:r>
    </w:p>
    <w:p w:rsidR="00EA155B" w:rsidRPr="00EA155B" w:rsidRDefault="00EA155B" w:rsidP="00374E26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r w:rsidRPr="00EA155B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EA155B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A155B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Pr="00EA155B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Ученик научится или получит возможность научиться: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 xml:space="preserve">- подводить под понятие 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(формулировать правило) на основе выделения существенных признаков;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i/>
          <w:iCs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- владеть общими приемами решения задач, выполнения заданий и вычислений: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б) выполнять задания на основе рисунков и схем, выполненных самостоятельно;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в) выполнять задания на основе использования свойств  арифметических действий;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 xml:space="preserve">- проводить сравнение, </w:t>
      </w:r>
      <w:proofErr w:type="spellStart"/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сериацию</w:t>
      </w:r>
      <w:proofErr w:type="spellEnd"/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, классификации,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- </w:t>
      </w:r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строить объяснение в устной форме по предложенному плану;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i/>
          <w:iCs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- </w:t>
      </w:r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i/>
          <w:iCs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- выполнять действия по заданному алгоритму;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i/>
          <w:iCs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- строить логическую цепь рассуждений;</w:t>
      </w:r>
    </w:p>
    <w:p w:rsidR="00374E26" w:rsidRDefault="00374E26" w:rsidP="00374E26">
      <w:pPr>
        <w:pStyle w:val="3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A155B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Коммуникативные УУД</w:t>
      </w:r>
      <w:r w:rsidRPr="00EA155B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Предметными результатами изучения курса «Математика»   в 3-м классе является формирование следующих умений: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представлять изученные числа в виде суммы разрядных слагаемых;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использовать «круглые» числа в роли разрядных слагаемых;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сравнивать изученные числа на основе их десятичной записи и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записывать результат сравнения с помощью знаков</w:t>
      </w:r>
      <w:proofErr w:type="gramStart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(&gt;, &lt;, =);</w:t>
      </w:r>
      <w:proofErr w:type="gramEnd"/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производить вычисления «столбиком» при сложении и вы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читание  многозначных чисел;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применять сочетательное свойство умножения;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выполнять группировку множителей;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применять правила умножения числа на сумму и суммы на число;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применять правило деления суммы на число;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воспроизводить правила умножения и деления с нулем и единицей;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находить значения числовых выражений со скобками и без скобок в 2—4 действия;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воспроизводить и применять правила нахождения неизвест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ного  множителя, неизвестного делителя, неизвестного делимого;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выполнять устно умножение двузначного числа </w:t>
      </w:r>
      <w:proofErr w:type="gramStart"/>
      <w:r w:rsidRPr="005E27D1">
        <w:rPr>
          <w:rFonts w:ascii="Times New Roman" w:hAnsi="Times New Roman"/>
          <w:b w:val="0"/>
          <w:sz w:val="24"/>
          <w:szCs w:val="24"/>
          <w:lang w:val="ru-RU"/>
        </w:rPr>
        <w:t>на</w:t>
      </w:r>
      <w:proofErr w:type="gram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одно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значное;</w:t>
      </w:r>
    </w:p>
    <w:p w:rsidR="00374E26" w:rsidRDefault="00374E26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выполнять устно деление двузначного числа </w:t>
      </w:r>
      <w:proofErr w:type="gramStart"/>
      <w:r w:rsidRPr="005E27D1">
        <w:rPr>
          <w:rFonts w:ascii="Times New Roman" w:hAnsi="Times New Roman"/>
          <w:b w:val="0"/>
          <w:sz w:val="24"/>
          <w:szCs w:val="24"/>
          <w:lang w:val="ru-RU"/>
        </w:rPr>
        <w:t>на</w:t>
      </w:r>
      <w:proofErr w:type="gram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однозначное и  двузначного на двузначное;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использовать калькулятор для проведения и проверки пра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вильности  вычислений;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применять изученные ранее свойства арифметических дей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ствий для  выполнения и упрощения вычислений;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распознавать виды треугольников по величине углов (пря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 xml:space="preserve">моугольный, тупоугольный, остроугольный) и по длине сторон (равнобедренный,   равносторонний как частный случай </w:t>
      </w:r>
      <w:proofErr w:type="gramStart"/>
      <w:r w:rsidRPr="005E27D1">
        <w:rPr>
          <w:rFonts w:ascii="Times New Roman" w:hAnsi="Times New Roman"/>
          <w:b w:val="0"/>
          <w:sz w:val="24"/>
          <w:szCs w:val="24"/>
          <w:lang w:val="ru-RU"/>
        </w:rPr>
        <w:t>равнобе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дренного</w:t>
      </w:r>
      <w:proofErr w:type="gram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>, разносторонний);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строить прямоугольник с заданной длиной сторон;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строить прямоугольник заданного периметра;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строить окружность заданного радиуса;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чертить с помощью циркуля окружности и проводить в них с помощью  линейки радиусы и диаметры; использовать соотношение между радиусом и диаметром одной окружности для решения задач;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определять площадь прямоугольника измерением (с помо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щью палетки) и вычислением (с проведением предварительных линейных измерений);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использовать формулу площади прямо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угольника (</w:t>
      </w:r>
      <w:proofErr w:type="gramStart"/>
      <w:r w:rsidRPr="005E27D1">
        <w:rPr>
          <w:rFonts w:ascii="Times New Roman" w:hAnsi="Times New Roman"/>
          <w:b w:val="0"/>
          <w:sz w:val="24"/>
          <w:szCs w:val="24"/>
        </w:rPr>
        <w:t>S</w:t>
      </w:r>
      <w:proofErr w:type="gram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= а ■ Ь);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применять единицы длины — километр и миллиметр и соот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ношения  между ними и метром;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применять единицы площади - квадратный сантиметр (кв. см или см</w:t>
      </w:r>
      <w:proofErr w:type="gramStart"/>
      <w:r w:rsidRPr="005E27D1">
        <w:rPr>
          <w:rFonts w:ascii="Times New Roman" w:hAnsi="Times New Roman"/>
          <w:b w:val="0"/>
          <w:sz w:val="24"/>
          <w:szCs w:val="24"/>
          <w:vertAlign w:val="superscript"/>
          <w:lang w:val="ru-RU"/>
        </w:rPr>
        <w:t>2</w:t>
      </w:r>
      <w:proofErr w:type="gram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),  квадратный дециметр (кв. </w:t>
      </w:r>
      <w:proofErr w:type="spellStart"/>
      <w:r w:rsidRPr="005E27D1">
        <w:rPr>
          <w:rFonts w:ascii="Times New Roman" w:hAnsi="Times New Roman"/>
          <w:b w:val="0"/>
          <w:sz w:val="24"/>
          <w:szCs w:val="24"/>
          <w:lang w:val="ru-RU"/>
        </w:rPr>
        <w:t>дм</w:t>
      </w:r>
      <w:proofErr w:type="spell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или дм</w:t>
      </w:r>
      <w:r w:rsidRPr="005E27D1">
        <w:rPr>
          <w:rFonts w:ascii="Times New Roman" w:hAnsi="Times New Roman"/>
          <w:b w:val="0"/>
          <w:sz w:val="24"/>
          <w:szCs w:val="24"/>
          <w:vertAlign w:val="superscript"/>
          <w:lang w:val="ru-RU"/>
        </w:rPr>
        <w:t>2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), квадрат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ный метр (кв. м или м</w:t>
      </w:r>
      <w:r w:rsidRPr="005E27D1">
        <w:rPr>
          <w:rFonts w:ascii="Times New Roman" w:hAnsi="Times New Roman"/>
          <w:b w:val="0"/>
          <w:sz w:val="24"/>
          <w:szCs w:val="24"/>
          <w:vertAlign w:val="superscript"/>
          <w:lang w:val="ru-RU"/>
        </w:rPr>
        <w:t>2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),  квадратный километр (кв. км или км</w:t>
      </w:r>
      <w:r w:rsidRPr="005E27D1">
        <w:rPr>
          <w:rFonts w:ascii="Times New Roman" w:hAnsi="Times New Roman"/>
          <w:b w:val="0"/>
          <w:sz w:val="24"/>
          <w:szCs w:val="24"/>
          <w:vertAlign w:val="superscript"/>
          <w:lang w:val="ru-RU"/>
        </w:rPr>
        <w:t>2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) и соотношения между ними;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выражать площадь фигуры, используя разные единицы пло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щади  (например, 1 дм</w:t>
      </w:r>
      <w:proofErr w:type="gramStart"/>
      <w:r w:rsidRPr="005E27D1">
        <w:rPr>
          <w:rFonts w:ascii="Times New Roman" w:hAnsi="Times New Roman"/>
          <w:b w:val="0"/>
          <w:sz w:val="24"/>
          <w:szCs w:val="24"/>
          <w:vertAlign w:val="superscript"/>
          <w:lang w:val="ru-RU"/>
        </w:rPr>
        <w:t>2</w:t>
      </w:r>
      <w:proofErr w:type="gramEnd"/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6 см</w:t>
      </w:r>
      <w:r w:rsidRPr="005E27D1">
        <w:rPr>
          <w:rFonts w:ascii="Times New Roman" w:hAnsi="Times New Roman"/>
          <w:b w:val="0"/>
          <w:sz w:val="24"/>
          <w:szCs w:val="24"/>
          <w:vertAlign w:val="superscript"/>
          <w:lang w:val="ru-RU"/>
        </w:rPr>
        <w:t>2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 и 106 см</w:t>
      </w:r>
      <w:r w:rsidRPr="005E27D1">
        <w:rPr>
          <w:rFonts w:ascii="Times New Roman" w:hAnsi="Times New Roman"/>
          <w:b w:val="0"/>
          <w:sz w:val="24"/>
          <w:szCs w:val="24"/>
          <w:vertAlign w:val="superscript"/>
          <w:lang w:val="ru-RU"/>
        </w:rPr>
        <w:t>2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t>);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изображать куб на плоскости; строить его модель на основе развертки;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составлять и использовать краткую запись задачи в таблич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ной форме;</w:t>
      </w:r>
    </w:p>
    <w:p w:rsidR="00374E26" w:rsidRDefault="00374E26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решать простые задачи на умножение и деление;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использовать столбчатую (или полосчатую) диаграмму для представления данных и решения задач на кратное или разност</w:t>
      </w:r>
      <w:r w:rsidRPr="005E27D1">
        <w:rPr>
          <w:rFonts w:ascii="Times New Roman" w:hAnsi="Times New Roman"/>
          <w:b w:val="0"/>
          <w:sz w:val="24"/>
          <w:szCs w:val="24"/>
          <w:lang w:val="ru-RU"/>
        </w:rPr>
        <w:softHyphen/>
        <w:t>ное  сравнение;</w:t>
      </w:r>
    </w:p>
    <w:p w:rsidR="00EA155B" w:rsidRP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5E27D1" w:rsidRDefault="00EA155B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27D1">
        <w:rPr>
          <w:rFonts w:ascii="Times New Roman" w:hAnsi="Times New Roman"/>
          <w:b w:val="0"/>
          <w:sz w:val="24"/>
          <w:szCs w:val="24"/>
          <w:lang w:val="ru-RU"/>
        </w:rPr>
        <w:t xml:space="preserve">осуществлять поиск необходимых данных по справочной и учебной </w:t>
      </w:r>
      <w:r w:rsidR="005E27D1">
        <w:rPr>
          <w:rFonts w:ascii="Times New Roman" w:hAnsi="Times New Roman"/>
          <w:b w:val="0"/>
          <w:sz w:val="24"/>
          <w:szCs w:val="24"/>
          <w:lang w:val="ru-RU"/>
        </w:rPr>
        <w:t>литературе.</w:t>
      </w:r>
    </w:p>
    <w:p w:rsidR="00223688" w:rsidRPr="005E27D1" w:rsidRDefault="00223688" w:rsidP="00374E26">
      <w:pPr>
        <w:pStyle w:val="3"/>
        <w:jc w:val="both"/>
        <w:rPr>
          <w:rFonts w:ascii="Times New Roman" w:hAnsi="Times New Roman"/>
          <w:b w:val="0"/>
          <w:i/>
          <w:iCs/>
          <w:sz w:val="24"/>
          <w:szCs w:val="24"/>
          <w:lang w:val="ru-RU"/>
        </w:rPr>
      </w:pPr>
      <w:r w:rsidRPr="005C6738">
        <w:rPr>
          <w:rFonts w:ascii="Times New Roman" w:hAnsi="Times New Roman"/>
          <w:sz w:val="24"/>
          <w:szCs w:val="24"/>
          <w:lang w:val="ru-RU"/>
        </w:rPr>
        <w:t>Содержание курса «Математика»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5C6738">
        <w:rPr>
          <w:rFonts w:ascii="Times New Roman" w:hAnsi="Times New Roman"/>
          <w:b/>
          <w:lang w:val="ru-RU"/>
        </w:rPr>
        <w:t>3 класс (136 часов)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223688" w:rsidRPr="005C6738" w:rsidRDefault="00223688" w:rsidP="00374E26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5C6738">
        <w:rPr>
          <w:rFonts w:ascii="Times New Roman" w:hAnsi="Times New Roman"/>
          <w:b/>
          <w:lang w:val="ru-RU"/>
        </w:rPr>
        <w:t>Числа и величины (10 ч)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u w:val="single"/>
          <w:lang w:val="ru-RU"/>
        </w:rPr>
      </w:pPr>
      <w:r w:rsidRPr="005C6738">
        <w:rPr>
          <w:rFonts w:ascii="Times New Roman" w:hAnsi="Times New Roman"/>
          <w:u w:val="single"/>
          <w:lang w:val="ru-RU"/>
        </w:rPr>
        <w:t>Нумерация и  сравнение многозначных чисел.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Натуральный ряд и другие числовые последовательности.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u w:val="single"/>
          <w:lang w:val="ru-RU"/>
        </w:rPr>
        <w:t>Величины и их измерение</w:t>
      </w:r>
      <w:r w:rsidRPr="005C6738">
        <w:rPr>
          <w:rFonts w:ascii="Times New Roman" w:hAnsi="Times New Roman"/>
          <w:lang w:val="ru-RU"/>
        </w:rPr>
        <w:t>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223688" w:rsidRPr="005C6738" w:rsidRDefault="00223688" w:rsidP="00374E26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5C6738">
        <w:rPr>
          <w:rFonts w:ascii="Times New Roman" w:hAnsi="Times New Roman"/>
          <w:b/>
          <w:lang w:val="ru-RU"/>
        </w:rPr>
        <w:t>Арифметические действия (46 ч)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Алгоритмы сложения и вычитания многозначных чисел «столбиком».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5C6738">
        <w:rPr>
          <w:rFonts w:ascii="Times New Roman" w:hAnsi="Times New Roman"/>
          <w:lang w:val="ru-RU"/>
        </w:rPr>
        <w:t>на</w:t>
      </w:r>
      <w:proofErr w:type="gramEnd"/>
      <w:r w:rsidRPr="005C6738">
        <w:rPr>
          <w:rFonts w:ascii="Times New Roman" w:hAnsi="Times New Roman"/>
          <w:lang w:val="ru-RU"/>
        </w:rPr>
        <w:t xml:space="preserve"> однозначное и двузначное. Запись умножения «в столбик».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Невозможность деления на 0. Деление числа на 1 и на само себя.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5C6738">
        <w:rPr>
          <w:rFonts w:ascii="Times New Roman" w:hAnsi="Times New Roman"/>
          <w:lang w:val="ru-RU"/>
        </w:rPr>
        <w:t>однозначное</w:t>
      </w:r>
      <w:proofErr w:type="gramEnd"/>
      <w:r w:rsidRPr="005C6738">
        <w:rPr>
          <w:rFonts w:ascii="Times New Roman" w:hAnsi="Times New Roman"/>
          <w:lang w:val="ru-RU"/>
        </w:rPr>
        <w:t>, двузначного числа на двузначное.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Умножение и деление на 10, 100, 1000.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374E26" w:rsidRDefault="00374E26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Вычисления и проверка вычислений с помощью калькулятора.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Прикидка и оценка суммы, разности, произведения, частного.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Использование свойств арифметических действий для удобства вычислений.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223688" w:rsidRPr="005C6738" w:rsidRDefault="00223688" w:rsidP="00374E26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5C6738">
        <w:rPr>
          <w:rFonts w:ascii="Times New Roman" w:hAnsi="Times New Roman"/>
          <w:b/>
          <w:lang w:val="ru-RU"/>
        </w:rPr>
        <w:t>Текстовые задачи (36 ч)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5C6738">
        <w:rPr>
          <w:rFonts w:ascii="Times New Roman" w:hAnsi="Times New Roman"/>
          <w:lang w:val="ru-RU"/>
        </w:rPr>
        <w:t>умножение</w:t>
      </w:r>
      <w:proofErr w:type="gramEnd"/>
      <w:r w:rsidRPr="005C6738">
        <w:rPr>
          <w:rFonts w:ascii="Times New Roman" w:hAnsi="Times New Roman"/>
          <w:lang w:val="ru-RU"/>
        </w:rPr>
        <w:t xml:space="preserve"> и деление с помощью уравнений.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Составные задачи на все действия. Решение составных задач по «шагам» (действиям) и одним выражением.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Задачи с недостающими данными. Различные способы их преобразования в задачи с полными данными.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223688" w:rsidRPr="005C6738" w:rsidRDefault="00223688" w:rsidP="00374E26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5C6738">
        <w:rPr>
          <w:rFonts w:ascii="Times New Roman" w:hAnsi="Times New Roman"/>
          <w:b/>
          <w:lang w:val="ru-RU"/>
        </w:rPr>
        <w:t>Геометрические фигуры (10 ч)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5C6738">
        <w:rPr>
          <w:rFonts w:ascii="Times New Roman" w:hAnsi="Times New Roman"/>
          <w:lang w:val="ru-RU"/>
        </w:rPr>
        <w:t>равнобедренного</w:t>
      </w:r>
      <w:proofErr w:type="gramEnd"/>
      <w:r w:rsidRPr="005C6738">
        <w:rPr>
          <w:rFonts w:ascii="Times New Roman" w:hAnsi="Times New Roman"/>
          <w:lang w:val="ru-RU"/>
        </w:rPr>
        <w:t>. Высота треугольника.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Задачи на разрезание и составление геометрических фигур.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Знакомство с кубом и его изображением на плоскости. Развертка куба.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Построение симметричных фигур на клетчатой бумаге и с помощью чертежных инструментов.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223688" w:rsidRPr="005C6738" w:rsidRDefault="00223688" w:rsidP="00374E26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5C6738">
        <w:rPr>
          <w:rFonts w:ascii="Times New Roman" w:hAnsi="Times New Roman"/>
          <w:b/>
          <w:lang w:val="ru-RU"/>
        </w:rPr>
        <w:t>Геометрические величины (14 ч)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Единица длины - километр. Соотношение между километром и метром (1км=1000м).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Понятие о площади. Сравнение площадей фигур без их измерения.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Измерение площадей с помощью произвольных мерок. Измерение площади с помощью палетки.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Сравнение углов без измерения и с помощью измерения.</w:t>
      </w:r>
    </w:p>
    <w:p w:rsidR="00223688" w:rsidRPr="005C673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374E26" w:rsidRDefault="00374E26" w:rsidP="00374E26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</w:p>
    <w:p w:rsidR="00223688" w:rsidRPr="005C6738" w:rsidRDefault="00223688" w:rsidP="00374E26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5C6738">
        <w:rPr>
          <w:rFonts w:ascii="Times New Roman" w:hAnsi="Times New Roman"/>
          <w:b/>
          <w:lang w:val="ru-RU"/>
        </w:rPr>
        <w:t>Работа с данными (20 ч)</w:t>
      </w:r>
    </w:p>
    <w:p w:rsidR="00223688" w:rsidRDefault="00223688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C6738">
        <w:rPr>
          <w:rFonts w:ascii="Times New Roman" w:hAnsi="Times New Roman"/>
          <w:lang w:val="ru-RU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E67E64" w:rsidRDefault="00E67E64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67E64" w:rsidRDefault="00E67E64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67E64" w:rsidRDefault="00E67E64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67E64" w:rsidRPr="00E67E64" w:rsidRDefault="00E67E64" w:rsidP="00374E26">
      <w:pPr>
        <w:pStyle w:val="a3"/>
        <w:jc w:val="both"/>
        <w:rPr>
          <w:rFonts w:ascii="Times New Roman" w:hAnsi="Times New Roman"/>
          <w:b/>
          <w:lang w:val="ru-RU"/>
        </w:rPr>
      </w:pPr>
      <w:r w:rsidRPr="00E67E64">
        <w:rPr>
          <w:rFonts w:ascii="Times New Roman" w:hAnsi="Times New Roman"/>
          <w:b/>
          <w:lang w:val="ru-RU"/>
        </w:rPr>
        <w:t>Информатика (12ч.)</w:t>
      </w:r>
    </w:p>
    <w:p w:rsidR="00E67E64" w:rsidRPr="00E67E64" w:rsidRDefault="00E67E64" w:rsidP="00374E26">
      <w:pPr>
        <w:pStyle w:val="a3"/>
        <w:jc w:val="both"/>
        <w:rPr>
          <w:rFonts w:ascii="Times New Roman" w:hAnsi="Times New Roman"/>
          <w:lang w:val="ru-RU"/>
        </w:rPr>
      </w:pPr>
    </w:p>
    <w:p w:rsidR="00E67E64" w:rsidRPr="005C6738" w:rsidRDefault="00E67E64" w:rsidP="00374E2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E67E64">
        <w:rPr>
          <w:rFonts w:ascii="Times New Roman" w:hAnsi="Times New Roman"/>
          <w:lang w:val="ru-RU"/>
        </w:rPr>
        <w:t xml:space="preserve">Приобретение первоначальных представлений о компьютерной грамотности. Достоверность информации, ценность информации для решения поставленной задачи. Направления использования компьютеров. </w:t>
      </w:r>
      <w:proofErr w:type="gramStart"/>
      <w:r w:rsidRPr="00E67E64">
        <w:rPr>
          <w:rFonts w:ascii="Times New Roman" w:hAnsi="Times New Roman"/>
          <w:lang w:val="ru-RU"/>
        </w:rPr>
        <w:t>Основные функциональные устройства компьютера (системный блок, монитор, клавиатура, мышь, наушники, микрофон).</w:t>
      </w:r>
      <w:proofErr w:type="gramEnd"/>
      <w:r w:rsidRPr="00E67E64">
        <w:rPr>
          <w:rFonts w:ascii="Times New Roman" w:hAnsi="Times New Roman"/>
          <w:lang w:val="ru-RU"/>
        </w:rPr>
        <w:t xml:space="preserve"> Правила организации труда при работе за компьютером. Прием работы с компьютерной мышью, клавиатурой. Понятие «Файл». Запуск программы из меню «Пуск». Создание небольшого графического или текстового документа с помощью компьютера и запись его в виде файлов в текущий каталог, в личную папку.</w:t>
      </w:r>
    </w:p>
    <w:p w:rsidR="00223688" w:rsidRPr="005C6738" w:rsidRDefault="00223688" w:rsidP="00374E2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223688" w:rsidRPr="005C6738" w:rsidRDefault="00223688" w:rsidP="00374E2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223688" w:rsidRPr="005C6738" w:rsidRDefault="00223688" w:rsidP="00374E2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481898" w:rsidRPr="00374E26" w:rsidRDefault="00374E26" w:rsidP="00374E26">
      <w:pPr>
        <w:jc w:val="both"/>
        <w:rPr>
          <w:rFonts w:ascii="Arial" w:hAnsi="Arial" w:cs="Arial"/>
          <w:b/>
          <w:smallCaps/>
          <w:lang w:val="ru-RU"/>
        </w:rPr>
      </w:pPr>
      <w:r>
        <w:rPr>
          <w:rFonts w:ascii="Times New Roman" w:hAnsi="Times New Roman"/>
          <w:b/>
          <w:smallCaps/>
          <w:lang w:val="ru-RU"/>
        </w:rPr>
        <w:t xml:space="preserve">                                                    </w:t>
      </w:r>
      <w:r w:rsidR="00481898" w:rsidRPr="00374E26">
        <w:rPr>
          <w:rFonts w:ascii="Times New Roman" w:hAnsi="Times New Roman"/>
          <w:b/>
          <w:smallCaps/>
          <w:lang w:val="ru-RU"/>
        </w:rPr>
        <w:t>Календарно-тематическое планирование по предмету «Математика»</w:t>
      </w:r>
    </w:p>
    <w:p w:rsidR="00481898" w:rsidRPr="00B43D9F" w:rsidRDefault="00481898" w:rsidP="00374E26">
      <w:pPr>
        <w:tabs>
          <w:tab w:val="left" w:pos="1523"/>
        </w:tabs>
        <w:jc w:val="both"/>
        <w:rPr>
          <w:rFonts w:ascii="Times New Roman" w:hAnsi="Times New Roman"/>
          <w:lang w:val="ru-RU"/>
        </w:rPr>
      </w:pPr>
    </w:p>
    <w:tbl>
      <w:tblPr>
        <w:tblW w:w="14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680"/>
        <w:gridCol w:w="1540"/>
        <w:gridCol w:w="1400"/>
        <w:gridCol w:w="2660"/>
        <w:gridCol w:w="2940"/>
        <w:gridCol w:w="2800"/>
      </w:tblGrid>
      <w:tr w:rsidR="00481898" w:rsidRPr="00B43D9F" w:rsidTr="003804DB">
        <w:trPr>
          <w:trHeight w:val="5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r w:rsidRPr="00B43D9F">
              <w:rPr>
                <w:rStyle w:val="FontStyle15"/>
                <w:b/>
                <w:sz w:val="24"/>
              </w:rPr>
              <w:t>№ п/п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Дата</w:t>
            </w:r>
            <w:proofErr w:type="spellEnd"/>
          </w:p>
          <w:p w:rsidR="00867064" w:rsidRPr="00B43D9F" w:rsidRDefault="00867064" w:rsidP="003804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3D9F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680" w:type="dxa"/>
            <w:vMerge w:val="restart"/>
            <w:vAlign w:val="center"/>
          </w:tcPr>
          <w:p w:rsidR="00481898" w:rsidRPr="00B43D9F" w:rsidRDefault="00481898" w:rsidP="00F557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Style w:val="FontStyle15"/>
                <w:b/>
                <w:sz w:val="24"/>
              </w:rPr>
              <w:t>Темурока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Style w:val="FontStyle15"/>
                <w:b/>
                <w:sz w:val="24"/>
              </w:rPr>
              <w:t>Типурока</w:t>
            </w:r>
            <w:proofErr w:type="spellEnd"/>
          </w:p>
        </w:tc>
        <w:tc>
          <w:tcPr>
            <w:tcW w:w="1400" w:type="dxa"/>
            <w:vMerge w:val="restart"/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Style w:val="FontStyle15"/>
                <w:b/>
                <w:sz w:val="24"/>
              </w:rPr>
              <w:t>Видыдеятельности</w:t>
            </w:r>
            <w:proofErr w:type="spellEnd"/>
          </w:p>
        </w:tc>
        <w:tc>
          <w:tcPr>
            <w:tcW w:w="8400" w:type="dxa"/>
            <w:gridSpan w:val="3"/>
            <w:tcBorders>
              <w:bottom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Планируемыерезультаты</w:t>
            </w:r>
            <w:proofErr w:type="spellEnd"/>
          </w:p>
        </w:tc>
      </w:tr>
      <w:tr w:rsidR="00481898" w:rsidRPr="00B43D9F" w:rsidTr="003804DB">
        <w:trPr>
          <w:trHeight w:val="2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1540" w:type="dxa"/>
            <w:vMerge/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предметные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личностные</w:t>
            </w:r>
            <w:proofErr w:type="spellEnd"/>
          </w:p>
        </w:tc>
      </w:tr>
      <w:tr w:rsidR="00481898" w:rsidRPr="00B43D9F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5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6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7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8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FA297A" w:rsidP="00867064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867064" w:rsidRPr="00B43D9F">
              <w:rPr>
                <w:rFonts w:ascii="Times New Roman" w:hAnsi="Times New Roman"/>
                <w:lang w:val="ru-RU"/>
              </w:rPr>
              <w:t>9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Начнем с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повторения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Выполнять поразрядное сравнение чисел. Табличные случаи умножения. Решение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использовать самостоятельно выполненные схемы и рисунки; свойства арифметических действий.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867064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Начнем с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повторения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proofErr w:type="spellStart"/>
            <w:r w:rsidRPr="00B43D9F">
              <w:rPr>
                <w:rStyle w:val="FontStyle15"/>
                <w:sz w:val="24"/>
              </w:rPr>
              <w:t>Коллективная</w:t>
            </w:r>
            <w:proofErr w:type="gramStart"/>
            <w:r w:rsidRPr="00B43D9F">
              <w:rPr>
                <w:rStyle w:val="FontStyle15"/>
                <w:sz w:val="24"/>
              </w:rPr>
              <w:t>,и</w:t>
            </w:r>
            <w:proofErr w:type="gramEnd"/>
            <w:r w:rsidRPr="00B43D9F">
              <w:rPr>
                <w:rStyle w:val="FontStyle15"/>
                <w:sz w:val="24"/>
              </w:rPr>
              <w:t>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окружность, диаметр. Прямой угол. Геометрические фигуры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>: использовать самостоятельно выполненные схемы и рисунки.</w:t>
            </w:r>
          </w:p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rStyle w:val="FontStyle41"/>
                <w:i/>
                <w:sz w:val="24"/>
              </w:rPr>
              <w:t>Коммуникативные: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Начнем с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повторения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proofErr w:type="spellStart"/>
            <w:r w:rsidRPr="00B43D9F">
              <w:rPr>
                <w:rStyle w:val="FontStyle15"/>
                <w:sz w:val="24"/>
              </w:rPr>
              <w:t>Коллективная</w:t>
            </w:r>
            <w:proofErr w:type="gramStart"/>
            <w:r w:rsidRPr="00B43D9F">
              <w:rPr>
                <w:rStyle w:val="FontStyle15"/>
                <w:sz w:val="24"/>
              </w:rPr>
              <w:t>,и</w:t>
            </w:r>
            <w:proofErr w:type="gramEnd"/>
            <w:r w:rsidRPr="00B43D9F">
              <w:rPr>
                <w:rStyle w:val="FontStyle15"/>
                <w:sz w:val="24"/>
              </w:rPr>
              <w:t>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Сравнивать именованные числа.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«круглые» числа. </w:t>
            </w:r>
            <w:r w:rsidRPr="00B43D9F">
              <w:lastRenderedPageBreak/>
              <w:t>Табличные случаи умножения. Решение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</w:t>
            </w:r>
            <w:r w:rsidRPr="00B43D9F">
              <w:t xml:space="preserve">: использовать материальные объекты, </w:t>
            </w:r>
            <w:r w:rsidRPr="00B43D9F">
              <w:lastRenderedPageBreak/>
              <w:t>схемы, рисунки; проводить сравнения, классификации, выбирать эффективный способ решения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spacing w:val="-6"/>
                <w:lang w:val="ru-RU"/>
              </w:rPr>
            </w:pPr>
            <w:r w:rsidRPr="00B43D9F">
              <w:rPr>
                <w:rFonts w:ascii="Times New Roman" w:hAnsi="Times New Roman"/>
                <w:spacing w:val="-6"/>
                <w:lang w:val="ru-RU"/>
              </w:rPr>
              <w:t xml:space="preserve">Самостоятельная работа №1.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spacing w:val="-6"/>
              </w:rPr>
              <w:t>Практическая работа «Что находится внутри Земли?»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99405D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Умножение и деление. Табличные случаи деления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Характеризовать взаимосвязь между арифметическими действиями. Табличные случаи умножения и деления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использование материальных объектов, схем, рисунков; таблиц; построение логической цепи рассуждений.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Плоские поверхности и плоскость. Изображения на плоскости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плоские и искривленные поверхности. Грани. Наглядное изображение. Изображать  предметы способом обведения границ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 xml:space="preserve">: использовать материальные объекты, схемы, рисунки; построение объяснения в устной форме по предложенному плану; построение логической </w:t>
            </w:r>
            <w:r w:rsidRPr="00B43D9F">
              <w:lastRenderedPageBreak/>
              <w:t>цепи рассуждений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Куб и его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изображение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куб. Прием построения изображения куба на плоскости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использовать материальные объекты, схемы, рисунки; построение объяснения в устной форме по плану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Контрольная работа №1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Проверять усвоение программного материала за 2 класс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2725F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Поупражняемся в изображении куба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Style w:val="FontStyle15"/>
                <w:sz w:val="24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куб. Прием построения изображения куба на плоскости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>: использовать материальные объекты, схемы, рисунки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2725F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7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Самостоятельная работа №2. Практическая работа «Помогите Пете </w:t>
            </w:r>
            <w:proofErr w:type="spellStart"/>
            <w:r w:rsidRPr="00B43D9F">
              <w:t>Семёнову</w:t>
            </w:r>
            <w:proofErr w:type="spellEnd"/>
            <w:r w:rsidRPr="00B43D9F">
              <w:t>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Индивидуальная,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Определять 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Счет сотнями и «круглое»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число сотен. Десять сотен, или тысяча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устную и письменную нумерацию. Сравнение чисел на основе нумерации. Новая разрядная единица – тысяча, 10 сотен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43D9F">
              <w:rPr>
                <w:rFonts w:ascii="Times New Roman" w:hAnsi="Times New Roman"/>
                <w:lang w:val="ru-RU"/>
              </w:rPr>
              <w:t xml:space="preserve">: </w:t>
            </w:r>
            <w:r w:rsidRPr="00B43D9F">
              <w:rPr>
                <w:rFonts w:ascii="Times New Roman" w:hAnsi="Times New Roman"/>
                <w:spacing w:val="-4"/>
                <w:lang w:val="ru-RU"/>
              </w:rPr>
              <w:t xml:space="preserve">использовать материальные объекты, схемы, рисунки; проведение сравнения, классификации, выбор эффективного способа </w:t>
            </w:r>
            <w:r w:rsidRPr="00B43D9F">
              <w:rPr>
                <w:rFonts w:ascii="Times New Roman" w:hAnsi="Times New Roman"/>
                <w:spacing w:val="-4"/>
                <w:lang w:val="ru-RU"/>
              </w:rPr>
              <w:lastRenderedPageBreak/>
              <w:t>решения; построение объяснения в устной форме по предложенному плану;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Делать выбор в самостоятельно созданных ситуациях общения и сотрудничества, опираясь на общие для всех простые правила </w:t>
            </w:r>
            <w:r w:rsidRPr="00B43D9F">
              <w:lastRenderedPageBreak/>
              <w:t>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9169F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 единиц тысяч. Названия четырехзначных чисел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Работа в группе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разряд единиц тысяч. Устная нумерация четырехзначных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>: проводить сравнения, классификации, выбор эффективного способа решения; использовать таблицы</w:t>
            </w:r>
          </w:p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rStyle w:val="FontStyle41"/>
                <w:i/>
                <w:sz w:val="24"/>
              </w:rPr>
              <w:t>Коммуникативные: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rPr>
          <w:trHeight w:val="1400"/>
        </w:trPr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23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 десятков тысяч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разряд десятков тысяч – пятый порядковый номер в системе разрядов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99405D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867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 сотен тысяч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группе</w:t>
            </w:r>
            <w:proofErr w:type="spellEnd"/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разряд сотен тысяч – шестой порядковый номер в системе существующих разрядов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</w:t>
            </w:r>
            <w:proofErr w:type="spellStart"/>
            <w:r w:rsidRPr="00B43D9F">
              <w:lastRenderedPageBreak/>
              <w:t>таблиц</w:t>
            </w:r>
            <w:proofErr w:type="gramStart"/>
            <w:r w:rsidRPr="00B43D9F">
              <w:t>.</w:t>
            </w:r>
            <w:r w:rsidRPr="00B43D9F">
              <w:rPr>
                <w:rStyle w:val="FontStyle41"/>
                <w:i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z w:val="24"/>
              </w:rPr>
              <w:t>оммуникативные</w:t>
            </w:r>
            <w:proofErr w:type="spellEnd"/>
            <w:r w:rsidRPr="00B43D9F">
              <w:rPr>
                <w:rStyle w:val="FontStyle41"/>
                <w:i/>
                <w:sz w:val="24"/>
              </w:rPr>
              <w:t>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rPr>
          <w:trHeight w:val="2762"/>
        </w:trPr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CC2F84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99405D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Класс единиц и класс тысяч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понятие «класс». Устная нумерация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9B7701" w:rsidRDefault="0099405D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9B7701">
              <w:rPr>
                <w:rFonts w:ascii="Times New Roman" w:hAnsi="Times New Roman"/>
                <w:lang w:val="ru-RU"/>
              </w:rPr>
              <w:t>09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Таблица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разрядов и классов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таблицу разрядов и классов. Запись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  <w:proofErr w:type="gramStart"/>
            <w:r w:rsidRPr="00B43D9F">
              <w:t>.</w:t>
            </w:r>
            <w:r w:rsidRPr="00B43D9F">
              <w:rPr>
                <w:rStyle w:val="FontStyle41"/>
                <w:i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z w:val="24"/>
              </w:rPr>
              <w:t>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30</w:t>
            </w:r>
            <w:r w:rsidR="00867064" w:rsidRPr="00B43D9F">
              <w:rPr>
                <w:rFonts w:ascii="Times New Roman" w:hAnsi="Times New Roman"/>
                <w:lang w:val="ru-RU"/>
              </w:rPr>
              <w:t>.09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Поразрядное сравнение многозначных чисел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поразрядный способ сравнения чисел. 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</w:t>
            </w:r>
            <w:r w:rsidRPr="00B43D9F">
              <w:lastRenderedPageBreak/>
              <w:t>классификации, выбор эффективного способа решения;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простые общие для всех людей правила </w:t>
            </w:r>
            <w:r w:rsidRPr="00B43D9F">
              <w:lastRenderedPageBreak/>
              <w:t>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01.10</w:t>
            </w:r>
            <w:r w:rsidR="00867064" w:rsidRPr="00B43D9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Самостоятельная работа №3. Практическая работа «Много ли на Земле льда?» (начало)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сложение и вычитание многозначных чисел. Сравнение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CC2F84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 xml:space="preserve">Метр и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километр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единицы измерения длины. Километр. Соотношение между километром и метром. Преобразование единиц измерения длины. 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  <w:proofErr w:type="gramStart"/>
            <w:r w:rsidRPr="00B43D9F">
              <w:t>.</w:t>
            </w:r>
            <w:r w:rsidRPr="00B43D9F">
              <w:rPr>
                <w:rStyle w:val="FontStyle41"/>
                <w:i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z w:val="24"/>
              </w:rPr>
              <w:t>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99405D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Килограмм и грамм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Знать единицы измерения массы. Грамм. Соотношение между килограммом и граммом. Преобразование единиц измерения массы.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lastRenderedPageBreak/>
              <w:t>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</w:t>
            </w:r>
            <w:r w:rsidRPr="00B43D9F">
              <w:lastRenderedPageBreak/>
              <w:t>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21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Килограмм и тонна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единицы измерения массы. Тонна. Соотношение между килограммом и тонной. Преобразование единиц измерения массы. 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Центнер и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тонна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Знать единицы измерения массы. Центнер и тонна. Соотношение между центнером и тонной. Преобразование единиц измерения массы.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Поупражняемся в вычислении и сравнении величин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Повторять вычисление и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</w:t>
            </w:r>
            <w:r w:rsidRPr="00B43D9F">
              <w:lastRenderedPageBreak/>
              <w:t>решения; использование таблиц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 Делать выбор в самостоятельно созданных ситуациях общения и сотрудничества, опираясь на общие для всех простые правила </w:t>
            </w:r>
            <w:r w:rsidRPr="00B43D9F">
              <w:lastRenderedPageBreak/>
              <w:t>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24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10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Таблица и краткая запись задачи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Делать краткую запись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Алгоритм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сложения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Алгоритм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вычитания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алгоритм вычитания столбиком. Решение примеров с многозначными числами на вычитание </w:t>
            </w:r>
            <w:r w:rsidRPr="00B43D9F">
              <w:lastRenderedPageBreak/>
              <w:t>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27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169F6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Составные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задачи на сложение и вычитание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логическую структуру составных задач на </w:t>
            </w:r>
            <w:r w:rsidRPr="00B43D9F">
              <w:rPr>
                <w:spacing w:val="-6"/>
              </w:rPr>
              <w:t>сложение и вычитание. Решение составных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</w:t>
            </w:r>
            <w:r w:rsidRPr="00B43D9F">
              <w:rPr>
                <w:spacing w:val="-6"/>
              </w:rPr>
              <w:t>ся в вычислениях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Повторять изученный материал. 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21</w:t>
            </w:r>
            <w:r w:rsidR="00DF750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Самостоятельная работа №4. Практическая работа «Много ли на Земле льда?» (окончание)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Сравнивать величины. Алгоритмы сложения и вычитания 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Умножение «круглого» числа </w:t>
            </w:r>
            <w:proofErr w:type="gramStart"/>
            <w:r w:rsidRPr="00B43D9F">
              <w:t>на</w:t>
            </w:r>
            <w:proofErr w:type="gramEnd"/>
            <w:r w:rsidRPr="00B43D9F">
              <w:t xml:space="preserve"> однозначное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способ умножения «круглого» числа на </w:t>
            </w:r>
            <w:proofErr w:type="gramStart"/>
            <w:r w:rsidRPr="00B43D9F">
              <w:t>однозначное</w:t>
            </w:r>
            <w:proofErr w:type="gram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="003804DB" w:rsidRPr="00B43D9F">
              <w:rPr>
                <w:rFonts w:ascii="Times New Roman" w:hAnsi="Times New Roman"/>
              </w:rPr>
              <w:t>.1</w:t>
            </w:r>
            <w:r w:rsidR="003804DB" w:rsidRPr="00B43D9F">
              <w:rPr>
                <w:rFonts w:ascii="Times New Roman" w:hAnsi="Times New Roman"/>
                <w:lang w:val="ru-RU"/>
              </w:rPr>
              <w:t>0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Контрольная </w:t>
            </w:r>
            <w:r w:rsidRPr="00B43D9F">
              <w:lastRenderedPageBreak/>
              <w:t>работа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Урок-</w:t>
            </w:r>
            <w:r w:rsidRPr="00B43D9F">
              <w:rPr>
                <w:rStyle w:val="FontStyle15"/>
                <w:sz w:val="24"/>
              </w:rPr>
              <w:lastRenderedPageBreak/>
              <w:t>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Индивидуа</w:t>
            </w:r>
            <w:r w:rsidRPr="00B43D9F">
              <w:rPr>
                <w:rStyle w:val="FontStyle15"/>
                <w:sz w:val="24"/>
              </w:rPr>
              <w:lastRenderedPageBreak/>
              <w:t>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lastRenderedPageBreak/>
              <w:t xml:space="preserve">Записывать </w:t>
            </w:r>
            <w:r w:rsidRPr="00B43D9F">
              <w:lastRenderedPageBreak/>
              <w:t>многозначные числа. Сравнение величин. Сложение-вычитание столбиком. Составная задача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</w:t>
            </w:r>
            <w:r w:rsidRPr="00B43D9F">
              <w:lastRenderedPageBreak/>
              <w:t>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Уметь определять свое </w:t>
            </w:r>
            <w:r w:rsidRPr="00B43D9F">
              <w:lastRenderedPageBreak/>
              <w:t>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32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DF750E" w:rsidRPr="00B43D9F">
              <w:rPr>
                <w:rFonts w:ascii="Times New Roman" w:hAnsi="Times New Roman"/>
                <w:lang w:val="ru-RU"/>
              </w:rPr>
              <w:t>.</w:t>
            </w:r>
            <w:r w:rsidR="004B762A">
              <w:rPr>
                <w:rFonts w:ascii="Times New Roman" w:hAnsi="Times New Roman"/>
              </w:rPr>
              <w:t>1</w:t>
            </w:r>
            <w:r w:rsidR="004B762A">
              <w:rPr>
                <w:rFonts w:ascii="Times New Roman" w:hAnsi="Times New Roman"/>
                <w:lang w:val="ru-RU"/>
              </w:rPr>
              <w:t>0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Работа над ошибками.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Умножение </w:t>
            </w:r>
            <w:r w:rsidRPr="00B43D9F">
              <w:rPr>
                <w:spacing w:val="-6"/>
              </w:rPr>
              <w:t>суммы на число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распределительное свойство, связывающее действия умножения и сложения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05.11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Умножение многозначного числа </w:t>
            </w:r>
            <w:proofErr w:type="gramStart"/>
            <w:r w:rsidRPr="00B43D9F">
              <w:t>на</w:t>
            </w:r>
            <w:proofErr w:type="gramEnd"/>
            <w:r w:rsidRPr="00B43D9F">
              <w:t xml:space="preserve"> однозначное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способ умножения многозначного числа на </w:t>
            </w:r>
            <w:proofErr w:type="gramStart"/>
            <w:r w:rsidRPr="00B43D9F">
              <w:t>однозначное</w:t>
            </w:r>
            <w:proofErr w:type="gramEnd"/>
            <w:r w:rsidRPr="00B43D9F">
              <w:t>. Вычисления с помощью калькулятора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Запись умножения в строчку и столбиком. Вычисления с помощью </w:t>
            </w:r>
            <w:r w:rsidRPr="00B43D9F">
              <w:lastRenderedPageBreak/>
              <w:t>калькулятора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Записывать умножение столбиком. Вычисления с помощью калькулятора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  <w:r w:rsidRPr="00B43D9F">
              <w:lastRenderedPageBreak/>
              <w:t>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35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Сочетательное свойство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умножения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сочетательное (ассоциативное) свойство умножения. Работа с геометрическим материалом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proofErr w:type="spellStart"/>
            <w:r w:rsidRPr="00B43D9F">
              <w:rPr>
                <w:i/>
              </w:rPr>
              <w:t>Познавательные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п</w:t>
            </w:r>
            <w:proofErr w:type="gramEnd"/>
            <w:r w:rsidRPr="00B43D9F">
              <w:t>одводить</w:t>
            </w:r>
            <w:proofErr w:type="spellEnd"/>
            <w:r w:rsidRPr="00B43D9F">
              <w:t xml:space="preserve">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DF750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Группировка множителей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свойство группировки множителей. Работа с геометрическим материалом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Умножение числа на произведение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сочетательное свойство умножения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Поупражняемся в вычислениях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Применять вычислительные навыки. Решать олимпиадные задания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Самостоятельная работа №5. Практическая </w:t>
            </w:r>
            <w:r w:rsidRPr="00B43D9F">
              <w:lastRenderedPageBreak/>
              <w:t xml:space="preserve">работа «Где хранится </w:t>
            </w:r>
            <w:r w:rsidRPr="00B43D9F">
              <w:rPr>
                <w:spacing w:val="-6"/>
              </w:rPr>
              <w:t>пресная вода?»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умножение суммы на число. Умножение числа на произведение. Запись </w:t>
            </w:r>
            <w:r w:rsidRPr="00B43D9F">
              <w:lastRenderedPageBreak/>
              <w:t>умножения 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подводить под понятие (формулирование правила); проведение </w:t>
            </w:r>
            <w:r w:rsidRPr="00B43D9F">
              <w:lastRenderedPageBreak/>
              <w:t xml:space="preserve">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простые общие для всех </w:t>
            </w:r>
            <w:r w:rsidRPr="00B43D9F">
              <w:lastRenderedPageBreak/>
              <w:t>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Кратное сравнение чисел и величин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кратное сравнение чисел и величин. Действие деления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Задачи на кратное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сравнение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F5E" w:rsidRPr="00B43D9F">
              <w:rPr>
                <w:rFonts w:ascii="Times New Roman" w:hAnsi="Times New Roman"/>
                <w:lang w:val="ru-RU"/>
              </w:rPr>
              <w:t xml:space="preserve"> 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Задачи на кратное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сравнение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Поупражняемся в </w:t>
            </w:r>
            <w:r w:rsidRPr="00B43D9F">
              <w:lastRenderedPageBreak/>
              <w:t>сравнении чисел и величин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Закреплять полученные знания. Решение </w:t>
            </w:r>
            <w:r w:rsidRPr="00B43D9F">
              <w:lastRenderedPageBreak/>
              <w:t>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lastRenderedPageBreak/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</w:t>
            </w:r>
            <w:r w:rsidRPr="00B43D9F">
              <w:rPr>
                <w:spacing w:val="-6"/>
              </w:rPr>
              <w:lastRenderedPageBreak/>
              <w:t xml:space="preserve">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Сантиметр и миллиметр. Миллиметр и дециметр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Знать 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481F5E" w:rsidRPr="00B43D9F">
              <w:rPr>
                <w:rFonts w:ascii="Times New Roman" w:hAnsi="Times New Roman"/>
                <w:lang w:val="ru-RU"/>
              </w:rPr>
              <w:t>.</w:t>
            </w:r>
            <w:r w:rsidR="00180036" w:rsidRPr="00B43D9F">
              <w:rPr>
                <w:rFonts w:ascii="Times New Roman" w:hAnsi="Times New Roman"/>
              </w:rPr>
              <w:t>1</w:t>
            </w:r>
            <w:r w:rsidR="00180036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Миллиметр и 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единицы измерения длины. Миллиметр и метр. Соотношения между миллиметром и 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Изображение чисел на числовом луче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понятие о числовом луче. Изображение чисел на числовом луче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</w:t>
            </w:r>
            <w:r w:rsidRPr="00B43D9F">
              <w:lastRenderedPageBreak/>
              <w:t>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3804DB" w:rsidRPr="00B43D9F">
              <w:rPr>
                <w:rFonts w:ascii="Times New Roman" w:hAnsi="Times New Roman"/>
              </w:rPr>
              <w:t>.1</w:t>
            </w:r>
            <w:r w:rsidR="00DF750E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Изображение данных с помощью диаграмм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графическую конструкцию. Диаграмма сравнения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  <w:r w:rsidR="00DF750E" w:rsidRPr="00B43D9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Диаграмма и решение задач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диаграммы в плане решения задач. Решение задач с помощью диаграмм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Учимся решать задачи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группе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Решать задачи с использованием диаграмм.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ind w:right="-108"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</w:t>
            </w:r>
            <w:proofErr w:type="spellStart"/>
            <w:r w:rsidRPr="00B43D9F">
              <w:rPr>
                <w:spacing w:val="-6"/>
              </w:rPr>
              <w:t>таблиц</w:t>
            </w:r>
            <w:proofErr w:type="gramStart"/>
            <w:r w:rsidRPr="00B43D9F">
              <w:rPr>
                <w:spacing w:val="-6"/>
              </w:rPr>
              <w:t>.</w:t>
            </w:r>
            <w:r w:rsidRPr="00B43D9F">
              <w:rPr>
                <w:rStyle w:val="FontStyle41"/>
                <w:i/>
                <w:spacing w:val="-6"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pacing w:val="-6"/>
                <w:sz w:val="24"/>
              </w:rPr>
              <w:t>оммуникативные</w:t>
            </w:r>
            <w:proofErr w:type="spellEnd"/>
            <w:r w:rsidRPr="00B43D9F">
              <w:rPr>
                <w:rStyle w:val="FontStyle41"/>
                <w:i/>
                <w:spacing w:val="-6"/>
                <w:sz w:val="24"/>
              </w:rPr>
              <w:t>:</w:t>
            </w:r>
            <w:r w:rsidRPr="00B43D9F">
              <w:rPr>
                <w:spacing w:val="-6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  <w:lang w:val="ru-RU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Самостоятельная работа №6. </w:t>
            </w:r>
            <w:r w:rsidRPr="00B43D9F">
              <w:lastRenderedPageBreak/>
              <w:t>Практическая работа «“Многоэтажная” атмосфера Земли»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</w:t>
            </w:r>
            <w:r w:rsidRPr="00B43D9F">
              <w:lastRenderedPageBreak/>
              <w:t>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lastRenderedPageBreak/>
              <w:t xml:space="preserve">Применять кратное сравнение чисел и величин. Числовой луч. </w:t>
            </w:r>
            <w:r w:rsidRPr="00B43D9F">
              <w:lastRenderedPageBreak/>
              <w:t>Задачи на кратное сравнение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использовать материальные объекты, </w:t>
            </w:r>
            <w:r w:rsidRPr="00B43D9F">
              <w:lastRenderedPageBreak/>
              <w:t xml:space="preserve">схемы, рисунки. </w:t>
            </w:r>
            <w:proofErr w:type="spellStart"/>
            <w:r w:rsidRPr="00B43D9F">
              <w:rPr>
                <w:i/>
              </w:rPr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51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Как сравнить углы. Как измерить угол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Выполнять сравнение углов по величине. Использование стандартной </w:t>
            </w:r>
            <w:r w:rsidRPr="00B43D9F">
              <w:rPr>
                <w:spacing w:val="-8"/>
              </w:rPr>
              <w:t>единицы измерения углов –</w:t>
            </w:r>
            <w:r w:rsidRPr="00B43D9F">
              <w:t xml:space="preserve"> градуса. Закрепление изученного материала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Контрольная работа за </w:t>
            </w:r>
            <w:r w:rsidRPr="00B43D9F">
              <w:rPr>
                <w:lang w:val="en-US"/>
              </w:rPr>
              <w:t>I</w:t>
            </w:r>
            <w:r w:rsidRPr="00B43D9F">
              <w:t xml:space="preserve"> полугодие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Решать задачи на кратное сравнение.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Работа над ошибками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Решать задачи на кратное сравнение.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Прямоугольный треугольник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rPr>
                <w:rFonts w:eastAsia="Arial Unicode MS"/>
              </w:rPr>
              <w:t>Знать виды треугольников. Прямоугольные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  <w:spacing w:val="-6"/>
              </w:rPr>
              <w:t>Коммуникативные</w:t>
            </w:r>
            <w:proofErr w:type="gramEnd"/>
            <w:r w:rsidRPr="00B43D9F">
              <w:rPr>
                <w:i/>
                <w:spacing w:val="-6"/>
              </w:rPr>
              <w:t>:</w:t>
            </w:r>
            <w:r w:rsidRPr="00B43D9F">
              <w:rPr>
                <w:spacing w:val="-6"/>
              </w:rPr>
              <w:t xml:space="preserve"> </w:t>
            </w:r>
            <w:r w:rsidRPr="00B43D9F">
              <w:rPr>
                <w:spacing w:val="-6"/>
              </w:rPr>
              <w:lastRenderedPageBreak/>
              <w:t>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lastRenderedPageBreak/>
              <w:t xml:space="preserve">Самостоятельно определять и высказывать самые простые общие для всех людей правила </w:t>
            </w:r>
            <w:r w:rsidRPr="00B43D9F">
              <w:rPr>
                <w:spacing w:val="-6"/>
              </w:rPr>
              <w:lastRenderedPageBreak/>
              <w:t>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55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Тупоугольный треугольник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rPr>
                <w:rFonts w:eastAsia="Arial Unicode MS"/>
              </w:rPr>
              <w:t>Знать виды треугольников. Тупоугольные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Остроугольный треугольник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rPr>
                <w:rFonts w:eastAsia="Arial Unicode MS"/>
              </w:rPr>
              <w:t>Знать виды треугольников. Остроугольные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Разносторонний и равнобедренный треугольники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Классифицировать треугольники, основанные 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Равнобедренный и равносторонний</w:t>
            </w:r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r w:rsidRPr="00B43D9F"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равносторонний треугольник – частный случай равнобедренного треугольника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Составные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задачи на все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действия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r w:rsidRPr="00B43D9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составные задачи на все действия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контролировать свою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60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23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Самостоятельная работа № 7. Практическая работа «Облака»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Сравнивать углы. Стороны треугольника. Составная задача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Составные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задачи на все действия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составные задачи на все действия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Натуральный ряд чисел и другие последовательности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spellStart"/>
            <w:r w:rsidRPr="00B43D9F">
              <w:rPr>
                <w:i/>
              </w:rPr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с </w:t>
            </w:r>
            <w:proofErr w:type="spellStart"/>
            <w:r w:rsidRPr="00B43D9F">
              <w:rPr>
                <w:rFonts w:ascii="Times New Roman" w:hAnsi="Times New Roman"/>
              </w:rPr>
              <w:t>данными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64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Default="0051619B" w:rsidP="00516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14.01.</w:t>
            </w:r>
          </w:p>
          <w:p w:rsidR="0051619B" w:rsidRPr="0051619B" w:rsidRDefault="0051619B" w:rsidP="00516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Умножение на однозначное число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Изучение 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способ умножения с переходом через разряд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proofErr w:type="spellStart"/>
            <w:r w:rsidRPr="00B43D9F">
              <w:rPr>
                <w:i/>
              </w:rPr>
              <w:t>Познавательные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п</w:t>
            </w:r>
            <w:proofErr w:type="gramEnd"/>
            <w:r w:rsidRPr="00B43D9F">
              <w:t>одведение</w:t>
            </w:r>
            <w:proofErr w:type="spellEnd"/>
            <w:r w:rsidRPr="00B43D9F">
              <w:t xml:space="preserve">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F5E" w:rsidRPr="00B43D9F" w:rsidRDefault="0051619B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Умножениеначисло</w:t>
            </w:r>
            <w:proofErr w:type="spellEnd"/>
            <w:r w:rsidRPr="00B43D9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Изучение 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поразрядный способ умножения на двузначное число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Умножение на «круглое» двузначное число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Умножать столбиком. Умножать на «круглое» двузначное число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числа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r w:rsidRPr="00B43D9F">
              <w:rPr>
                <w:rFonts w:ascii="Times New Roman" w:hAnsi="Times New Roman"/>
              </w:rPr>
              <w:t>н</w:t>
            </w:r>
            <w:r w:rsidR="00301E53" w:rsidRPr="00B43D9F">
              <w:rPr>
                <w:rFonts w:ascii="Times New Roman" w:hAnsi="Times New Roman"/>
                <w:lang w:val="ru-RU"/>
              </w:rPr>
              <w:t xml:space="preserve">а </w:t>
            </w:r>
            <w:proofErr w:type="spellStart"/>
            <w:r w:rsidRPr="00B43D9F">
              <w:rPr>
                <w:rFonts w:ascii="Times New Roman" w:hAnsi="Times New Roman"/>
              </w:rPr>
              <w:t>сумму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Изучение 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Применять распределительное свойство умножения относительно сложения. </w:t>
            </w:r>
            <w:proofErr w:type="spellStart"/>
            <w:r w:rsidRPr="00B43D9F">
              <w:rPr>
                <w:rFonts w:ascii="Times New Roman" w:hAnsi="Times New Roman"/>
              </w:rPr>
              <w:t>Решениезадач</w:t>
            </w:r>
            <w:proofErr w:type="spellEnd"/>
            <w:r w:rsidRPr="00B43D9F">
              <w:rPr>
                <w:rFonts w:ascii="Times New Roman" w:hAnsi="Times New Roman"/>
              </w:rPr>
              <w:t xml:space="preserve"> с </w:t>
            </w:r>
            <w:proofErr w:type="spellStart"/>
            <w:r w:rsidRPr="00B43D9F">
              <w:rPr>
                <w:rFonts w:ascii="Times New Roman" w:hAnsi="Times New Roman"/>
              </w:rPr>
              <w:t>помощьюумножениячисланасумму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двузначное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lastRenderedPageBreak/>
              <w:t>число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Коллективная, </w:t>
            </w:r>
            <w:r w:rsidRPr="00B43D9F">
              <w:lastRenderedPageBreak/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hAnsi="Times New Roman"/>
                <w:bCs/>
                <w:iCs/>
                <w:lang w:val="ru-RU"/>
              </w:rPr>
              <w:lastRenderedPageBreak/>
              <w:t xml:space="preserve">Выполнять умножение на двузначное число – </w:t>
            </w:r>
            <w:r w:rsidRPr="00B43D9F">
              <w:rPr>
                <w:rFonts w:ascii="Times New Roman" w:hAnsi="Times New Roman"/>
                <w:bCs/>
                <w:iCs/>
                <w:lang w:val="ru-RU"/>
              </w:rPr>
              <w:lastRenderedPageBreak/>
              <w:t>частный случай умножения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использовать </w:t>
            </w:r>
            <w:r w:rsidRPr="00B43D9F">
              <w:lastRenderedPageBreak/>
              <w:t xml:space="preserve">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69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 xml:space="preserve">Повторять поразрядный способ умножения на двузначное число с использованием записи в строчку.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Умножение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на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двузначное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число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столбиком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  <w:spacing w:val="-6"/>
              </w:rPr>
            </w:pPr>
            <w:r w:rsidRPr="00B43D9F">
              <w:rPr>
                <w:rFonts w:ascii="Times New Roman" w:eastAsia="Arial Unicode MS" w:hAnsi="Times New Roman"/>
                <w:spacing w:val="-6"/>
                <w:lang w:val="ru-RU"/>
              </w:rPr>
              <w:t xml:space="preserve">Повторять поразрядный способ умножения на двузначное число с использованием записи в строчку.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Умножение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на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двузначное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число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столбиком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481F5E">
        <w:trPr>
          <w:trHeight w:val="2198"/>
        </w:trPr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7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умножении столбиком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Выполнять умножение столбиком. Решение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задач, олимпиадных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заданий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8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Самостоятельная работа №8. Практическая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работа «Сказочный мир горных пещер»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Выполнять умножение на 10 и «круглые» двузначные числа. </w:t>
            </w:r>
            <w:proofErr w:type="spellStart"/>
            <w:r w:rsidRPr="00B43D9F">
              <w:rPr>
                <w:rFonts w:ascii="Times New Roman" w:hAnsi="Times New Roman"/>
              </w:rPr>
              <w:t>Запись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умножения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lastRenderedPageBreak/>
              <w:t>столбиком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spellStart"/>
            <w:r w:rsidRPr="00B43D9F">
              <w:rPr>
                <w:i/>
              </w:rPr>
              <w:lastRenderedPageBreak/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 Делать выбор в самостоятельно созданных ситуациях общения и </w:t>
            </w:r>
            <w:r w:rsidRPr="00B43D9F">
              <w:lastRenderedPageBreak/>
              <w:t>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73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найти</w:t>
            </w:r>
            <w:proofErr w:type="spellEnd"/>
          </w:p>
          <w:p w:rsidR="00374E26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481898" w:rsidRPr="00B43D9F">
              <w:rPr>
                <w:rFonts w:ascii="Times New Roman" w:hAnsi="Times New Roman"/>
              </w:rPr>
              <w:t>еизвестный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множитель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правило нахождения неизвестного компонента – множителя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найти</w:t>
            </w:r>
            <w:proofErr w:type="spellEnd"/>
          </w:p>
          <w:p w:rsidR="00481898" w:rsidRPr="00B43D9F" w:rsidRDefault="00E67E64" w:rsidP="00380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481898" w:rsidRPr="00B43D9F">
              <w:rPr>
                <w:rFonts w:ascii="Times New Roman" w:hAnsi="Times New Roman"/>
              </w:rPr>
              <w:t>еизвестный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81898" w:rsidRPr="00B43D9F">
              <w:rPr>
                <w:rFonts w:ascii="Times New Roman" w:hAnsi="Times New Roman"/>
              </w:rPr>
              <w:t>делитель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правило нахождения неизвестного компонента – делителя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  <w:r w:rsidR="00847D02" w:rsidRPr="00B43D9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найти</w:t>
            </w:r>
            <w:proofErr w:type="spellEnd"/>
          </w:p>
          <w:p w:rsidR="00E67E64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481898" w:rsidRPr="00B43D9F">
              <w:rPr>
                <w:rFonts w:ascii="Times New Roman" w:hAnsi="Times New Roman"/>
              </w:rPr>
              <w:t>еизвестное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делимое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правило нахождения неизвестного компонента – делимого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Учимся решать задачи с помощью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уравнения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Выполнять решение задач с помощью уравнений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spellStart"/>
            <w:r w:rsidRPr="00B43D9F">
              <w:rPr>
                <w:i/>
              </w:rPr>
              <w:lastRenderedPageBreak/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простые общие для всех </w:t>
            </w:r>
            <w:r w:rsidRPr="00B43D9F">
              <w:lastRenderedPageBreak/>
              <w:t>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77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E67E64" w:rsidRDefault="00E67E64" w:rsidP="003804D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Информатика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E67E64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E67E64">
              <w:rPr>
                <w:rFonts w:ascii="Times New Roman" w:hAnsi="Times New Roman"/>
                <w:lang w:val="ru-RU"/>
              </w:rPr>
              <w:t>нформационная</w:t>
            </w:r>
            <w:proofErr w:type="spellEnd"/>
            <w:r w:rsidRPr="00E67E64">
              <w:rPr>
                <w:rFonts w:ascii="Times New Roman" w:hAnsi="Times New Roman"/>
                <w:lang w:val="ru-RU"/>
              </w:rPr>
              <w:t xml:space="preserve"> карта мира. Технические устройства для работы с информацией.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 w:rsidRPr="00E67E64">
              <w:rPr>
                <w:rFonts w:ascii="Times New Roman" w:hAnsi="Times New Roman"/>
                <w:lang w:val="ru-RU"/>
              </w:rPr>
              <w:t>Информатика. Основы работы за компьютером. Компьюте</w:t>
            </w:r>
            <w:proofErr w:type="gramStart"/>
            <w:r w:rsidRPr="00E67E64">
              <w:rPr>
                <w:rFonts w:ascii="Times New Roman" w:hAnsi="Times New Roman"/>
                <w:lang w:val="ru-RU"/>
              </w:rPr>
              <w:t>р-</w:t>
            </w:r>
            <w:proofErr w:type="gramEnd"/>
            <w:r w:rsidRPr="00E67E64">
              <w:rPr>
                <w:rFonts w:ascii="Times New Roman" w:hAnsi="Times New Roman"/>
                <w:lang w:val="ru-RU"/>
              </w:rPr>
              <w:t xml:space="preserve"> универсальная машина для обработки информации. Правило безопасной работы на компьютере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67E64">
              <w:rPr>
                <w:rFonts w:ascii="Times New Roman" w:hAnsi="Times New Roman"/>
                <w:spacing w:val="-8"/>
                <w:lang w:val="ru-RU"/>
              </w:rPr>
              <w:t>Информатика. Основы работы за компьютером. Компьютер. Носители информации.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E67E64" w:rsidP="003804DB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</w:t>
            </w:r>
            <w:r w:rsidRPr="00B43D9F">
              <w:lastRenderedPageBreak/>
              <w:t>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80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E67E64">
              <w:rPr>
                <w:rFonts w:ascii="Times New Roman" w:hAnsi="Times New Roman"/>
                <w:lang w:val="ru-RU"/>
              </w:rPr>
              <w:t>Делить</w:t>
            </w:r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r w:rsidRPr="00E67E64">
              <w:rPr>
                <w:rFonts w:ascii="Times New Roman" w:hAnsi="Times New Roman"/>
                <w:lang w:val="ru-RU"/>
              </w:rPr>
              <w:t>на 0 нельзя!</w:t>
            </w:r>
            <w:r w:rsidR="00E67E64" w:rsidRPr="00E67E64">
              <w:rPr>
                <w:lang w:val="ru-RU"/>
              </w:rPr>
              <w:t xml:space="preserve"> </w:t>
            </w:r>
            <w:r w:rsidR="00E67E64" w:rsidRPr="00E67E64">
              <w:rPr>
                <w:rFonts w:ascii="Times New Roman" w:hAnsi="Times New Roman"/>
                <w:lang w:val="ru-RU"/>
              </w:rPr>
              <w:t>Деление на число 1</w:t>
            </w:r>
            <w:r w:rsidR="00E67E64">
              <w:rPr>
                <w:rFonts w:ascii="Times New Roman" w:hAnsi="Times New Roman"/>
                <w:lang w:val="ru-RU"/>
              </w:rPr>
              <w:t>.</w:t>
            </w:r>
          </w:p>
          <w:p w:rsidR="00E67E64" w:rsidRPr="00E67E64" w:rsidRDefault="00E67E64" w:rsidP="003804DB">
            <w:pPr>
              <w:rPr>
                <w:rFonts w:ascii="Times New Roman" w:hAnsi="Times New Roman"/>
                <w:lang w:val="ru-RU"/>
              </w:rPr>
            </w:pPr>
            <w:r w:rsidRPr="00E67E64"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E67E64">
              <w:rPr>
                <w:rFonts w:ascii="Times New Roman" w:eastAsia="Arial Unicode MS" w:hAnsi="Times New Roman"/>
                <w:bCs/>
                <w:iCs/>
                <w:lang w:val="ru-RU"/>
              </w:rPr>
              <w:t>Знать свойства деления. Деление числа на само себя</w:t>
            </w:r>
          </w:p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>Применять правило умножения на число 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E67E64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Деление суммы на </w:t>
            </w:r>
            <w:proofErr w:type="spellStart"/>
            <w:proofErr w:type="gramStart"/>
            <w:r w:rsidRPr="00B43D9F">
              <w:t>чис</w:t>
            </w:r>
            <w:proofErr w:type="spellEnd"/>
            <w:r w:rsidR="00E67E64">
              <w:t xml:space="preserve">  </w:t>
            </w:r>
            <w:r w:rsidR="00E67E64" w:rsidRPr="00E67E64">
              <w:t xml:space="preserve"> </w:t>
            </w:r>
            <w:proofErr w:type="spellStart"/>
            <w:r w:rsidRPr="00B43D9F">
              <w:t>ло</w:t>
            </w:r>
            <w:proofErr w:type="spellEnd"/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pacing w:val="-6"/>
                <w:sz w:val="24"/>
              </w:rPr>
            </w:pPr>
            <w:r w:rsidRPr="00B43D9F">
              <w:rPr>
                <w:rFonts w:eastAsia="Arial Unicode MS"/>
                <w:spacing w:val="-6"/>
              </w:rPr>
              <w:t>Применять 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74E26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Деление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азности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  <w:r w:rsidRPr="00B43D9F">
              <w:rPr>
                <w:rFonts w:ascii="Times New Roman" w:hAnsi="Times New Roman"/>
              </w:rPr>
              <w:t>,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Знать свойства деления. Распределительный закон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7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использовании свойств деления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Повторять свойства деления. Решать олимпиадные задания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8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lastRenderedPageBreak/>
              <w:t>Самостоятель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ная работа №9. Практическая работа «Жизнь под Землей»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</w:t>
            </w:r>
            <w:r w:rsidRPr="00B43D9F">
              <w:rPr>
                <w:rStyle w:val="FontStyle15"/>
                <w:sz w:val="24"/>
              </w:rPr>
              <w:lastRenderedPageBreak/>
              <w:t>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lastRenderedPageBreak/>
              <w:t>Индивидуа</w:t>
            </w:r>
            <w:r w:rsidRPr="00B43D9F">
              <w:rPr>
                <w:rFonts w:ascii="Times New Roman" w:hAnsi="Times New Roman"/>
              </w:rPr>
              <w:lastRenderedPageBreak/>
              <w:t>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lastRenderedPageBreak/>
              <w:t xml:space="preserve">Знать уравнение как </w:t>
            </w:r>
            <w:r w:rsidRPr="00B43D9F">
              <w:rPr>
                <w:rFonts w:ascii="Times New Roman" w:eastAsia="Arial Unicode MS" w:hAnsi="Times New Roman"/>
                <w:lang w:val="ru-RU"/>
              </w:rPr>
              <w:lastRenderedPageBreak/>
              <w:t xml:space="preserve">способ решения задачи.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Частные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случаи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деления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</w:t>
            </w:r>
            <w:r w:rsidRPr="00B43D9F">
              <w:lastRenderedPageBreak/>
              <w:t xml:space="preserve">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</w:t>
            </w:r>
            <w:r w:rsidRPr="00B43D9F">
              <w:lastRenderedPageBreak/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85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Какая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площадь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больше</w:t>
            </w:r>
            <w:proofErr w:type="spellEnd"/>
            <w:r w:rsidRPr="00B43D9F">
              <w:rPr>
                <w:rFonts w:ascii="Times New Roman" w:hAnsi="Times New Roman"/>
              </w:rPr>
              <w:t>?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>Находить площадь фигуры. Сравнение площадей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Квадратны</w:t>
            </w:r>
            <w:proofErr w:type="spellEnd"/>
            <w:r w:rsidR="00301E53" w:rsidRPr="00B43D9F">
              <w:rPr>
                <w:rFonts w:ascii="Times New Roman" w:hAnsi="Times New Roman"/>
                <w:lang w:val="ru-RU"/>
              </w:rPr>
              <w:t xml:space="preserve">й </w:t>
            </w:r>
            <w:proofErr w:type="spellStart"/>
            <w:r w:rsidRPr="00B43D9F">
              <w:rPr>
                <w:rFonts w:ascii="Times New Roman" w:hAnsi="Times New Roman"/>
              </w:rPr>
              <w:t>сантиметр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сантиметр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Измерение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площади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многоугольника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301E5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Интегрированный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</w:rPr>
            </w:pPr>
            <w:proofErr w:type="spellStart"/>
            <w:r w:rsidRPr="00B43D9F">
              <w:rPr>
                <w:rFonts w:ascii="Times New Roman" w:eastAsia="Arial Unicode MS" w:hAnsi="Times New Roman"/>
              </w:rPr>
              <w:t>Измерять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площадь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многоугольника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Измерение площади с помощью палетки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Использовать палетку – инструмент для измерения площади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43D9F">
              <w:rPr>
                <w:rFonts w:ascii="Times New Roman" w:hAnsi="Times New Roman"/>
                <w:lang w:val="ru-RU"/>
              </w:rPr>
              <w:t>: использовать самостоятельно выполненные схемы и рисунки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89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измерении площадей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Закреплять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навыки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змерения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площади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43D9F">
              <w:rPr>
                <w:rFonts w:ascii="Times New Roman" w:hAnsi="Times New Roman"/>
                <w:lang w:val="ru-RU"/>
              </w:rPr>
              <w:t>: использовать материальные объекты, схемы, рисунки, таблицы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число</w:t>
            </w:r>
            <w:proofErr w:type="spellEnd"/>
            <w:r w:rsidRPr="00B43D9F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>Знать соотношения. Умножение на число 100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  <w:r w:rsidRPr="00B43D9F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  <w:r w:rsidR="00847D02" w:rsidRPr="00B43D9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дециметр и квадратный сантиметр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дециметр. Соотношение между квадратным сантиметром и квадратным дециметром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метр и квадратный дециметр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93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метр и квадратный сантиметр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  <w:r w:rsidRPr="00B43D9F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Вычисления</w:t>
            </w:r>
            <w:proofErr w:type="spellEnd"/>
            <w:r w:rsidRPr="00B43D9F">
              <w:rPr>
                <w:rFonts w:ascii="Times New Roman" w:hAnsi="Times New Roman"/>
              </w:rPr>
              <w:t xml:space="preserve"> с </w:t>
            </w:r>
            <w:proofErr w:type="spellStart"/>
            <w:r w:rsidRPr="00B43D9F">
              <w:rPr>
                <w:rFonts w:ascii="Times New Roman" w:hAnsi="Times New Roman"/>
              </w:rPr>
              <w:t>помощью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калькулятора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Формировать умение выполнять вычисления с помощью калькулятора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 xml:space="preserve">Задачи с </w:t>
            </w:r>
          </w:p>
          <w:p w:rsidR="00481898" w:rsidRPr="00B43D9F" w:rsidRDefault="00E67E64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Н</w:t>
            </w:r>
            <w:r w:rsidR="00481898" w:rsidRPr="00B43D9F">
              <w:rPr>
                <w:rFonts w:ascii="Times New Roman" w:hAnsi="Times New Roman"/>
              </w:rPr>
              <w:t>едостающими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81898" w:rsidRPr="00B43D9F">
              <w:rPr>
                <w:rFonts w:ascii="Times New Roman" w:hAnsi="Times New Roman"/>
              </w:rPr>
              <w:t>данными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374E26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Формировать умения распознавать задачи с недостающими данными. </w:t>
            </w:r>
            <w:r w:rsidRPr="00374E26">
              <w:rPr>
                <w:rFonts w:ascii="Times New Roman" w:eastAsia="Arial Unicode MS" w:hAnsi="Times New Roman"/>
                <w:bCs/>
                <w:iCs/>
                <w:lang w:val="ru-RU"/>
              </w:rPr>
              <w:t>Решение</w:t>
            </w:r>
            <w:r w:rsidR="00374E26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 </w:t>
            </w:r>
            <w:r w:rsidRPr="00374E26">
              <w:rPr>
                <w:rFonts w:ascii="Times New Roman" w:eastAsia="Arial Unicode MS" w:hAnsi="Times New Roman"/>
                <w:bCs/>
                <w:iCs/>
                <w:lang w:val="ru-RU"/>
              </w:rPr>
              <w:t>задач с недостающими</w:t>
            </w:r>
            <w:r w:rsidR="00374E26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 </w:t>
            </w:r>
            <w:r w:rsidRPr="00374E26">
              <w:rPr>
                <w:rFonts w:ascii="Times New Roman" w:eastAsia="Arial Unicode MS" w:hAnsi="Times New Roman"/>
                <w:bCs/>
                <w:iCs/>
                <w:lang w:val="ru-RU"/>
              </w:rPr>
              <w:t>данными</w:t>
            </w:r>
          </w:p>
          <w:p w:rsidR="00481898" w:rsidRPr="00374E26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1</w:t>
            </w:r>
            <w:r w:rsidR="00D61BA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получить</w:t>
            </w:r>
            <w:proofErr w:type="spellEnd"/>
            <w:r w:rsidR="00B7230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недостающие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данные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Формулировать задачи. Формировать умения получать недостающие данные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Умножение на число 1000. Квадратный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километр и квадратный 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Знать умножение на число 1000</w:t>
            </w:r>
            <w:r w:rsidRPr="00B43D9F">
              <w:rPr>
                <w:rFonts w:ascii="Times New Roman" w:hAnsi="Times New Roman"/>
                <w:lang w:val="ru-RU"/>
              </w:rPr>
              <w:t xml:space="preserve">. Единицы измерения площади. Квадратный километр.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Соотношение между квадратным километром и квадратным метром</w:t>
            </w:r>
          </w:p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lastRenderedPageBreak/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Делать выбор в самостоятельно созданных ситуациях общения и </w:t>
            </w:r>
            <w:r w:rsidRPr="00B43D9F">
              <w:lastRenderedPageBreak/>
              <w:t>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98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481F5E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миллиметр и квадратный сантиметр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  <w:r w:rsidRPr="00B43D9F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проявлять познавательную инициативу в оказании помощи соученикам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миллиметр и квадратный дециметр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миллиметр и квадратный 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Поупражняемся в использовании единиц площади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Находить площадь. Единицы измерения площади. Равенство. Разностное сравнение. Кратное сравнение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</w:t>
            </w:r>
            <w:r w:rsidRPr="00B43D9F">
              <w:lastRenderedPageBreak/>
              <w:t>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102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E235F1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Вычисление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B43D9F">
              <w:rPr>
                <w:rFonts w:ascii="Times New Roman" w:hAnsi="Times New Roman"/>
              </w:rPr>
              <w:t>прямоугольника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B43D9F">
              <w:rPr>
                <w:rFonts w:ascii="Times New Roman" w:hAnsi="Times New Roman"/>
                <w:bCs/>
                <w:iCs/>
                <w:lang w:val="ru-RU"/>
              </w:rPr>
              <w:t xml:space="preserve">Решать задачи на нахождение площади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созданных ситуациях, опираясь на общие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31</w:t>
            </w:r>
            <w:r w:rsidR="00481F5E" w:rsidRPr="00B43D9F">
              <w:rPr>
                <w:rFonts w:ascii="Times New Roman" w:hAnsi="Times New Roman"/>
                <w:lang w:val="ru-RU"/>
              </w:rPr>
              <w:t>.03.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72309" w:rsidRDefault="00481898" w:rsidP="00E235F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Контрольн</w:t>
            </w:r>
            <w:r w:rsidR="00B72309">
              <w:rPr>
                <w:rFonts w:ascii="Times New Roman" w:hAnsi="Times New Roman"/>
                <w:lang w:val="ru-RU"/>
              </w:rPr>
              <w:t>ая</w:t>
            </w:r>
            <w:proofErr w:type="spellEnd"/>
          </w:p>
          <w:p w:rsidR="00481898" w:rsidRPr="00B43D9F" w:rsidRDefault="00481898" w:rsidP="00E235F1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Сравнивать величины. Решение задачи с помощью уравнения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>спользовать</w:t>
            </w:r>
            <w:proofErr w:type="spellEnd"/>
            <w:r w:rsidRPr="00B43D9F">
              <w:rPr>
                <w:rFonts w:ascii="Times New Roman" w:hAnsi="Times New Roman"/>
                <w:lang w:val="ru-RU"/>
              </w:rPr>
              <w:t xml:space="preserve"> свойства арифметических действий. 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</w:t>
            </w:r>
            <w:r w:rsidR="00481F5E" w:rsidRPr="00B43D9F">
              <w:rPr>
                <w:rFonts w:ascii="Times New Roman" w:hAnsi="Times New Roman"/>
                <w:lang w:val="ru-RU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Работа над ошибками. Поупражняемся в вычислении площадей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Закреплять навыки нахождения площади и периметра прямоугольника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Самостоятельная работа №10. Практическая работа «Природное сообщество – аквариум»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Групповая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площадь многоугольника. Соотношение между различными единицами измерения площади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72309" w:rsidRDefault="00481898" w:rsidP="00E235F1">
            <w:pPr>
              <w:rPr>
                <w:rFonts w:ascii="Times New Roman" w:hAnsi="Times New Roman"/>
                <w:lang w:val="ru-RU"/>
              </w:rPr>
            </w:pPr>
            <w:r w:rsidRPr="00B72309">
              <w:rPr>
                <w:rFonts w:ascii="Times New Roman" w:hAnsi="Times New Roman"/>
                <w:lang w:val="ru-RU"/>
              </w:rPr>
              <w:t>Задачи с избыточным</w:t>
            </w:r>
            <w:r w:rsidR="00B72309">
              <w:rPr>
                <w:rFonts w:ascii="Times New Roman" w:hAnsi="Times New Roman"/>
                <w:lang w:val="ru-RU"/>
              </w:rPr>
              <w:t xml:space="preserve">и </w:t>
            </w:r>
            <w:r w:rsidRPr="00B72309">
              <w:rPr>
                <w:rFonts w:ascii="Times New Roman" w:hAnsi="Times New Roman"/>
                <w:lang w:val="ru-RU"/>
              </w:rPr>
              <w:t>данными</w:t>
            </w:r>
          </w:p>
          <w:p w:rsidR="00481898" w:rsidRPr="00B72309" w:rsidRDefault="00B72309" w:rsidP="00E235F1">
            <w:pPr>
              <w:rPr>
                <w:rFonts w:ascii="Times New Roman" w:hAnsi="Times New Roman"/>
                <w:lang w:val="ru-RU"/>
              </w:rPr>
            </w:pPr>
            <w:r w:rsidRPr="00B72309">
              <w:rPr>
                <w:rFonts w:ascii="Times New Roman" w:hAnsi="Times New Roman"/>
                <w:lang w:val="ru-RU"/>
              </w:rPr>
              <w:lastRenderedPageBreak/>
              <w:t>Выбор рационального пути решения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Формировать умение распознавать задачи с избыточными </w:t>
            </w: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lastRenderedPageBreak/>
              <w:t>данными. Решение задач с избыточными данными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контролировать свою деятельность по ходу или </w:t>
            </w:r>
            <w:r w:rsidRPr="00B43D9F">
              <w:lastRenderedPageBreak/>
              <w:t>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Делать выбор в самостоятельно созданных ситуациях </w:t>
            </w:r>
            <w:r w:rsidRPr="00B43D9F">
              <w:lastRenderedPageBreak/>
              <w:t>общения и сотрудничества, опираясь на общие для всех простые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107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72309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B72309" w:rsidRPr="00B72309">
              <w:rPr>
                <w:rFonts w:ascii="Times New Roman" w:hAnsi="Times New Roman"/>
                <w:lang w:val="ru-RU"/>
              </w:rPr>
              <w:t xml:space="preserve"> Основы работы на компьютере. Как работать с компьютерной мышью.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B72309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spacing w:val="-6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72309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B72309" w:rsidRPr="00B7230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задачи, описывающие процесс купли-продажи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D61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72309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B72309" w:rsidRPr="00B7230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Коллективная,работа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группе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задачи, описывающие процесс купли-продажи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F952C3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98" w:rsidRPr="00F952C3" w:rsidRDefault="00F952C3" w:rsidP="003804DB">
            <w:pPr>
              <w:rPr>
                <w:rFonts w:ascii="Times New Roman" w:hAnsi="Times New Roman"/>
                <w:highlight w:val="yellow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Р</w:t>
            </w:r>
            <w:r w:rsidR="00B72309" w:rsidRPr="00F952C3">
              <w:rPr>
                <w:rFonts w:ascii="Times New Roman" w:hAnsi="Times New Roman"/>
                <w:lang w:val="ru-RU"/>
              </w:rPr>
              <w:t>азные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72309" w:rsidRPr="00F952C3">
              <w:rPr>
                <w:rFonts w:ascii="Times New Roman" w:hAnsi="Times New Roman"/>
                <w:lang w:val="ru-RU"/>
              </w:rPr>
              <w:t>задачи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Закреплять навыки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формирования решения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111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Самостоятельная работа №11. Практическая работа </w:t>
            </w:r>
            <w:r w:rsidRPr="00B43D9F">
              <w:rPr>
                <w:rFonts w:ascii="Times New Roman" w:hAnsi="Times New Roman"/>
                <w:spacing w:val="-6"/>
                <w:lang w:val="ru-RU"/>
              </w:rPr>
              <w:t>«Озеро Байкал»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Решать задачи с недостающими и избыточными данными. </w:t>
            </w:r>
            <w:proofErr w:type="spellStart"/>
            <w:r w:rsidRPr="00B43D9F">
              <w:rPr>
                <w:rFonts w:ascii="Times New Roman" w:hAnsi="Times New Roman"/>
              </w:rPr>
              <w:t>Выборрациональногопутирешения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Регулятивные</w:t>
            </w:r>
            <w:r w:rsidRPr="00B43D9F">
              <w:rPr>
                <w:rFonts w:ascii="Times New Roman" w:hAnsi="Times New Roman"/>
                <w:lang w:val="ru-RU"/>
              </w:rPr>
              <w:t>: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Увеличение и уменьшение в одно и то же число раз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правило деления на числа 10, 100, 1000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Деление «круглых» десятков на число 10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способ выполнения деления «круг</w:t>
            </w:r>
            <w:r w:rsidRPr="00B43D9F">
              <w:rPr>
                <w:rFonts w:ascii="Times New Roman" w:hAnsi="Times New Roman"/>
                <w:spacing w:val="-6"/>
                <w:lang w:val="ru-RU"/>
              </w:rPr>
              <w:t>лых» десятков на число 10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Деление «круглых» сотен на число 100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способ выполнения деления «круглых» десятков на число 100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Деление «круглых» тысяч на число 1000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способ выполнения деления «круглых» десятков на число 1000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116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случаи деления двузначного числа на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D61BA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 xml:space="preserve"> двузначное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случаи деления двузначного числа на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двузначное</w:t>
            </w:r>
            <w:proofErr w:type="gram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Повторять изученное. 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Построение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симметричных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spacing w:line="240" w:lineRule="auto"/>
            </w:pPr>
            <w:r w:rsidRPr="00B43D9F">
              <w:t>Иметь понятие о симметричных фигурах. Построение симметричных фигур с помощью чертежных инструментов</w:t>
            </w:r>
          </w:p>
          <w:p w:rsidR="00481898" w:rsidRPr="00B43D9F" w:rsidRDefault="00481898" w:rsidP="003804DB">
            <w:pPr>
              <w:pStyle w:val="Style10"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8A13BE" w:rsidRPr="00B43D9F">
              <w:rPr>
                <w:rFonts w:ascii="Times New Roman" w:hAnsi="Times New Roman"/>
              </w:rPr>
              <w:t>.0</w:t>
            </w:r>
            <w:r w:rsidR="008A13BE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Составление</w:t>
            </w:r>
            <w:proofErr w:type="spellEnd"/>
            <w:r w:rsidRPr="00B43D9F">
              <w:rPr>
                <w:rFonts w:ascii="Times New Roman" w:hAnsi="Times New Roman"/>
              </w:rPr>
              <w:t xml:space="preserve"> и </w:t>
            </w:r>
            <w:proofErr w:type="spellStart"/>
            <w:r w:rsidRPr="00B43D9F">
              <w:rPr>
                <w:rFonts w:ascii="Times New Roman" w:hAnsi="Times New Roman"/>
              </w:rPr>
              <w:t>разрезание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Иметь понятие о симметричных фигурах. Построение </w:t>
            </w:r>
            <w:r w:rsidRPr="00B43D9F">
              <w:lastRenderedPageBreak/>
              <w:t>симметричных фигур с помощью чертежных инструментов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контролировать свою деятельность по ходу или </w:t>
            </w:r>
            <w:r w:rsidRPr="00B43D9F">
              <w:lastRenderedPageBreak/>
              <w:t>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</w:t>
            </w:r>
            <w:r w:rsidRPr="00B43D9F">
              <w:lastRenderedPageBreak/>
              <w:t>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121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481F5E" w:rsidRPr="00B43D9F">
              <w:rPr>
                <w:rFonts w:ascii="Times New Roman" w:hAnsi="Times New Roman"/>
              </w:rPr>
              <w:t>.0</w:t>
            </w:r>
            <w:r w:rsidR="00481F5E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Равносоставленные</w:t>
            </w:r>
            <w:proofErr w:type="spellEnd"/>
            <w:r w:rsidRPr="00B43D9F">
              <w:rPr>
                <w:rFonts w:ascii="Times New Roman" w:hAnsi="Times New Roman"/>
              </w:rPr>
              <w:t xml:space="preserve"> и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равновеликиефигуры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481F5E" w:rsidRPr="00B43D9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Высота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треугольника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481898" w:rsidRPr="00B43D9F">
              <w:rPr>
                <w:rFonts w:ascii="Times New Roman" w:hAnsi="Times New Roman"/>
              </w:rPr>
              <w:t>.05.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Считаем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до</w:t>
            </w:r>
            <w:proofErr w:type="spellEnd"/>
            <w:r w:rsidRPr="00B43D9F">
              <w:rPr>
                <w:rFonts w:ascii="Times New Roman" w:hAnsi="Times New Roman"/>
              </w:rPr>
              <w:t xml:space="preserve"> 1000000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группе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письменную и устную нумерацию. Сравнение чисел. Выполнение действий в выражениях со скобками и без скобок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481898" w:rsidRPr="00B43D9F">
              <w:rPr>
                <w:rFonts w:ascii="Times New Roman" w:hAnsi="Times New Roman"/>
              </w:rPr>
              <w:t>.05.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Действия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первой и второй ступени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Применять порядок действий в выражениях со скобками и без скобок. </w:t>
            </w:r>
            <w:proofErr w:type="spellStart"/>
            <w:r w:rsidRPr="00B43D9F">
              <w:rPr>
                <w:rFonts w:ascii="Times New Roman" w:hAnsi="Times New Roman"/>
              </w:rPr>
              <w:t>Решениевсехвидов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.05.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Действия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первой и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второй ступени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порядок действий в выражениях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 xml:space="preserve">со скобками и без скобок. </w:t>
            </w:r>
            <w:proofErr w:type="spellStart"/>
            <w:r w:rsidRPr="00B43D9F">
              <w:rPr>
                <w:rFonts w:ascii="Times New Roman" w:hAnsi="Times New Roman"/>
              </w:rPr>
              <w:t>Решение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всех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видов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контролировать свою </w:t>
            </w:r>
            <w:r w:rsidRPr="00B43D9F">
              <w:lastRenderedPageBreak/>
              <w:t>деятельность по ходу или результатам выполнения задания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</w:t>
            </w:r>
          </w:p>
        </w:tc>
      </w:tr>
      <w:tr w:rsidR="00481898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126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1C6BBC" w:rsidRPr="00B43D9F">
              <w:rPr>
                <w:rFonts w:ascii="Times New Roman" w:hAnsi="Times New Roman"/>
              </w:rPr>
              <w:t>.</w:t>
            </w:r>
            <w:r w:rsidR="001C6BBC" w:rsidRPr="00B43D9F">
              <w:rPr>
                <w:rFonts w:ascii="Times New Roman" w:hAnsi="Times New Roman"/>
                <w:lang w:val="ru-RU"/>
              </w:rPr>
              <w:t>0</w:t>
            </w:r>
            <w:r w:rsidR="00481898" w:rsidRPr="00B43D9F">
              <w:rPr>
                <w:rFonts w:ascii="Times New Roman" w:hAnsi="Times New Roman"/>
              </w:rPr>
              <w:t>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Измеряем</w:t>
            </w:r>
            <w:proofErr w:type="spellEnd"/>
            <w:r w:rsidRPr="00B43D9F">
              <w:rPr>
                <w:rFonts w:ascii="Times New Roman" w:hAnsi="Times New Roman"/>
              </w:rPr>
              <w:t xml:space="preserve">.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Вычисляем</w:t>
            </w:r>
            <w:proofErr w:type="spellEnd"/>
            <w:r w:rsidRPr="00B43D9F">
              <w:rPr>
                <w:rFonts w:ascii="Times New Roman" w:hAnsi="Times New Roman"/>
              </w:rPr>
              <w:t xml:space="preserve">. </w:t>
            </w:r>
            <w:proofErr w:type="spellStart"/>
            <w:r w:rsidRPr="00B43D9F">
              <w:rPr>
                <w:rFonts w:ascii="Times New Roman" w:hAnsi="Times New Roman"/>
              </w:rPr>
              <w:t>Сравниваем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Повторять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изученные</w:t>
            </w:r>
            <w:proofErr w:type="spellEnd"/>
          </w:p>
          <w:p w:rsidR="00481898" w:rsidRPr="00B43D9F" w:rsidRDefault="00374E26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</w:t>
            </w:r>
            <w:r w:rsidR="00481898" w:rsidRPr="00B43D9F">
              <w:rPr>
                <w:rFonts w:ascii="Times New Roman" w:hAnsi="Times New Roman"/>
              </w:rPr>
              <w:t>ане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81898" w:rsidRPr="00B43D9F">
              <w:rPr>
                <w:rFonts w:ascii="Times New Roman" w:hAnsi="Times New Roman"/>
              </w:rPr>
              <w:t>евеличины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1D0D43" w:rsidRPr="00F952C3" w:rsidTr="001D0D43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Как мы научились формулировать и решать задачи</w:t>
            </w:r>
          </w:p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Закреплять навыки формулирования задач. Решение задач всех видов</w:t>
            </w:r>
          </w:p>
        </w:tc>
        <w:tc>
          <w:tcPr>
            <w:tcW w:w="2940" w:type="dxa"/>
          </w:tcPr>
          <w:p w:rsidR="001D0D43" w:rsidRPr="00B43D9F" w:rsidRDefault="001D0D43" w:rsidP="001D0D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1D0D43" w:rsidRPr="00F952C3" w:rsidTr="001D0D43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Самостоятельная работа №12. Практическая работа «Стены Древнего Кремля»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eastAsia="Arial Unicode MS" w:hAnsi="Times New Roman"/>
              </w:rPr>
            </w:pPr>
            <w:proofErr w:type="spellStart"/>
            <w:r w:rsidRPr="00B43D9F">
              <w:rPr>
                <w:rFonts w:ascii="Times New Roman" w:eastAsia="Arial Unicode MS" w:hAnsi="Times New Roman"/>
              </w:rPr>
              <w:t>Знать</w:t>
            </w:r>
            <w:proofErr w:type="spellEnd"/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разные</w:t>
            </w:r>
            <w:proofErr w:type="spellEnd"/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случаи</w:t>
            </w:r>
            <w:proofErr w:type="spellEnd"/>
          </w:p>
          <w:p w:rsidR="001D0D43" w:rsidRPr="00B43D9F" w:rsidRDefault="001D0D43" w:rsidP="001D0D43">
            <w:pPr>
              <w:rPr>
                <w:rFonts w:ascii="Times New Roman" w:eastAsia="Arial Unicode MS" w:hAnsi="Times New Roman"/>
              </w:rPr>
            </w:pPr>
            <w:proofErr w:type="spellStart"/>
            <w:r w:rsidRPr="00B43D9F">
              <w:rPr>
                <w:rFonts w:ascii="Times New Roman" w:eastAsia="Arial Unicode MS" w:hAnsi="Times New Roman"/>
              </w:rPr>
              <w:t>деления</w:t>
            </w:r>
            <w:proofErr w:type="spellEnd"/>
          </w:p>
        </w:tc>
        <w:tc>
          <w:tcPr>
            <w:tcW w:w="2940" w:type="dxa"/>
          </w:tcPr>
          <w:p w:rsidR="001D0D43" w:rsidRPr="00B43D9F" w:rsidRDefault="001D0D43" w:rsidP="001D0D43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D0D43" w:rsidRPr="001D0D43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19" w:rsidRPr="00296719" w:rsidRDefault="00374E26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 - универсальная машина для обработки информации.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1D0D43" w:rsidRPr="00B43D9F" w:rsidRDefault="00296719" w:rsidP="00296719">
            <w:pPr>
              <w:rPr>
                <w:rFonts w:ascii="Times New Roman" w:hAnsi="Times New Roman"/>
                <w:lang w:val="ru-RU"/>
              </w:rPr>
            </w:pPr>
            <w:r w:rsidRPr="00296719">
              <w:rPr>
                <w:rFonts w:ascii="Times New Roman" w:hAnsi="Times New Roman"/>
                <w:lang w:val="ru-RU"/>
              </w:rPr>
              <w:lastRenderedPageBreak/>
              <w:t>Как управлять работай программы.</w:t>
            </w:r>
          </w:p>
          <w:p w:rsidR="001D0D43" w:rsidRPr="00B43D9F" w:rsidRDefault="001D0D43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lastRenderedPageBreak/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1D0D43" w:rsidRDefault="001D0D43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60" w:type="dxa"/>
          </w:tcPr>
          <w:p w:rsidR="001D0D43" w:rsidRPr="00B43D9F" w:rsidRDefault="001D0D43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t xml:space="preserve"> </w:t>
            </w:r>
          </w:p>
        </w:tc>
      </w:tr>
      <w:tr w:rsidR="001D0D43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130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43" w:rsidRPr="00B43D9F" w:rsidRDefault="00374E26" w:rsidP="001D0D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 Компьютерная программа для создания и показа презентаций.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1D0D43" w:rsidRDefault="001D0D43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60" w:type="dxa"/>
          </w:tcPr>
          <w:p w:rsidR="001D0D43" w:rsidRPr="001D0D43" w:rsidRDefault="001D0D43" w:rsidP="003804DB">
            <w:pPr>
              <w:rPr>
                <w:rFonts w:ascii="Times New Roman" w:eastAsia="Arial Unicode MS" w:hAnsi="Times New Roman"/>
                <w:lang w:val="ru-RU"/>
              </w:rPr>
            </w:pPr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  <w:r>
              <w:rPr>
                <w:i/>
              </w:rPr>
              <w:t xml:space="preserve"> 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t xml:space="preserve"> </w:t>
            </w:r>
          </w:p>
        </w:tc>
      </w:tr>
      <w:tr w:rsidR="001D0D43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131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1D0D43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</w:t>
            </w:r>
            <w:proofErr w:type="gramStart"/>
            <w:r w:rsidR="00296719" w:rsidRPr="0029671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Компьютерная программа для создания и показа презентаций.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1D0D43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132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1D0D43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Этические нормы при работе с информацией и информацион</w:t>
            </w:r>
            <w:r w:rsidR="00296719" w:rsidRPr="00296719">
              <w:rPr>
                <w:rFonts w:ascii="Times New Roman" w:hAnsi="Times New Roman"/>
                <w:lang w:val="ru-RU"/>
              </w:rPr>
              <w:lastRenderedPageBreak/>
              <w:t>ная безопасность. Носители информации коллективного пользования. Работа с данными.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lastRenderedPageBreak/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1D0D43" w:rsidRPr="00374E26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F5F33" w:rsidRDefault="001D0D43" w:rsidP="00BF5F33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</w:rPr>
              <w:lastRenderedPageBreak/>
              <w:t>13</w:t>
            </w:r>
            <w:r>
              <w:rPr>
                <w:rStyle w:val="FontStyle13"/>
                <w:b w:val="0"/>
                <w:bCs/>
                <w:sz w:val="24"/>
                <w:lang w:val="ru-RU"/>
              </w:rPr>
              <w:t>3.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1D0D43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 - универсальная машина для обработки информаций. Компьютерная программа для создания и показа презентаций.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sz w:val="24"/>
              </w:rPr>
            </w:pPr>
          </w:p>
        </w:tc>
      </w:tr>
      <w:tr w:rsidR="001D0D43" w:rsidRPr="00374E26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F5F33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  <w:lang w:val="ru-RU"/>
              </w:rPr>
              <w:t>134.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25.05.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296719" w:rsidRPr="00296719" w:rsidRDefault="00374E26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 - универсальная машина для обработки информаций. Компьютерная программа для создания и показа презентаций.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96719" w:rsidRPr="00374E26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D0D43" w:rsidRPr="00374E26" w:rsidRDefault="001D0D43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sz w:val="24"/>
              </w:rPr>
            </w:pPr>
          </w:p>
        </w:tc>
      </w:tr>
      <w:tr w:rsidR="001D0D43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  <w:lang w:val="ru-RU"/>
              </w:rPr>
              <w:lastRenderedPageBreak/>
              <w:t>135.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Итоговая</w:t>
            </w:r>
            <w:proofErr w:type="spellEnd"/>
          </w:p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Контрольнаяработа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задачу, описывающую процесс купли-продажи. Сравнение величин. Периметр и площадь прямоугольника</w:t>
            </w:r>
          </w:p>
        </w:tc>
        <w:tc>
          <w:tcPr>
            <w:tcW w:w="294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 ситуациях общения и сотрудничества, опираясь на общие для всех простые правила поведения</w:t>
            </w:r>
          </w:p>
        </w:tc>
      </w:tr>
      <w:tr w:rsidR="001D0D43" w:rsidRPr="00F952C3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  <w:lang w:val="ru-RU"/>
              </w:rPr>
              <w:t>136.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27-28.05.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Работа над ошибками. Геометрия на бумаге в клетку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Повторять основные вопросы геометрического содержания</w:t>
            </w:r>
          </w:p>
        </w:tc>
        <w:tc>
          <w:tcPr>
            <w:tcW w:w="2940" w:type="dxa"/>
          </w:tcPr>
          <w:p w:rsidR="001D0D43" w:rsidRPr="00B43D9F" w:rsidRDefault="001D0D43" w:rsidP="001D0D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>спользовать</w:t>
            </w:r>
            <w:proofErr w:type="spellEnd"/>
            <w:r w:rsidRPr="00B43D9F">
              <w:rPr>
                <w:rFonts w:ascii="Times New Roman" w:hAnsi="Times New Roman"/>
                <w:lang w:val="ru-RU"/>
              </w:rPr>
              <w:t xml:space="preserve">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</w:tbl>
    <w:p w:rsidR="00481898" w:rsidRPr="00A87E37" w:rsidRDefault="00481898" w:rsidP="00481898">
      <w:pPr>
        <w:rPr>
          <w:rFonts w:ascii="Times New Roman" w:hAnsi="Times New Roman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65727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33D3" w:rsidRPr="00C557CC" w:rsidRDefault="000A33D3" w:rsidP="00657277">
      <w:pPr>
        <w:jc w:val="both"/>
        <w:rPr>
          <w:rFonts w:ascii="Times New Roman" w:hAnsi="Times New Roman"/>
          <w:lang w:val="ru-RU"/>
        </w:rPr>
      </w:pPr>
    </w:p>
    <w:sectPr w:rsidR="000A33D3" w:rsidRPr="00C557CC" w:rsidSect="00A01E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688"/>
    <w:rsid w:val="0005711B"/>
    <w:rsid w:val="000A33D3"/>
    <w:rsid w:val="00101095"/>
    <w:rsid w:val="00125DB1"/>
    <w:rsid w:val="00180036"/>
    <w:rsid w:val="001C6BBC"/>
    <w:rsid w:val="001D0D43"/>
    <w:rsid w:val="00203CAD"/>
    <w:rsid w:val="00223688"/>
    <w:rsid w:val="00296719"/>
    <w:rsid w:val="00301E53"/>
    <w:rsid w:val="00335651"/>
    <w:rsid w:val="00373F45"/>
    <w:rsid w:val="00374E26"/>
    <w:rsid w:val="003804DB"/>
    <w:rsid w:val="003E3E3A"/>
    <w:rsid w:val="00430A66"/>
    <w:rsid w:val="00481898"/>
    <w:rsid w:val="00481F5E"/>
    <w:rsid w:val="004B762A"/>
    <w:rsid w:val="004D5CD5"/>
    <w:rsid w:val="0051619B"/>
    <w:rsid w:val="005C6738"/>
    <w:rsid w:val="005E27D1"/>
    <w:rsid w:val="00602A7F"/>
    <w:rsid w:val="00623C46"/>
    <w:rsid w:val="0063474A"/>
    <w:rsid w:val="00655945"/>
    <w:rsid w:val="00657277"/>
    <w:rsid w:val="00714587"/>
    <w:rsid w:val="00716F83"/>
    <w:rsid w:val="007236EF"/>
    <w:rsid w:val="00727549"/>
    <w:rsid w:val="007E1790"/>
    <w:rsid w:val="0082725F"/>
    <w:rsid w:val="00847D02"/>
    <w:rsid w:val="00867064"/>
    <w:rsid w:val="008A13BE"/>
    <w:rsid w:val="00903BAE"/>
    <w:rsid w:val="009169F6"/>
    <w:rsid w:val="00926FB0"/>
    <w:rsid w:val="0093274F"/>
    <w:rsid w:val="0093498F"/>
    <w:rsid w:val="0099405D"/>
    <w:rsid w:val="009B7701"/>
    <w:rsid w:val="009E78B3"/>
    <w:rsid w:val="00A01EDE"/>
    <w:rsid w:val="00A326B3"/>
    <w:rsid w:val="00A3583B"/>
    <w:rsid w:val="00A46002"/>
    <w:rsid w:val="00A87E37"/>
    <w:rsid w:val="00AD20C2"/>
    <w:rsid w:val="00AE7615"/>
    <w:rsid w:val="00AF4C09"/>
    <w:rsid w:val="00AF62C6"/>
    <w:rsid w:val="00B43D9F"/>
    <w:rsid w:val="00B72309"/>
    <w:rsid w:val="00B97439"/>
    <w:rsid w:val="00BF5F33"/>
    <w:rsid w:val="00C557CC"/>
    <w:rsid w:val="00CC2F84"/>
    <w:rsid w:val="00CD76D2"/>
    <w:rsid w:val="00D1544B"/>
    <w:rsid w:val="00D61BAE"/>
    <w:rsid w:val="00D93ECE"/>
    <w:rsid w:val="00D94F4B"/>
    <w:rsid w:val="00DF750E"/>
    <w:rsid w:val="00E235F1"/>
    <w:rsid w:val="00E67E64"/>
    <w:rsid w:val="00EA155B"/>
    <w:rsid w:val="00EE2375"/>
    <w:rsid w:val="00F5578E"/>
    <w:rsid w:val="00F952C3"/>
    <w:rsid w:val="00FA297A"/>
    <w:rsid w:val="00FC5834"/>
    <w:rsid w:val="00FE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36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81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81898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6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23688"/>
    <w:pPr>
      <w:ind w:left="720"/>
      <w:contextualSpacing/>
    </w:pPr>
  </w:style>
  <w:style w:type="paragraph" w:customStyle="1" w:styleId="jc">
    <w:name w:val="jc"/>
    <w:basedOn w:val="a"/>
    <w:rsid w:val="0022368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23688"/>
    <w:rPr>
      <w:b/>
      <w:bCs/>
    </w:rPr>
  </w:style>
  <w:style w:type="paragraph" w:styleId="a5">
    <w:name w:val="Normal (Web)"/>
    <w:basedOn w:val="a"/>
    <w:uiPriority w:val="99"/>
    <w:rsid w:val="0022368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23688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6">
    <w:name w:val="Основной текст_"/>
    <w:link w:val="12"/>
    <w:rsid w:val="00223688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6"/>
    <w:rsid w:val="00223688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85pt">
    <w:name w:val="Основной текст + 8;5 pt"/>
    <w:rsid w:val="0022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">
    <w:name w:val="Заголовок 3+"/>
    <w:basedOn w:val="a"/>
    <w:rsid w:val="0022368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81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481898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481898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8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34"/>
    <w:qFormat/>
    <w:rsid w:val="00481898"/>
    <w:pPr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FontStyle12">
    <w:name w:val="Font Style12"/>
    <w:basedOn w:val="a0"/>
    <w:rsid w:val="00481898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rsid w:val="00481898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character" w:customStyle="1" w:styleId="FontStyle11">
    <w:name w:val="Font Style11"/>
    <w:basedOn w:val="a0"/>
    <w:rsid w:val="00481898"/>
    <w:rPr>
      <w:rFonts w:ascii="Calibri" w:hAnsi="Calibri" w:cs="Calibri"/>
      <w:sz w:val="28"/>
      <w:szCs w:val="28"/>
    </w:rPr>
  </w:style>
  <w:style w:type="character" w:customStyle="1" w:styleId="FontStyle28">
    <w:name w:val="Font Style28"/>
    <w:basedOn w:val="a0"/>
    <w:rsid w:val="0048189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481898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6">
    <w:name w:val="Font Style26"/>
    <w:basedOn w:val="a0"/>
    <w:rsid w:val="0048189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32">
    <w:name w:val="Font Style32"/>
    <w:basedOn w:val="a0"/>
    <w:rsid w:val="00481898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basedOn w:val="a0"/>
    <w:rsid w:val="00481898"/>
    <w:rPr>
      <w:rFonts w:ascii="Times New Roman" w:hAnsi="Times New Roman" w:cs="Times New Roman"/>
      <w:b/>
      <w:bCs/>
      <w:sz w:val="12"/>
      <w:szCs w:val="12"/>
    </w:rPr>
  </w:style>
  <w:style w:type="paragraph" w:customStyle="1" w:styleId="xl26">
    <w:name w:val="xl26"/>
    <w:basedOn w:val="a"/>
    <w:uiPriority w:val="99"/>
    <w:rsid w:val="00481898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rsid w:val="00481898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481898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rsid w:val="00481898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character" w:customStyle="1" w:styleId="FontStyle39">
    <w:name w:val="Font Style39"/>
    <w:uiPriority w:val="99"/>
    <w:rsid w:val="00481898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481898"/>
    <w:rPr>
      <w:rFonts w:ascii="Times New Roman" w:hAnsi="Times New Roman"/>
      <w:sz w:val="22"/>
    </w:rPr>
  </w:style>
  <w:style w:type="character" w:customStyle="1" w:styleId="FontStyle15">
    <w:name w:val="Font Style15"/>
    <w:rsid w:val="00481898"/>
    <w:rPr>
      <w:rFonts w:ascii="Times New Roman" w:hAnsi="Times New Roman"/>
      <w:sz w:val="20"/>
    </w:rPr>
  </w:style>
  <w:style w:type="character" w:customStyle="1" w:styleId="FontStyle23">
    <w:name w:val="Font Style23"/>
    <w:basedOn w:val="a0"/>
    <w:rsid w:val="0048189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481898"/>
    <w:rPr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48189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uiPriority w:val="1"/>
    <w:qFormat/>
    <w:rsid w:val="004818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rsid w:val="00481898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NoSpacingChar">
    <w:name w:val="No Spacing Char"/>
    <w:basedOn w:val="a0"/>
    <w:link w:val="13"/>
    <w:uiPriority w:val="1"/>
    <w:locked/>
    <w:rsid w:val="0048189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481898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481898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481898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character" w:customStyle="1" w:styleId="FontStyle14">
    <w:name w:val="Font Style14"/>
    <w:rsid w:val="00481898"/>
    <w:rPr>
      <w:rFonts w:ascii="Times New Roman" w:hAnsi="Times New Roman"/>
      <w:b/>
      <w:spacing w:val="10"/>
      <w:sz w:val="16"/>
    </w:rPr>
  </w:style>
  <w:style w:type="paragraph" w:customStyle="1" w:styleId="Style9">
    <w:name w:val="Style9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481898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81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81898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818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rsid w:val="004818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481898"/>
  </w:style>
  <w:style w:type="character" w:styleId="af1">
    <w:name w:val="footnote reference"/>
    <w:basedOn w:val="a0"/>
    <w:semiHidden/>
    <w:rsid w:val="00481898"/>
    <w:rPr>
      <w:vertAlign w:val="superscript"/>
    </w:rPr>
  </w:style>
  <w:style w:type="paragraph" w:customStyle="1" w:styleId="Style7">
    <w:name w:val="Style7"/>
    <w:basedOn w:val="a"/>
    <w:rsid w:val="00481898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lang w:val="ru-RU" w:eastAsia="ru-RU" w:bidi="ar-SA"/>
    </w:rPr>
  </w:style>
  <w:style w:type="character" w:customStyle="1" w:styleId="FontStyle31">
    <w:name w:val="Font Style31"/>
    <w:basedOn w:val="a0"/>
    <w:rsid w:val="00481898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basedOn w:val="a0"/>
    <w:rsid w:val="00481898"/>
    <w:rPr>
      <w:rFonts w:ascii="Microsoft Sans Serif" w:hAnsi="Microsoft Sans Serif" w:cs="Microsoft Sans Serif"/>
      <w:sz w:val="16"/>
      <w:szCs w:val="16"/>
    </w:rPr>
  </w:style>
  <w:style w:type="paragraph" w:customStyle="1" w:styleId="af2">
    <w:name w:val="Знак"/>
    <w:basedOn w:val="a"/>
    <w:autoRedefine/>
    <w:rsid w:val="00481898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rsid w:val="0048189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5C67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673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A246-773D-45EE-8ECA-E24BB74A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43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Admin</cp:lastModifiedBy>
  <cp:revision>61</cp:revision>
  <cp:lastPrinted>2019-09-22T09:07:00Z</cp:lastPrinted>
  <dcterms:created xsi:type="dcterms:W3CDTF">2015-09-21T11:56:00Z</dcterms:created>
  <dcterms:modified xsi:type="dcterms:W3CDTF">2019-10-21T09:44:00Z</dcterms:modified>
</cp:coreProperties>
</file>