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95" w:rsidRDefault="00F45195" w:rsidP="00F45195">
      <w:pPr>
        <w:widowControl w:val="0"/>
        <w:autoSpaceDE w:val="0"/>
        <w:autoSpaceDN w:val="0"/>
        <w:spacing w:before="63"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7E84" w:rsidRDefault="009E7E84" w:rsidP="00F45195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Тукузская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СОШ, филиал МАОУ Зареченская СОШ</w:t>
      </w:r>
    </w:p>
    <w:p w:rsidR="00F45195" w:rsidRPr="00F45195" w:rsidRDefault="00F45195" w:rsidP="00F45195">
      <w:pPr>
        <w:widowControl w:val="0"/>
        <w:autoSpaceDE w:val="0"/>
        <w:autoSpaceDN w:val="0"/>
        <w:spacing w:after="0" w:line="384" w:lineRule="auto"/>
        <w:ind w:left="4813" w:right="1086" w:hanging="33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19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татарскому языку</w:t>
      </w:r>
    </w:p>
    <w:p w:rsidR="00F45195" w:rsidRPr="00F45195" w:rsidRDefault="008D1383" w:rsidP="00F45195">
      <w:pPr>
        <w:keepNext/>
        <w:keepLines/>
        <w:spacing w:after="25" w:line="240" w:lineRule="auto"/>
        <w:ind w:left="387" w:right="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ФГОС С</w:t>
      </w:r>
      <w:r w:rsidR="00F45195" w:rsidRPr="00F45195">
        <w:rPr>
          <w:rFonts w:ascii="Times New Roman" w:eastAsia="Times New Roman" w:hAnsi="Times New Roman" w:cs="Times New Roman"/>
          <w:b/>
          <w:sz w:val="28"/>
          <w:szCs w:val="28"/>
        </w:rPr>
        <w:t xml:space="preserve">ОО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 w:rsidR="00F45195" w:rsidRPr="00F4519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8D1383" w:rsidRPr="008D1383" w:rsidRDefault="008D1383" w:rsidP="008D1383">
      <w:pPr>
        <w:tabs>
          <w:tab w:val="center" w:pos="3101"/>
          <w:tab w:val="center" w:pos="5032"/>
        </w:tabs>
        <w:spacing w:after="4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D13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ОБЩАЯ ХАРАКТЕРИСТИКА УЧЕБНОГО ПРЕДМЕТА «РОДНОЙ (ТАТАРСКИЙ) ЯЗЫК» </w:t>
      </w:r>
    </w:p>
    <w:p w:rsidR="008D1383" w:rsidRPr="008D1383" w:rsidRDefault="008D1383" w:rsidP="008D1383">
      <w:pPr>
        <w:tabs>
          <w:tab w:val="center" w:pos="3101"/>
          <w:tab w:val="center" w:pos="5032"/>
        </w:tabs>
        <w:spacing w:after="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1383">
        <w:rPr>
          <w:rFonts w:ascii="Times New Roman" w:eastAsia="Times New Roman" w:hAnsi="Times New Roman" w:cs="Times New Roman"/>
          <w:color w:val="000000"/>
          <w:sz w:val="24"/>
        </w:rPr>
        <w:t xml:space="preserve">Учебный предмет «Родной (татарский) язык» входит в предметную область «Родной язык и родная литература» учебного плана образовательных организаций основного общего образования. </w:t>
      </w:r>
    </w:p>
    <w:p w:rsidR="008D1383" w:rsidRPr="008D1383" w:rsidRDefault="008D1383" w:rsidP="008D1383">
      <w:pPr>
        <w:tabs>
          <w:tab w:val="center" w:pos="3101"/>
          <w:tab w:val="center" w:pos="5032"/>
        </w:tabs>
        <w:spacing w:after="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1383">
        <w:rPr>
          <w:rFonts w:ascii="Times New Roman" w:eastAsia="Times New Roman" w:hAnsi="Times New Roman" w:cs="Times New Roman"/>
          <w:color w:val="000000"/>
          <w:sz w:val="24"/>
        </w:rPr>
        <w:t>Учебный предмет «Родной (татарский) язык» является одним из основных элементов образовательной системы основного общего образования, формирующим компетенции в сфере татарской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(татарская) литература». Используемые учебные тексты, предлагаемая тематика речи на татарском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 Кроме того, системно-</w:t>
      </w:r>
      <w:proofErr w:type="spellStart"/>
      <w:r w:rsidRPr="008D1383">
        <w:rPr>
          <w:rFonts w:ascii="Times New Roman" w:eastAsia="Times New Roman" w:hAnsi="Times New Roman" w:cs="Times New Roman"/>
          <w:color w:val="000000"/>
          <w:sz w:val="24"/>
        </w:rPr>
        <w:t>деятельностный</w:t>
      </w:r>
      <w:proofErr w:type="spellEnd"/>
      <w:r w:rsidRPr="008D1383">
        <w:rPr>
          <w:rFonts w:ascii="Times New Roman" w:eastAsia="Times New Roman" w:hAnsi="Times New Roman" w:cs="Times New Roman"/>
          <w:color w:val="000000"/>
          <w:sz w:val="24"/>
        </w:rPr>
        <w:t xml:space="preserve"> подход выдвигает требование обеспечения преемственности курсов татарского языка основной и начальной школы. </w:t>
      </w:r>
    </w:p>
    <w:p w:rsidR="008D1383" w:rsidRPr="008D1383" w:rsidRDefault="008D1383" w:rsidP="008D1383">
      <w:pPr>
        <w:tabs>
          <w:tab w:val="center" w:pos="3101"/>
          <w:tab w:val="center" w:pos="5032"/>
        </w:tabs>
        <w:spacing w:after="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1383">
        <w:rPr>
          <w:rFonts w:ascii="Times New Roman" w:eastAsia="Times New Roman" w:hAnsi="Times New Roman" w:cs="Times New Roman"/>
          <w:b/>
          <w:color w:val="000000"/>
          <w:sz w:val="24"/>
        </w:rPr>
        <w:t>ЦЕЛЬ И ЗАДАЧИ ИЗУЧЕНИЯ УЧЕБНОГО ПРЕДМЕТА «РОДНОЙ (ТАТАРСКИЙ) ЯЗЫК»</w:t>
      </w:r>
      <w:r w:rsidRPr="008D1383">
        <w:rPr>
          <w:rFonts w:ascii="Times New Roman" w:eastAsia="Times New Roman" w:hAnsi="Times New Roman" w:cs="Times New Roman"/>
          <w:color w:val="000000"/>
          <w:sz w:val="24"/>
        </w:rPr>
        <w:t xml:space="preserve"> Целью изучения учебного предмета «Родной (татарский) язык» является развитие у обучающихся культуры владения родным (татарским) языком во всей полноте его функциональных возможностей в соответствии с нормами татарского литературного языка, правилами татарского речевого этикета; обеспечение формирования российской гражданской идентичности обучающихся, сохранения и развития языкового наследия, освоения духовных ценностей и культуры многонационального народа Российской Федерации. Задачи изучения учебного предмета «Родной (татарский) язык»: — овладение знаниями о татарском языке, его устройстве и функционировании, о стилистических ресурсах, основных нормах татарского литературного языка и речевого этикета; обогащение словарного запаса и увеличение объема используемых грамматических средств; — развитие у обучающихся коммуникативных умений в четырех основных видах речевой деятельности: говорении, слушании, чтении, письме; — приобщение к культурному наследию татарского народа, формирование умения представлять свою республику, ее культуру в условиях межкультурного общения; — уважительное отношение к языковому наследию народов, проживающих в Российской Федерации. </w:t>
      </w:r>
    </w:p>
    <w:p w:rsidR="008D1383" w:rsidRPr="008D1383" w:rsidRDefault="008D1383" w:rsidP="008D1383">
      <w:pPr>
        <w:tabs>
          <w:tab w:val="center" w:pos="3101"/>
          <w:tab w:val="center" w:pos="5032"/>
        </w:tabs>
        <w:spacing w:after="4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D1383">
        <w:rPr>
          <w:rFonts w:ascii="Times New Roman" w:eastAsia="Times New Roman" w:hAnsi="Times New Roman" w:cs="Times New Roman"/>
          <w:b/>
          <w:color w:val="000000"/>
          <w:sz w:val="24"/>
        </w:rPr>
        <w:t xml:space="preserve">4 МЕСТО УЧЕБНОГО ПРЕДМЕТА «РОДНОЙ (ТАТАРСКИЙ) ЯЗЫК» В УЧЕБНОМ ПЛАНЕ </w:t>
      </w:r>
    </w:p>
    <w:p w:rsidR="008D1383" w:rsidRPr="008D1383" w:rsidRDefault="008D1383" w:rsidP="008D1383">
      <w:pPr>
        <w:tabs>
          <w:tab w:val="center" w:pos="3101"/>
          <w:tab w:val="center" w:pos="5032"/>
        </w:tabs>
        <w:spacing w:after="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D1383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ФГОС </w:t>
      </w:r>
      <w:proofErr w:type="gramStart"/>
      <w:r w:rsidRPr="008D1383">
        <w:rPr>
          <w:rFonts w:ascii="Times New Roman" w:eastAsia="Times New Roman" w:hAnsi="Times New Roman" w:cs="Times New Roman"/>
          <w:color w:val="000000"/>
          <w:sz w:val="24"/>
        </w:rPr>
        <w:t>ООО,СОО</w:t>
      </w:r>
      <w:proofErr w:type="gramEnd"/>
      <w:r w:rsidRPr="008D1383">
        <w:rPr>
          <w:rFonts w:ascii="Times New Roman" w:eastAsia="Times New Roman" w:hAnsi="Times New Roman" w:cs="Times New Roman"/>
          <w:color w:val="000000"/>
          <w:sz w:val="24"/>
        </w:rPr>
        <w:t xml:space="preserve">  учебный предмет «Родной язык» входит в предметную область «Родной язык и родная литература» и является обязательным для изучения. На изучение учебного предмета «Родной (татарский) язык» отводится 1 час в неделю во всех классах основного общего образования, по 34 часов в год. Количество часов по годам обучения </w:t>
      </w:r>
    </w:p>
    <w:tbl>
      <w:tblPr>
        <w:tblW w:w="9347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8D1383" w:rsidRPr="008D1383" w:rsidTr="0008230A">
        <w:trPr>
          <w:trHeight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Класс</w:t>
            </w:r>
            <w:proofErr w:type="spellEnd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часов</w:t>
            </w:r>
            <w:proofErr w:type="spellEnd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неделю</w:t>
            </w:r>
            <w:proofErr w:type="spellEnd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часов</w:t>
            </w:r>
            <w:proofErr w:type="spellEnd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</w:t>
            </w:r>
            <w:proofErr w:type="spellEnd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D1383" w:rsidRPr="008D1383" w:rsidTr="0008230A">
        <w:trPr>
          <w:trHeight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D1383" w:rsidRPr="008D1383" w:rsidTr="0008230A">
        <w:trPr>
          <w:trHeight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D1383" w:rsidRPr="008D1383" w:rsidTr="0008230A">
        <w:trPr>
          <w:trHeight w:val="28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383" w:rsidRPr="008D1383" w:rsidRDefault="008D1383" w:rsidP="008D13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D138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ind w:left="53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E8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Учебники,</w:t>
      </w:r>
      <w:r w:rsidRPr="009E7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реализующие</w:t>
      </w:r>
      <w:r w:rsidRPr="009E7E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рабочую</w:t>
      </w:r>
      <w:r w:rsidRPr="009E7E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программу: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Р.Р.Шамсутдинова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Г.К.Хадиева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Г.В.Хадиева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 «Татарский язык» 5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ООО с обучением на русском языке (для изучающих татарский язык как родной). Казань. Издательство «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Магариф-Вакыт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>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Р.М.Гарапшина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Г.И.Хайруллина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 «Татарский язык» 6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ООО с обучением на русском языке (для изучающих татарский язык как родной). Казань. Издательство «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Магариф-Вакыт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>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Г.Ф.Харисова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Л.К.Сабирзянова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М.А.Нуриева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 «Татарский язык» 7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организаций ООО с обучением на русском языке (для изучающих татарский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lastRenderedPageBreak/>
        <w:t>язык как родной). Казань. Издательство «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Магариф-Вакыт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>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Г.И.Хайруллина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 «Татарский язык» 8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ООО с обучением на русском языке (для изучающих татарский язык как родной). Казань. Издательство «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Магариф-Вакыт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>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Э.Х.Кадирова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 «Татарский язык» 9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ООО с обучением на русском языке (для изучающих татарский язык как родной). Казань. Издательство «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Магариф-Вакыт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>», 2019.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Р.К.Сагдиева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 xml:space="preserve">, «Татарский язык» </w:t>
      </w:r>
      <w:r w:rsidR="008D1383">
        <w:rPr>
          <w:rFonts w:ascii="Times New Roman" w:eastAsia="Times New Roman" w:hAnsi="Times New Roman" w:cs="Times New Roman"/>
          <w:sz w:val="24"/>
          <w:szCs w:val="24"/>
        </w:rPr>
        <w:t xml:space="preserve">10, </w:t>
      </w:r>
      <w:bookmarkStart w:id="0" w:name="_GoBack"/>
      <w:bookmarkEnd w:id="0"/>
      <w:r w:rsidRPr="009E7E84">
        <w:rPr>
          <w:rFonts w:ascii="Times New Roman" w:eastAsia="Times New Roman" w:hAnsi="Times New Roman" w:cs="Times New Roman"/>
          <w:sz w:val="24"/>
          <w:szCs w:val="24"/>
        </w:rPr>
        <w:t>11 класс, учебник</w:t>
      </w:r>
      <w:r w:rsidRPr="009E7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7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7E84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 СОО с обучением на русском языке (для изучающих татарский язык как родной). Казань. Издательство «</w:t>
      </w:r>
      <w:proofErr w:type="spellStart"/>
      <w:r w:rsidRPr="009E7E84">
        <w:rPr>
          <w:rFonts w:ascii="Times New Roman" w:eastAsia="Times New Roman" w:hAnsi="Times New Roman" w:cs="Times New Roman"/>
          <w:sz w:val="24"/>
          <w:szCs w:val="24"/>
        </w:rPr>
        <w:t>Магариф-Вакыт</w:t>
      </w:r>
      <w:proofErr w:type="spellEnd"/>
      <w:r w:rsidRPr="009E7E84">
        <w:rPr>
          <w:rFonts w:ascii="Times New Roman" w:eastAsia="Times New Roman" w:hAnsi="Times New Roman" w:cs="Times New Roman"/>
          <w:sz w:val="24"/>
          <w:szCs w:val="24"/>
        </w:rPr>
        <w:t>», 2021.</w:t>
      </w:r>
    </w:p>
    <w:p w:rsidR="009E7E84" w:rsidRDefault="009E7E84" w:rsidP="009E7E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E84" w:rsidRPr="009E7E84" w:rsidRDefault="009E7E84" w:rsidP="009E7E8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высшей категории татарского языка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литературы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Ибукова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9E7E84" w:rsidRPr="009E7E84" w:rsidRDefault="009E7E84" w:rsidP="009E7E84">
      <w:pPr>
        <w:widowControl w:val="0"/>
        <w:autoSpaceDE w:val="0"/>
        <w:autoSpaceDN w:val="0"/>
        <w:spacing w:after="0" w:line="360" w:lineRule="auto"/>
        <w:ind w:left="5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E84" w:rsidRPr="00F45195" w:rsidRDefault="009E7E84" w:rsidP="00F45195">
      <w:pPr>
        <w:jc w:val="both"/>
        <w:rPr>
          <w:sz w:val="24"/>
          <w:szCs w:val="24"/>
        </w:rPr>
      </w:pPr>
    </w:p>
    <w:sectPr w:rsidR="009E7E84" w:rsidRPr="00F45195" w:rsidSect="00F45195">
      <w:pgSz w:w="11906" w:h="16838"/>
      <w:pgMar w:top="142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4F"/>
    <w:rsid w:val="00551017"/>
    <w:rsid w:val="006E4A4F"/>
    <w:rsid w:val="008D1383"/>
    <w:rsid w:val="009E7E84"/>
    <w:rsid w:val="00CF2FD9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6D28"/>
  <w15:chartTrackingRefBased/>
  <w15:docId w15:val="{C609D38C-0546-4A09-BF03-F02827BA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Наиловна</dc:creator>
  <cp:keywords/>
  <dc:description/>
  <cp:lastModifiedBy>Венера Наиловна</cp:lastModifiedBy>
  <cp:revision>4</cp:revision>
  <dcterms:created xsi:type="dcterms:W3CDTF">2023-09-18T18:59:00Z</dcterms:created>
  <dcterms:modified xsi:type="dcterms:W3CDTF">2023-09-18T19:08:00Z</dcterms:modified>
</cp:coreProperties>
</file>