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5C" w:rsidRDefault="00556F5C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Default="009164E0"/>
    <w:p w:rsidR="009164E0" w:rsidRPr="00560AC0" w:rsidRDefault="009164E0" w:rsidP="00560AC0"/>
    <w:p w:rsidR="00563F00" w:rsidRDefault="00563F00" w:rsidP="00530D03">
      <w:pPr>
        <w:pStyle w:val="a5"/>
        <w:shd w:val="clear" w:color="auto" w:fill="FFFFFF"/>
        <w:spacing w:after="0" w:line="240" w:lineRule="auto"/>
        <w:ind w:left="43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-110490</wp:posOffset>
            </wp:positionV>
            <wp:extent cx="8729345" cy="6299200"/>
            <wp:effectExtent l="19050" t="0" r="0" b="0"/>
            <wp:wrapThrough wrapText="bothSides">
              <wp:wrapPolygon edited="0">
                <wp:start x="-47" y="0"/>
                <wp:lineTo x="-47" y="21556"/>
                <wp:lineTo x="21589" y="21556"/>
                <wp:lineTo x="21589" y="0"/>
                <wp:lineTo x="-47" y="0"/>
              </wp:wrapPolygon>
            </wp:wrapThrough>
            <wp:docPr id="1" name="Рисунок 1" descr="C:\Users\Фархат\Desktop\6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хат\Desktop\6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45" cy="62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4E0" w:rsidRPr="00530D03" w:rsidRDefault="00530D03" w:rsidP="00530D03">
      <w:pPr>
        <w:pStyle w:val="a5"/>
        <w:shd w:val="clear" w:color="auto" w:fill="FFFFFF"/>
        <w:spacing w:after="0" w:line="240" w:lineRule="auto"/>
        <w:ind w:left="43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="009164E0"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Адаптированная Рабочая программа по физической культуре для </w:t>
      </w:r>
      <w:r w:rsidR="00107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составлена на основании учебника «Программы для классов специальных (коррекционных) школ VIII вида. Под редакцией В.В. Воронкова 2014г.»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обучающихся с нарушениями интеллекта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Конкретными учебными и коррекционно-воспитательными задачами физического воспитания в школе для детей с нарушением интеллекта являются: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здоровья, физического развития и повышение работоспособности </w:t>
      </w: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совершенствование двигательных умения и навыков;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знаний в области гигиены, теоретических сведений по физкультуре;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чувства темпа и ритма, координации движений;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правильной осанки в статических положениях и в движении.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9164E0" w:rsidRPr="00530D03" w:rsidRDefault="009164E0" w:rsidP="00530D0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30D03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530D03">
        <w:rPr>
          <w:rFonts w:ascii="Times New Roman" w:hAnsi="Times New Roman" w:cs="Times New Roman"/>
          <w:sz w:val="28"/>
          <w:szCs w:val="28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</w:t>
      </w:r>
      <w:r w:rsidR="00FA32A7" w:rsidRPr="00530D03">
        <w:rPr>
          <w:rFonts w:ascii="Times New Roman" w:hAnsi="Times New Roman" w:cs="Times New Roman"/>
          <w:sz w:val="28"/>
          <w:szCs w:val="28"/>
        </w:rPr>
        <w:t>ия отечественных спортсменов на</w:t>
      </w:r>
      <w:r w:rsidRPr="00530D03">
        <w:rPr>
          <w:rFonts w:ascii="Times New Roman" w:hAnsi="Times New Roman" w:cs="Times New Roman"/>
          <w:sz w:val="28"/>
          <w:szCs w:val="28"/>
        </w:rPr>
        <w:t xml:space="preserve">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lastRenderedPageBreak/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Организация и проведение самостоятельных занятий физической культурой. Подготовка к занятиям физической культурой. Выбор упражнений и составление индивидуальных комплексов дляутренней заряд</w:t>
      </w:r>
      <w:r w:rsidR="00530D03">
        <w:rPr>
          <w:rFonts w:ascii="Times New Roman" w:hAnsi="Times New Roman" w:cs="Times New Roman"/>
          <w:sz w:val="28"/>
          <w:szCs w:val="28"/>
        </w:rPr>
        <w:t xml:space="preserve">ки, физкультминуток и </w:t>
      </w:r>
      <w:proofErr w:type="spellStart"/>
      <w:r w:rsidR="00530D03">
        <w:rPr>
          <w:rFonts w:ascii="Times New Roman" w:hAnsi="Times New Roman" w:cs="Times New Roman"/>
          <w:sz w:val="28"/>
          <w:szCs w:val="28"/>
        </w:rPr>
        <w:t>физкульт</w:t>
      </w:r>
      <w:r w:rsidRPr="00530D03">
        <w:rPr>
          <w:rFonts w:ascii="Times New Roman" w:hAnsi="Times New Roman" w:cs="Times New Roman"/>
          <w:sz w:val="28"/>
          <w:szCs w:val="28"/>
        </w:rPr>
        <w:t>пауз</w:t>
      </w:r>
      <w:proofErr w:type="spellEnd"/>
      <w:r w:rsidRPr="00530D03">
        <w:rPr>
          <w:rFonts w:ascii="Times New Roman" w:hAnsi="Times New Roman" w:cs="Times New Roman"/>
          <w:sz w:val="28"/>
          <w:szCs w:val="28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 Оценка эффективности занятий физической культурой.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</w:t>
      </w:r>
    </w:p>
    <w:p w:rsidR="009164E0" w:rsidRPr="00530D03" w:rsidRDefault="009164E0" w:rsidP="00530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D03">
        <w:rPr>
          <w:rFonts w:ascii="Times New Roman" w:hAnsi="Times New Roman" w:cs="Times New Roman"/>
          <w:sz w:val="28"/>
          <w:szCs w:val="28"/>
        </w:rPr>
        <w:t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530D03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530D03">
        <w:rPr>
          <w:rFonts w:ascii="Times New Roman" w:hAnsi="Times New Roman" w:cs="Times New Roman"/>
          <w:sz w:val="28"/>
          <w:szCs w:val="28"/>
        </w:rPr>
        <w:t>-ориентированные упражнения» и «Упражнения общеразвивающей направленности».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760791" w:rsidRPr="00530D03" w:rsidRDefault="00760791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760791" w:rsidP="00530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30D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соответствии с учебным планом на изучение физической культуры в </w:t>
      </w:r>
      <w:r w:rsidR="00107E9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6</w:t>
      </w:r>
      <w:r w:rsidRPr="00530D0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классе отводится 3 часа в неделю в течение каждого года обучения, всего 102 урока в течение года</w:t>
      </w:r>
    </w:p>
    <w:p w:rsidR="00760791" w:rsidRPr="00530D03" w:rsidRDefault="00760791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ценностных ориентиров содержания учебного предмета.</w:t>
      </w:r>
    </w:p>
    <w:p w:rsidR="00760791" w:rsidRPr="00530D03" w:rsidRDefault="00760791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физического воспитания </w:t>
      </w: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42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7E9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107E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целостное представление о физической культуре, способности включиться впроизводительный труд.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Своеобразие данной программы заключается в том, что она составлена на основе знаний о физическомразвитии и подготовленности, психических, физических и интеллектуальных возможностей детей сумственной отсталостью (интеллектуальными нарушениями) 11-16 лет.Характерной особенностью детей является наличие у них разнообразных нарушений психического ифизического развития, обусловленных органическим поражением 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центральной нервной системы различнойэтиологии, возникающих на разных возрастных этапах индивидуального развития.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4E0" w:rsidRPr="00530D03" w:rsidRDefault="008E00D5" w:rsidP="00530D0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8E00D5" w:rsidRPr="00530D03" w:rsidRDefault="008E00D5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освоения программного материала оцениваются по трем базовым уровням и представлены соответственно личностными, и предметными результатами.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результаты: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российской гражданской идентичности, патриотизма, любви и уважения к Отечеству, чувства гордости за свою Родину.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чувства ответственности и долга перед Родиной;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готовности и способности вести диалог с другими людьми и достигать в нѐм взаимопонимания;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ксобственным поступкам;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натранспорте и на дорогах;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физическимиупражнениями;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планировать режим дня, обеспечивать оптимальное сочетание умственных, физических нагрузок и отдыха;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E00D5" w:rsidRPr="00530D03" w:rsidRDefault="008E00D5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результаты: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включать их в режим учебного дня и учебной недели;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8E00D5" w:rsidRPr="00530D03" w:rsidRDefault="008E00D5" w:rsidP="00530D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досуга, расширение опыта организации и мониторинга физического развития и физической подготовленности.</w:t>
      </w:r>
    </w:p>
    <w:p w:rsidR="008E00D5" w:rsidRPr="00530D03" w:rsidRDefault="008E00D5" w:rsidP="00530D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60791" w:rsidRPr="00530D03" w:rsidRDefault="008E00D5" w:rsidP="00530D0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деятельности. </w:t>
      </w:r>
    </w:p>
    <w:p w:rsidR="008E00D5" w:rsidRPr="00530D03" w:rsidRDefault="00530D03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6.  </w:t>
      </w:r>
      <w:r w:rsidR="008E00D5"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предмета</w:t>
      </w:r>
    </w:p>
    <w:p w:rsidR="00760791" w:rsidRPr="00530D03" w:rsidRDefault="00760791" w:rsidP="00530D03">
      <w:pPr>
        <w:pStyle w:val="a5"/>
        <w:shd w:val="clear" w:color="auto" w:fill="FFFFFF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791" w:rsidRPr="00530D03" w:rsidRDefault="00760791" w:rsidP="00530D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программу включены следующие разделы: гимнастика и акробатика (элементы), легкая атлетика, лыжная подготовка, игры - подвижные и спортивные.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Гимнастика с основами акробатики: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 Акробатические упражнения и комбинации.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Ритмическая гимнастика с элементами хореографии (девочки).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Легкая атлетика: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беговые упражнения. Прыжковые упражнения. Упражнения в метании малого мяча.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Спортивные игры: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технико-тактические действия и приемы игры в волейбол, баскетбол. Правила спортивных игр. Игры по правилам. Национальные виды спорта: технико-тактические действия и правила.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Лыжные гонки: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9164E0" w:rsidRPr="00530D03" w:rsidRDefault="009164E0" w:rsidP="00530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Прикладно</w:t>
      </w:r>
      <w:proofErr w:type="spellEnd"/>
      <w:r w:rsidRPr="00530D03">
        <w:rPr>
          <w:rFonts w:ascii="Times New Roman" w:eastAsia="Times New Roman" w:hAnsi="Times New Roman" w:cs="Times New Roman"/>
          <w:iCs/>
          <w:sz w:val="28"/>
          <w:szCs w:val="28"/>
        </w:rPr>
        <w:t>-ориентированная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физкультурная деятельность, кроссовая подготовка. 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530D03"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proofErr w:type="spell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9164E0" w:rsidRPr="00530D03" w:rsidRDefault="009164E0" w:rsidP="00530D03">
      <w:pPr>
        <w:shd w:val="clear" w:color="auto" w:fill="FFFFFF"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уровня 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физической подготовленности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контрольные упражнения (тесты). 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подготовленностью обучающихся проводится </w:t>
      </w:r>
      <w:r w:rsidRPr="0053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 </w:t>
      </w:r>
      <w:r w:rsidRPr="00530D03">
        <w:rPr>
          <w:rFonts w:ascii="Times New Roman" w:eastAsia="Times New Roman" w:hAnsi="Times New Roman" w:cs="Times New Roman"/>
          <w:sz w:val="28"/>
          <w:szCs w:val="28"/>
        </w:rPr>
        <w:t>раза в учебном году.</w:t>
      </w:r>
    </w:p>
    <w:p w:rsidR="009164E0" w:rsidRPr="00530D03" w:rsidRDefault="009164E0" w:rsidP="00530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Для каждой возрастной группы определены свои нормативы. По окончании </w:t>
      </w:r>
      <w:proofErr w:type="gramStart"/>
      <w:r w:rsidRPr="00530D03">
        <w:rPr>
          <w:rFonts w:ascii="Times New Roman" w:eastAsia="Times New Roman" w:hAnsi="Times New Roman" w:cs="Times New Roman"/>
          <w:sz w:val="28"/>
          <w:szCs w:val="28"/>
        </w:rPr>
        <w:t>ступени</w:t>
      </w:r>
      <w:proofErr w:type="gramEnd"/>
      <w:r w:rsidRPr="00530D03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минимуму содержания образования.</w:t>
      </w:r>
    </w:p>
    <w:p w:rsidR="009164E0" w:rsidRPr="00530D03" w:rsidRDefault="009164E0" w:rsidP="00530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E0" w:rsidRPr="00530D03" w:rsidRDefault="009164E0" w:rsidP="00530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Контрольные упражнения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5"/>
        <w:gridCol w:w="1479"/>
        <w:gridCol w:w="1703"/>
        <w:gridCol w:w="2523"/>
        <w:gridCol w:w="1487"/>
        <w:gridCol w:w="1273"/>
        <w:gridCol w:w="2523"/>
      </w:tblGrid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5628" w:type="dxa"/>
            <w:gridSpan w:val="3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5081" w:type="dxa"/>
            <w:gridSpan w:val="3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10,5-11,6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10,1-11,1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5,21-7,20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7,21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4,46-6,45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6,46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</w:t>
            </w:r>
            <w:proofErr w:type="spell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длину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299-221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339-261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(150г)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33-21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5,5-6,2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5,4-6,1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 3х10м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8,7-9,0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8,3-8,5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 и больше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123-125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178-135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скакалку, кол-во раз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109-91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89-71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(девочки из положения лежа)</w:t>
            </w:r>
            <w:proofErr w:type="gramStart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</w:t>
            </w:r>
            <w:proofErr w:type="gramEnd"/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ол-во раз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13-6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туловища, кол-во раз за 30с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 больше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 меньше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 больше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12-21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 меньше</w:t>
            </w:r>
          </w:p>
        </w:tc>
      </w:tr>
      <w:tr w:rsidR="009164E0" w:rsidRPr="00530D03" w:rsidTr="00760791">
        <w:tc>
          <w:tcPr>
            <w:tcW w:w="4077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 на лыжах</w:t>
            </w:r>
          </w:p>
        </w:tc>
        <w:tc>
          <w:tcPr>
            <w:tcW w:w="155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 и меньше</w:t>
            </w:r>
          </w:p>
        </w:tc>
        <w:tc>
          <w:tcPr>
            <w:tcW w:w="1879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7,01-8,00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8,01-и больше</w:t>
            </w:r>
          </w:p>
        </w:tc>
        <w:tc>
          <w:tcPr>
            <w:tcW w:w="1565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 и меньше</w:t>
            </w:r>
          </w:p>
        </w:tc>
        <w:tc>
          <w:tcPr>
            <w:tcW w:w="1322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6,31-7,39</w:t>
            </w:r>
          </w:p>
        </w:tc>
        <w:tc>
          <w:tcPr>
            <w:tcW w:w="2194" w:type="dxa"/>
          </w:tcPr>
          <w:p w:rsidR="009164E0" w:rsidRPr="00530D03" w:rsidRDefault="009164E0" w:rsidP="0053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7,40 и больше</w:t>
            </w:r>
          </w:p>
        </w:tc>
      </w:tr>
    </w:tbl>
    <w:p w:rsidR="009164E0" w:rsidRPr="00530D03" w:rsidRDefault="009164E0" w:rsidP="00530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E0" w:rsidRPr="00530D03" w:rsidRDefault="00760791" w:rsidP="00530D0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D0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30D03" w:rsidRPr="00530D03" w:rsidRDefault="00530D03" w:rsidP="00530D0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959"/>
        <w:gridCol w:w="6095"/>
        <w:gridCol w:w="1134"/>
        <w:gridCol w:w="6521"/>
      </w:tblGrid>
      <w:tr w:rsidR="00760791" w:rsidRPr="00107E91" w:rsidTr="00530D03">
        <w:tc>
          <w:tcPr>
            <w:tcW w:w="959" w:type="dxa"/>
          </w:tcPr>
          <w:p w:rsidR="00760791" w:rsidRPr="00107E91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107E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7E9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760791" w:rsidRPr="00107E91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760791" w:rsidRPr="00107E91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521" w:type="dxa"/>
          </w:tcPr>
          <w:p w:rsidR="00760791" w:rsidRPr="00107E91" w:rsidRDefault="00760791" w:rsidP="00530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07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107E9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bookmarkEnd w:id="0"/>
            <w:proofErr w:type="gramEnd"/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07E91">
              <w:rPr>
                <w:rFonts w:eastAsia="Calibri"/>
                <w:sz w:val="28"/>
                <w:szCs w:val="28"/>
              </w:rPr>
              <w:t xml:space="preserve">Инструктаж по </w:t>
            </w:r>
            <w:proofErr w:type="gramStart"/>
            <w:r w:rsidRPr="00107E91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107E91">
              <w:rPr>
                <w:rFonts w:eastAsia="Calibri"/>
                <w:sz w:val="28"/>
                <w:szCs w:val="28"/>
              </w:rPr>
              <w:t>/а. Влияние легкоатлетических упражнений на укрепление здоровья</w:t>
            </w:r>
            <w:r w:rsidRPr="00107E9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Знакомство  с техникой безопасности на уроках. Выполнение общеразвивающих упражнений без предметов. Усвоение истории физической культуры.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07E91">
              <w:rPr>
                <w:rFonts w:eastAsia="Calibri"/>
                <w:sz w:val="28"/>
                <w:szCs w:val="28"/>
              </w:rPr>
              <w:t xml:space="preserve">Высокий старт с </w:t>
            </w:r>
            <w:proofErr w:type="spellStart"/>
            <w:r w:rsidRPr="00107E91">
              <w:rPr>
                <w:rFonts w:eastAsia="Calibri"/>
                <w:sz w:val="28"/>
                <w:szCs w:val="28"/>
              </w:rPr>
              <w:t>пробеганием</w:t>
            </w:r>
            <w:proofErr w:type="spellEnd"/>
            <w:r w:rsidRPr="00107E91">
              <w:rPr>
                <w:rFonts w:eastAsia="Calibri"/>
                <w:sz w:val="28"/>
                <w:szCs w:val="28"/>
              </w:rPr>
              <w:t xml:space="preserve"> отрезков от 10 до 30м</w:t>
            </w:r>
            <w:proofErr w:type="gramStart"/>
            <w:r w:rsidRPr="00107E91">
              <w:rPr>
                <w:rFonts w:eastAsia="Calibri"/>
                <w:sz w:val="28"/>
                <w:szCs w:val="28"/>
              </w:rPr>
              <w:t>.</w:t>
            </w:r>
            <w:r w:rsidRPr="00107E91">
              <w:rPr>
                <w:rFonts w:eastAsia="Calibri"/>
                <w:b/>
                <w:sz w:val="28"/>
                <w:szCs w:val="28"/>
              </w:rPr>
              <w:t>(</w:t>
            </w:r>
            <w:proofErr w:type="gramEnd"/>
            <w:r w:rsidRPr="00107E91">
              <w:rPr>
                <w:rFonts w:eastAsia="Calibri"/>
                <w:b/>
                <w:sz w:val="28"/>
                <w:szCs w:val="28"/>
              </w:rPr>
              <w:t>РПВ)Беседа. История физической культуры.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 xml:space="preserve">Техника безопасности на уроках спортивных игр (волейбол). </w:t>
            </w:r>
            <w:r w:rsidRPr="00107E91">
              <w:rPr>
                <w:rFonts w:eastAsia="Calibri"/>
                <w:sz w:val="28"/>
                <w:szCs w:val="28"/>
              </w:rPr>
              <w:t>Подвижные игры с элементами волейбола.</w:t>
            </w:r>
            <w:r w:rsidRPr="00107E91">
              <w:rPr>
                <w:sz w:val="28"/>
                <w:szCs w:val="28"/>
              </w:rPr>
              <w:t xml:space="preserve"> Волейбол, как спортивная игра.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uppressAutoHyphens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7E9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Изучают историю 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Волейбола и запоминают имена выдающихся отечественных волейболистов – олимпийских чемпионов.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07E91">
              <w:rPr>
                <w:rFonts w:eastAsia="Calibri"/>
                <w:sz w:val="28"/>
                <w:szCs w:val="28"/>
              </w:rPr>
              <w:t>Высокий старт и стартовый разгон.</w:t>
            </w:r>
            <w:r w:rsidRPr="00107E91">
              <w:rPr>
                <w:sz w:val="28"/>
                <w:szCs w:val="28"/>
              </w:rPr>
              <w:t xml:space="preserve"> История развития легкой атлетики.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Демонстрируют бег по прямой</w:t>
            </w:r>
            <w:proofErr w:type="gramStart"/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твечают на вопросы. Анализируют виды легкой атлетики.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Подготовка к выполнению нормативов  Всероссийского физкультурно-спортивного комплекса "Готов к труду и обороне" (ГТО). Бег 30м.</w:t>
            </w:r>
            <w:proofErr w:type="gramStart"/>
            <w:r w:rsidRPr="00107E91">
              <w:rPr>
                <w:sz w:val="28"/>
                <w:szCs w:val="28"/>
              </w:rPr>
              <w:t>,н</w:t>
            </w:r>
            <w:proofErr w:type="gramEnd"/>
            <w:r w:rsidRPr="00107E91">
              <w:rPr>
                <w:sz w:val="28"/>
                <w:szCs w:val="28"/>
              </w:rPr>
              <w:t>аклон вперед из положения стоя.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uppressAutoHyphens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7E9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Взаимодействуют со сверстниками в процессе совместного освоения техники бега, соблюдают правила безопасности.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kern w:val="0"/>
                <w:sz w:val="28"/>
                <w:szCs w:val="28"/>
                <w:lang w:eastAsia="en-US"/>
              </w:rPr>
              <w:t>Техника приема и передачи мяча снизу двумя руками. Основные правила игры.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и описывают задания. </w:t>
            </w:r>
            <w:r w:rsidRPr="00107E9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Овладевают основными приемами игры в волейбол.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 xml:space="preserve">Высокий старт. Бег 30м. Финальное усилие. </w:t>
            </w:r>
            <w:r w:rsidRPr="00107E91">
              <w:rPr>
                <w:rFonts w:eastAsia="Calibri"/>
                <w:sz w:val="28"/>
                <w:szCs w:val="28"/>
              </w:rPr>
              <w:t>Олимпийские игры древности.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вариативного выполнения беговых и метательных упражнений. Анализируют Игры современности.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rFonts w:eastAsia="Calibri"/>
                <w:sz w:val="28"/>
                <w:szCs w:val="28"/>
              </w:rPr>
              <w:t xml:space="preserve">Беговые упражнения. </w:t>
            </w:r>
            <w:r w:rsidRPr="00107E91">
              <w:rPr>
                <w:sz w:val="28"/>
                <w:szCs w:val="28"/>
              </w:rPr>
              <w:t>Челночный бег 4х19. Бег 60м. Развитие физической культуры в современном обществе.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07E91">
              <w:rPr>
                <w:kern w:val="0"/>
                <w:sz w:val="28"/>
                <w:szCs w:val="28"/>
                <w:lang w:eastAsia="en-US"/>
              </w:rPr>
              <w:t>Техника нижней прямой подачи. Прием мяча снизу двумя руками.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uppressAutoHyphens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7E9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Овладевают основными приемами игры в волейбол.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Изучают распространение игры на международной арене.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Кроссовый бег. Техника прыжка в длину с места и с разбега.</w:t>
            </w:r>
            <w:r w:rsidRPr="00107E91">
              <w:rPr>
                <w:rFonts w:eastAsia="Calibri"/>
                <w:sz w:val="28"/>
                <w:szCs w:val="28"/>
              </w:rPr>
              <w:t xml:space="preserve"> Физическая культура человека.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основами правильной техники выполнения метания. </w:t>
            </w:r>
            <w:r w:rsidRPr="0010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Рассказывают правила тестирования метания мяча. Демонстрируют технику бега на короткие дистанции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Бег с преодолением препятствий. Техника прыжка в длину с места. Виды легкой атлетики.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ошибки в технике выполнения беговых упражнений. Отбирают и составляют упражнения для развития основных физических качеств.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502FB3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502FB3">
              <w:rPr>
                <w:kern w:val="0"/>
                <w:sz w:val="28"/>
                <w:szCs w:val="28"/>
                <w:lang w:eastAsia="en-US"/>
              </w:rPr>
              <w:t xml:space="preserve">Прием и передача мяча сверху двумя руками. </w:t>
            </w:r>
            <w:r w:rsidRPr="00502FB3">
              <w:rPr>
                <w:rFonts w:eastAsia="Calibri"/>
                <w:sz w:val="28"/>
                <w:szCs w:val="28"/>
              </w:rPr>
              <w:t>(РПВ</w:t>
            </w:r>
            <w:proofErr w:type="gramStart"/>
            <w:r w:rsidRPr="00502FB3">
              <w:rPr>
                <w:rFonts w:eastAsia="Calibri"/>
                <w:sz w:val="28"/>
                <w:szCs w:val="28"/>
              </w:rPr>
              <w:t>)</w:t>
            </w:r>
            <w:r w:rsidRPr="00502FB3">
              <w:rPr>
                <w:sz w:val="28"/>
                <w:szCs w:val="28"/>
              </w:rPr>
              <w:t>Б</w:t>
            </w:r>
            <w:proofErr w:type="gramEnd"/>
            <w:r w:rsidRPr="00502FB3">
              <w:rPr>
                <w:sz w:val="28"/>
                <w:szCs w:val="28"/>
              </w:rPr>
              <w:t xml:space="preserve">еседа. </w:t>
            </w:r>
            <w:r w:rsidRPr="00502FB3">
              <w:rPr>
                <w:kern w:val="0"/>
                <w:sz w:val="28"/>
                <w:szCs w:val="28"/>
                <w:lang w:eastAsia="en-US"/>
              </w:rPr>
              <w:t>Значение занятий физической культурой в профилактике вредных привычек.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в игровой деятельности.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Бег с ускорением от 30 до 50м. Техника прыжка в длину с разбега. Основные понятия физической культуры.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Осваивают умение контролировать величину нагрузки по частоте сердечных сокращений.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 xml:space="preserve">Бег в равномерном  темпе. Прыжок в длину с разбега. </w:t>
            </w:r>
            <w:proofErr w:type="spellStart"/>
            <w:r w:rsidRPr="00107E91">
              <w:rPr>
                <w:sz w:val="28"/>
                <w:szCs w:val="28"/>
              </w:rPr>
              <w:t>Росто</w:t>
            </w:r>
            <w:proofErr w:type="spellEnd"/>
            <w:r w:rsidRPr="00107E91">
              <w:rPr>
                <w:sz w:val="28"/>
                <w:szCs w:val="28"/>
              </w:rPr>
              <w:t>-весовые показатели.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при метании. Проявлять качество быстроты, координации при метании.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kern w:val="0"/>
                <w:sz w:val="28"/>
                <w:szCs w:val="28"/>
                <w:lang w:eastAsia="en-US"/>
              </w:rPr>
              <w:t>Нижняя прямая подача мяча, приемы мяча снизу.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166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Выявлять ошибки при выполнении подач.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Упражнения для укрепления мышц стопы. Техника метания мяча с места в цель.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качества. Выявлять ошибки при выполнении прыжка.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Упражнения на развитие координационных движений. Физическая культура в современном обществе.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kern w:val="0"/>
                <w:sz w:val="28"/>
                <w:szCs w:val="28"/>
                <w:lang w:eastAsia="en-US"/>
              </w:rPr>
              <w:t xml:space="preserve">Нижняя прямая подача мяча в зоны. Техника </w:t>
            </w:r>
            <w:r w:rsidRPr="00107E91">
              <w:rPr>
                <w:kern w:val="0"/>
                <w:sz w:val="28"/>
                <w:szCs w:val="28"/>
                <w:lang w:eastAsia="en-US"/>
              </w:rPr>
              <w:lastRenderedPageBreak/>
              <w:t>приема и передач сверху двумя руками.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Организовывать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и проводить подвижные игры с 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элементами соревновательной деятельности.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Упражнения на развитие общефизической подготовки.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метании малого мяча.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 и координации при метании малого мяча.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 xml:space="preserve">Барьерный бег. Круговая тренировка. </w:t>
            </w:r>
            <w:r w:rsidRPr="00107E91">
              <w:rPr>
                <w:rFonts w:eastAsia="Calibri"/>
                <w:b/>
                <w:sz w:val="28"/>
                <w:szCs w:val="28"/>
              </w:rPr>
              <w:t>(РПВ) Беседа</w:t>
            </w:r>
            <w:r w:rsidRPr="00107E91">
              <w:rPr>
                <w:b/>
                <w:sz w:val="28"/>
                <w:szCs w:val="28"/>
              </w:rPr>
              <w:t>. Физическая культура и укрепление здоровья.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беговых упражнений.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характерные ошибки в технике выполнения беговых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Техника приема и передачи мяча сверху двумя руками. Правила игры в волейбол.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Излагать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и условия проведения подвижных игр.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двигательные действия, составляющие содержание спортивных игр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Техника безопасности на уроках гимнастики. Упражнения на координацию движений.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Измерять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индивидуальные показатели длины и массы тела, сравнивать их со стандартными значениями.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 зависимости частоты сердечных сокращений от особенности выполнений физических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Правила самоконтроля.</w:t>
            </w: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Упражнения без предметов.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Определять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ситуации, требующие применения правил предупреждения травматизма. 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быстроты, выносливости и координации при выполнении беговых упражнений.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выполнении беговых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Прием и передачи мяча сверху в парах. Игра в волейбол по упрощенным правилам.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Выполнять подачи, анализировать ошибки.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физической нагрузки. Строевые упражнения.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 зависимости частоты сердечных сокращений от особенности выполнений физических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Строевые упражнения. Общеразвивающие упражнения в парах.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физического развития.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 xml:space="preserve">Приемы и передачи мяча в игровой деятельности. </w:t>
            </w:r>
            <w:r w:rsidRPr="00107E91">
              <w:rPr>
                <w:rFonts w:eastAsia="Calibri"/>
                <w:b/>
                <w:sz w:val="28"/>
                <w:szCs w:val="28"/>
              </w:rPr>
              <w:t>(РПВ)</w:t>
            </w:r>
            <w:r w:rsidRPr="00107E91">
              <w:rPr>
                <w:b/>
                <w:bCs/>
                <w:kern w:val="0"/>
                <w:sz w:val="28"/>
                <w:szCs w:val="28"/>
                <w:lang w:eastAsia="en-US"/>
              </w:rPr>
              <w:t>. Презентация. История развития волейбола в Тюменской области.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управлять эмоциями во время учебной и игровой деятельности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с предметами. Подтягивания в висе. Здоровье и здоровый образ жизни.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Определять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кратко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физическую культуру как занятия физическими упражнениями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История развития гимнастики в России. Висы и упоры. 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при выполнении организующих упражнений.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Различать и выполнять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строевые команды: «Смирно!», «Вольно!», «Шагом марш!», «На месте!», «Равняйсь!», «Стой!».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Приемы и передачи мяча в группе. Игра по упрощенным правилам волейбола. Физическая подготовка человека.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по самостоятельному выполнению упражнений в оздоровительных формах занятий.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физические нагрузки для развития основных физических качеств.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Правильное питание и здоровый сон. Комбинации из висов и упоров.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и выполненийгимнастических упражнений. 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Опорный прыжок. Элементы атлетической гимнастики.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быстроты, выносливости и координации при выполнении прыжковых упражнений.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безопасности при выполнении 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Нижняя прямая подача мяча с расстояния 3-6м. от сетки. Спортивная подготовка.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выполнения игровых действий в зависимости от изменения условий и двигательных задач.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Принимать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адекватные решения в условиях игровой деятельности.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Опорный прыжок через гимнастического козла.</w:t>
            </w: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нормативов  Всероссийского физкультурно-спортивного комплекса "Готов к труду и обороне" (ГТО).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умения выполнять универсальные физические упражнения.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Развивать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физические качества.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Акробатические упражнения. Кувырки вперед в группировке. 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Определять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ситуации, требующие применения правил предупреждения травматизма.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Двустороння игра на освоение тактики игры.</w:t>
            </w:r>
            <w:r w:rsidRPr="00107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Разметки волейбольной площадки.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Акробатические упражнения. «Мост» из положения стоя.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Пересказывать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тексты по истории физической культуры.</w:t>
            </w:r>
          </w:p>
          <w:p w:rsidR="00107E91" w:rsidRPr="00107E91" w:rsidRDefault="00107E91" w:rsidP="00166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Понимать и раскрывать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связь физической культуры с трудовой деятельностью.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Комбинации из акробатических элементов. </w:t>
            </w:r>
            <w:r w:rsidRPr="00107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(РПВ) </w:t>
            </w:r>
            <w:r w:rsidRPr="00107E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Беседа. Режим дня и его основное содержание.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гимнастических упражнений на спортивных снарядах.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 Приемы и передачи мяча с подачи. Упражнения на развитие скоростно-силовых способностей.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по взаимодействию в парах и группах при разучивании и выполнении гимнастических упражнений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Лазанье по канату, гимнастической лестнице. Эстафеты и игры.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характеризовать ошибки при выполнении гимнастических упражнений.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на гимнастическом бревне, кольце.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координации и выносливости при выполнении акробатических упражнений и комбинаций.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Техника прямого нападающего удара. Индивидуальный комплекс упражнений для развития быстроты реакции. 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Принимать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адекватные решения в условиях игровой деятельности.</w:t>
            </w:r>
          </w:p>
          <w:p w:rsidR="00107E91" w:rsidRPr="00107E91" w:rsidRDefault="00107E91" w:rsidP="00166E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универсальные умения управлять 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эмоциями в процессе учебной и игровой деятельности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Ритмика. Упражнения со скакалками. </w:t>
            </w:r>
            <w:r w:rsidRPr="00107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(РПВ</w:t>
            </w:r>
            <w:proofErr w:type="gramStart"/>
            <w:r w:rsidRPr="00107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)Б</w:t>
            </w:r>
            <w:proofErr w:type="gramEnd"/>
            <w:r w:rsidRPr="00107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еседа</w:t>
            </w:r>
            <w:r w:rsidRPr="00107E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Гигиенические требования к спортивной одежде.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выполнении гимнастических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Идеалы и символика Олимпийских игр. Прыжки через скакалку.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координации и выносливости при выполнении акробатических упражнений и комбинаций.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sz w:val="28"/>
                <w:szCs w:val="28"/>
              </w:rPr>
              <w:t>Тактика игры в защите. Нападающие удары.</w:t>
            </w:r>
            <w:r w:rsidRPr="00107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Техника движений и её основные показатели.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Принимать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адекватные решения в условиях игровой деятельности.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управлять эмоциями в процессе учебной и игровой деятельности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Упражнения на гимнастическом бревне, кольце. 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ошибки при выполнении технических действий из спортивных игр. 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Преодоление полосы препятствий. Эстафеты.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Отбирать и составлять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рук и плечевого пояса и физкультминуток.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Комбинации из освоенных элементов: прием, передача, удар.  Выявление и устранение ошибок в технике выполнения.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Отбирать и составлять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рук и плечевого пояса и физкультминуток</w:t>
            </w:r>
            <w:proofErr w:type="gramStart"/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бщаться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взаимодействовать в игровой деятельности.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положения</w:t>
            </w:r>
            <w:proofErr w:type="gramEnd"/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лежа на спине. Преодоление полосы препятствий.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по взаимодействию в парах и группах при разучивании и выполненийгимнастических упражнений.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ТБ на уроках по лыжной подготовке. Упражнения для развития координационных способностей.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Составлять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индивидуальный режим дня.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Тактика свободного нападения. </w:t>
            </w:r>
            <w:r w:rsidRPr="00107E91">
              <w:rPr>
                <w:rFonts w:ascii="Times New Roman" w:hAnsi="Times New Roman" w:cs="Times New Roman"/>
                <w:bCs/>
                <w:sz w:val="28"/>
                <w:szCs w:val="28"/>
              </w:rPr>
              <w:t>Двустороння игра волейбол. Волейбол, как Олимпийский вид спорта.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Организовывать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проводить подвижные игры с элементами соревновательной деятельности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лыжного спорта. Повороты на месте. Оказание помощи при обморожениях и травмах. 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Осваивать универсальное умение самостоятельного выполнения упражнения в оздоровительных формах занятий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Подъемы в гору.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Проявлять физические качества, пересказывать и анализировать исторические сведения</w:t>
            </w:r>
            <w:r w:rsidRPr="00107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и организация соревнований по волейболу. Игра в волейбол по правилам.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физического развития.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физической подготовки.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Знаки отличия  ВФСК ГТО. Одновременный 2-х </w:t>
            </w:r>
            <w:proofErr w:type="spell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шажный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Осваивать универсальное умение управления эмоциями во время учебной и игровой деятельности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</w:t>
            </w:r>
            <w:r w:rsidRPr="00107E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(РПВ) Интерактивный урок. Влияние на здоровье занятий лыжным спортом.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Применять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подбора одежды для занятий лыжной подготовкой.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Правила техники безопасности на уроках спортивных игр (баскетбол).  </w:t>
            </w: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разучиваемые технические действия из спортивных игр.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технические действия в игровой деятельности.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2-х </w:t>
            </w:r>
            <w:proofErr w:type="spell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шажный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с горы.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универсальные умения контролировать скорость передвижения на лыжах по частоте сердечных сокращений.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Слагаемые здорового образа жизни. Преодоление дистанции  1 км.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Применять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правила подбора одежды для занятий лыжной подготовкой.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баскетбола. История развития баскетбола.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2-х </w:t>
            </w:r>
            <w:proofErr w:type="spell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шажный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Подъемы в гору.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Выявлять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характерные ошибки в технике выполнения лыжных ходов.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Спуски с горы. Бег по дистанции до 2 км.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технику базовых способов передвижения на лыжах.  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ловли и передачи мяча.</w:t>
            </w: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мяча в низкой, средней стойке на месте, в движении.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Торможение и поворот «упором». (РПВ) Беседа. Гигиена одежды и обуви.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базовых способов передвижения на лыжах.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Преодоление бугров и впадин при спуске с горы. Преодоление дистанции до 2км.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 зависимости частоты сердечных сокращений от особенности выполнений физических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 с пассивным сопротивлением защитника. Ведение мяча с изменением направления, скорости.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Излагать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и условия проведения подвижных игр.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двигательные действия, составляющие содержание подвижных игр.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 виды спорта олимпийских игр. Игры и эстафеты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Объяснять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технику выполнения поворотов, спусков и подъёмов.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Проявлять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координацию при выполнении поворотов, спусков и подъёмов.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Спуски и подъемы. Бег по дистанции до 2 км.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характерные ошибки в технике выполнения лыжных ходов.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остановки двумя шагами и прыжком. Подвижные игры с элементами баскетбола.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Одновременный 2-х </w:t>
            </w:r>
            <w:proofErr w:type="spell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шажный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ход. Спуски и </w:t>
            </w: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подъемы.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характерные ошибки в технике 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выполнения лыжных ходов.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Преодоление дистанции 2 км</w:t>
            </w:r>
            <w:proofErr w:type="gram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чередованием ходов.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Проявлять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выносливость при прохождении тренировочных дистанций разученными способами передвижения.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 с разной высотой отскока. </w:t>
            </w: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Броски мяча от груди и одной рукой от </w:t>
            </w:r>
            <w:proofErr w:type="spellStart"/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плеча</w:t>
            </w:r>
            <w:proofErr w:type="gramStart"/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аскетбол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Олимпийский вид спорта.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Составлять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формирования правильной осанки.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Спортсмены-лыжники России. Эстафетные гонки.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игры. Прохождение дистанции 3 км.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броска </w:t>
            </w:r>
            <w:proofErr w:type="spellStart"/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gramStart"/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стафеты</w:t>
            </w:r>
            <w:proofErr w:type="spellEnd"/>
            <w:r w:rsidRPr="00107E91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баскетбола.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ошибки при выполнении технических действий из спортивных игр. 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Преодоление дистанции 2 км</w:t>
            </w:r>
            <w:proofErr w:type="gramStart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07E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результат.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выносливость при прохождении тренировочных дистанций разученными способами передвижения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Зачет «Лыжная подготовка».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выносливость при прохождении тренировочных дистанций разученными способами передвижения. 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универсальные умения контролировать скорость передвижения на лыжах 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по частоте сердечных сокращений.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Индивидуальная техника защиты. Броски мяча с пассивным противодействием.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с учётом их цели: на развитие силы, быстроты, выносливости.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Круговая тренировка. Упражнения на развитие ловкости.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скорость передвижения на лыжах по частоте сердечных сокращений.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Упражнения для развития подвижности суставов. </w:t>
            </w: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профилактику сколиоза.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базовых способов передвижения на лыжах.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proofErr w:type="gramStart"/>
            <w:r w:rsidRPr="00107E9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107E9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107E9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игра в баскетбол по упрощенным правилам.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 упражнений на развитие гибкости.</w:t>
            </w: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 человека.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величину нагрузки по частоте сердечных сокращений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iCs/>
                <w:sz w:val="28"/>
                <w:szCs w:val="28"/>
              </w:rPr>
              <w:t>Круговая тренировка. Самоанализ физического состояния.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индивидуальные показатели длины и массы тела, сравнивать их со стандартными значениями.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показатели физических качеств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по баскетболу. История развития баскетбола, как Олимпийского вида спорта.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Оценивать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своё состояние (ощущения) после упражнений.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Инструктаж технике безопасности по легкой атлетике. История Олимпийских игр  современности. Кросс 1200м.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Составлять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индивидуальный режим дня.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Составлять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комплексы упражнений для формирования правильной осанки.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Бег 1000м. Прыжки через скакалку.</w:t>
            </w:r>
            <w:r w:rsidRPr="00107E91">
              <w:rPr>
                <w:iCs/>
                <w:sz w:val="28"/>
                <w:szCs w:val="28"/>
              </w:rPr>
              <w:t xml:space="preserve"> Комплекс упражнений для развития скоростно-силовых способностей.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kern w:val="0"/>
                <w:sz w:val="28"/>
                <w:szCs w:val="28"/>
                <w:lang w:eastAsia="en-US"/>
              </w:rPr>
              <w:t>ИТБ по спортивным игра</w:t>
            </w:r>
            <w:proofErr w:type="gramStart"/>
            <w:r w:rsidRPr="00107E91">
              <w:rPr>
                <w:kern w:val="0"/>
                <w:sz w:val="28"/>
                <w:szCs w:val="28"/>
                <w:lang w:eastAsia="en-US"/>
              </w:rPr>
              <w:t>м(</w:t>
            </w:r>
            <w:proofErr w:type="gramEnd"/>
            <w:r w:rsidRPr="00107E91">
              <w:rPr>
                <w:kern w:val="0"/>
                <w:sz w:val="28"/>
                <w:szCs w:val="28"/>
                <w:lang w:eastAsia="en-US"/>
              </w:rPr>
              <w:t xml:space="preserve">футбол). </w:t>
            </w:r>
            <w:r w:rsidRPr="00107E91">
              <w:rPr>
                <w:kern w:val="0"/>
                <w:sz w:val="28"/>
                <w:szCs w:val="28"/>
                <w:lang w:eastAsia="en-US"/>
              </w:rPr>
              <w:lastRenderedPageBreak/>
              <w:t>Комбинации из элементов техники передвижений.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комплексы упражнений с учётом их 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цели: на развитие силы, быстроты, выносливости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Переменный бег. Нагрузка при выполнении физических упражнений.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беговых упражнений.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характерные ошибки в технике выполнения беговых упражнений.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Первые олимпийские чемпионы современности. Эстафетный бег.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kern w:val="0"/>
                <w:sz w:val="28"/>
                <w:szCs w:val="28"/>
                <w:lang w:eastAsia="en-US"/>
              </w:rPr>
              <w:t>Удары по катящемуся и неподвижному мячу внутренней частью подъема.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технические действия в игровой деятельности.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Взаимодействовать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парах и группах при выполнении технических действий из спортивных игр.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Личная гигиена. Кроссовый бег.</w:t>
            </w:r>
            <w:r w:rsidRPr="00107E91">
              <w:rPr>
                <w:iCs/>
                <w:sz w:val="28"/>
                <w:szCs w:val="28"/>
              </w:rPr>
              <w:t xml:space="preserve"> Планирование и контроль индивидуальных занятий физическими упражнениями.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разучиваемые технические действия из спортивных игр.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>Бег по пересеченной местности. Подтягивание на перекладине.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дисциплину и правила техники безопасности в условиях учебной и игровой деятельности.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Выявлять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ошибки при выполнении технических действий из спортивных игр.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kern w:val="0"/>
                <w:sz w:val="28"/>
                <w:szCs w:val="28"/>
                <w:lang w:eastAsia="en-US"/>
              </w:rPr>
              <w:t>Удары по катящемуся и неподвижному мячу внешней частью подъема.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Моделировать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технические действия в игровой деятельности.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Взаимодействовать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 парах и группах при выполнении технических действий из спортивных игр. 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107E91">
              <w:rPr>
                <w:sz w:val="28"/>
                <w:szCs w:val="28"/>
              </w:rPr>
              <w:t xml:space="preserve">Круговая тренировка. Эстафеты. </w:t>
            </w:r>
            <w:r w:rsidRPr="00107E91">
              <w:rPr>
                <w:rFonts w:eastAsia="Calibri"/>
                <w:sz w:val="28"/>
                <w:szCs w:val="28"/>
              </w:rPr>
              <w:t>(РПВ)</w:t>
            </w:r>
            <w:r w:rsidRPr="00107E91">
              <w:rPr>
                <w:sz w:val="28"/>
                <w:szCs w:val="28"/>
              </w:rPr>
              <w:t xml:space="preserve"> </w:t>
            </w:r>
            <w:r w:rsidRPr="00107E91">
              <w:rPr>
                <w:sz w:val="28"/>
                <w:szCs w:val="28"/>
              </w:rPr>
              <w:lastRenderedPageBreak/>
              <w:t>Пятиминутка «</w:t>
            </w:r>
            <w:r w:rsidRPr="00107E91">
              <w:rPr>
                <w:sz w:val="28"/>
                <w:szCs w:val="28"/>
                <w:lang w:eastAsia="en-US"/>
              </w:rPr>
              <w:t>Оздоровительный эффект занятий на улице</w:t>
            </w:r>
            <w:r w:rsidRPr="00107E91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Осваивать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умения выполнять универсальные 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физические упражнения.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Развивать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физические качества.</w:t>
            </w:r>
          </w:p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Ведение мяча по прямой с изменением направления движения и скорости.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Проявлять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качества силы, быстроты, выносливости и координации при выполнении беговых упражнений.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Соблюдать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правила техники безопасности при выполнении беговых упражнений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Удары по воротам на точность. Игра вратаря.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метания малого мяча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Перехват мяча. Игра вратаря. Основы прикладной физической подготовки.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Моделировать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физические нагрузки для развития основных физических качеств.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элементов: ведение, уда</w:t>
            </w:r>
            <w:proofErr w:type="gramStart"/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пас),прием мяча, остановка, удар по воротам.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индивидуальные показатели длины и массы тела, сравнивать их со стандартными значениями.</w:t>
            </w:r>
          </w:p>
          <w:p w:rsidR="00107E91" w:rsidRPr="00107E91" w:rsidRDefault="00107E91" w:rsidP="00530D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107E9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Измерять</w:t>
            </w:r>
            <w:r w:rsidRPr="00107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показатели физических качеств.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 xml:space="preserve">Дриблинг мяча с изменением направления движения. 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Описывать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прыжковых упражнений.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Осваивать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технику прыжковых упражнений.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Тактика игры в футбол. Комбинация «стенка».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Общаться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взаимодействовать в игровой деятельности.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Организовывать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проводить подвижные игры с элементами соревновательной деятельности.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Игра мини-футбол с упрощенными правилами</w:t>
            </w:r>
            <w:proofErr w:type="gramStart"/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7E9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107E91">
              <w:rPr>
                <w:rFonts w:ascii="Times New Roman" w:eastAsia="Calibri" w:hAnsi="Times New Roman" w:cs="Times New Roman"/>
                <w:sz w:val="28"/>
                <w:szCs w:val="28"/>
              </w:rPr>
              <w:t>РПВ)</w:t>
            </w: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Просмотр социального видеоролика «О вреде курения».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Различать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упражнения по воздействию на развитие основных физических качеств (сила, быстрота, выносливость). 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физического развития. </w:t>
            </w:r>
          </w:p>
        </w:tc>
      </w:tr>
      <w:tr w:rsidR="00107E91" w:rsidRPr="00107E91" w:rsidTr="00530D03">
        <w:tc>
          <w:tcPr>
            <w:tcW w:w="959" w:type="dxa"/>
          </w:tcPr>
          <w:p w:rsidR="00107E91" w:rsidRPr="00107E91" w:rsidRDefault="00107E91" w:rsidP="00530D0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07E91" w:rsidRPr="00107E91" w:rsidRDefault="00107E91" w:rsidP="0010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дневника самоконтроля и самонаблюдения. Составление индивидуального плана занятий физическими упражнениями.  </w:t>
            </w:r>
          </w:p>
        </w:tc>
        <w:tc>
          <w:tcPr>
            <w:tcW w:w="1134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07E91" w:rsidRPr="00107E91" w:rsidRDefault="00107E91" w:rsidP="0053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Характеризовать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показатели физической подготовки.</w:t>
            </w:r>
            <w:r w:rsidRPr="00107E9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Общаться</w:t>
            </w:r>
            <w:r w:rsidRPr="00107E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 взаимодействовать в игровой деятельности</w:t>
            </w:r>
          </w:p>
        </w:tc>
      </w:tr>
    </w:tbl>
    <w:p w:rsidR="009164E0" w:rsidRPr="00530D03" w:rsidRDefault="009164E0" w:rsidP="00530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D8" w:rsidRDefault="00166ED8" w:rsidP="00166ED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166ED8" w:rsidRP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по физической культуре</w:t>
      </w:r>
    </w:p>
    <w:p w:rsid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Лях В.И.,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1– 11-х классов. – М.: Просвещение, 20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66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ED8" w:rsidRP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М.Я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Виленский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, И.М.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Туревский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, и др. Физическая культура 5-6-7 класс. Под. Ред. М.Я. </w:t>
      </w:r>
      <w:proofErr w:type="spellStart"/>
      <w:r w:rsidRPr="00166ED8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–М. Просвещение, 2002. </w:t>
      </w:r>
      <w:proofErr w:type="gramStart"/>
      <w:r w:rsidRPr="00166ED8">
        <w:rPr>
          <w:rFonts w:ascii="Times New Roman" w:eastAsia="Times New Roman" w:hAnsi="Times New Roman" w:cs="Times New Roman"/>
          <w:sz w:val="28"/>
          <w:szCs w:val="28"/>
        </w:rPr>
        <w:t>Учебник</w:t>
      </w:r>
      <w:proofErr w:type="gramEnd"/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допущенный Министерством образования Российской Федерации.</w:t>
      </w:r>
    </w:p>
    <w:p w:rsidR="00166ED8" w:rsidRPr="00166ED8" w:rsidRDefault="00166ED8" w:rsidP="00166ED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ED8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физической культуре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Учебно-практическое оборудование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Козел гимнастический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ED8">
        <w:rPr>
          <w:rFonts w:ascii="Times New Roman" w:hAnsi="Times New Roman" w:cs="Times New Roman"/>
          <w:sz w:val="28"/>
          <w:szCs w:val="28"/>
        </w:rPr>
        <w:t>Канат для лазанья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Стенка гимнастическая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Скамейка гимнастическая жесткая (длиной 4 м)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ED8">
        <w:rPr>
          <w:rFonts w:ascii="Times New Roman" w:hAnsi="Times New Roman" w:cs="Times New Roman"/>
          <w:sz w:val="28"/>
          <w:szCs w:val="28"/>
        </w:rPr>
        <w:t xml:space="preserve">Комплект навесного оборудования </w:t>
      </w:r>
      <w:proofErr w:type="gramStart"/>
      <w:r w:rsidRPr="00166E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ED8">
        <w:rPr>
          <w:rFonts w:ascii="Times New Roman" w:hAnsi="Times New Roman" w:cs="Times New Roman"/>
          <w:sz w:val="28"/>
          <w:szCs w:val="28"/>
        </w:rPr>
        <w:t>тренировочные баскетбольные щиты)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6ED8">
        <w:rPr>
          <w:rFonts w:ascii="Times New Roman" w:hAnsi="Times New Roman" w:cs="Times New Roman"/>
          <w:sz w:val="28"/>
          <w:szCs w:val="28"/>
        </w:rPr>
        <w:t>Мячи: набивные весом 1 кг, малый мяч (мягкий), баскетбольные, волейбольные, футбольные</w:t>
      </w:r>
      <w:proofErr w:type="gramEnd"/>
    </w:p>
    <w:p w:rsid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Палка гимнастическая</w:t>
      </w:r>
    </w:p>
    <w:p w:rsid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Скакалка детская</w:t>
      </w:r>
    </w:p>
    <w:p w:rsid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Мат гимнастический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Гимнастический подкидной мостик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Обруч детский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Лыжи детские (с креплениями и палками)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66ED8">
        <w:rPr>
          <w:rFonts w:ascii="Times New Roman" w:hAnsi="Times New Roman" w:cs="Times New Roman"/>
          <w:sz w:val="28"/>
          <w:szCs w:val="28"/>
        </w:rPr>
        <w:t xml:space="preserve"> Сетка волейбольная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E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ED8">
        <w:rPr>
          <w:rFonts w:ascii="Times New Roman" w:hAnsi="Times New Roman" w:cs="Times New Roman"/>
          <w:sz w:val="28"/>
          <w:szCs w:val="28"/>
        </w:rPr>
        <w:t xml:space="preserve"> Аптечка</w:t>
      </w:r>
    </w:p>
    <w:p w:rsidR="00166ED8" w:rsidRPr="00166ED8" w:rsidRDefault="00166ED8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E0" w:rsidRPr="00530D03" w:rsidRDefault="009164E0" w:rsidP="0016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E0" w:rsidRDefault="009164E0" w:rsidP="00166ED8">
      <w:pPr>
        <w:spacing w:after="0" w:line="240" w:lineRule="auto"/>
        <w:jc w:val="both"/>
      </w:pPr>
    </w:p>
    <w:p w:rsidR="009164E0" w:rsidRDefault="009164E0"/>
    <w:p w:rsidR="009164E0" w:rsidRDefault="009164E0"/>
    <w:p w:rsidR="009164E0" w:rsidRDefault="009164E0"/>
    <w:p w:rsidR="009164E0" w:rsidRDefault="009164E0"/>
    <w:sectPr w:rsidR="009164E0" w:rsidSect="00107E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9A2"/>
    <w:multiLevelType w:val="hybridMultilevel"/>
    <w:tmpl w:val="89502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34F78"/>
    <w:multiLevelType w:val="hybridMultilevel"/>
    <w:tmpl w:val="C9DC875E"/>
    <w:lvl w:ilvl="0" w:tplc="50AC5DDA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107461AF"/>
    <w:multiLevelType w:val="hybridMultilevel"/>
    <w:tmpl w:val="F6E8D2F2"/>
    <w:lvl w:ilvl="0" w:tplc="489CDD94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11384D6D"/>
    <w:multiLevelType w:val="hybridMultilevel"/>
    <w:tmpl w:val="73BA0256"/>
    <w:lvl w:ilvl="0" w:tplc="74D4819A">
      <w:start w:val="7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123651E9"/>
    <w:multiLevelType w:val="hybridMultilevel"/>
    <w:tmpl w:val="9C5E430C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52A9"/>
    <w:multiLevelType w:val="hybridMultilevel"/>
    <w:tmpl w:val="4784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E6275"/>
    <w:multiLevelType w:val="hybridMultilevel"/>
    <w:tmpl w:val="A498F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853B23"/>
    <w:multiLevelType w:val="hybridMultilevel"/>
    <w:tmpl w:val="E6C0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64E0"/>
    <w:rsid w:val="00107E91"/>
    <w:rsid w:val="00142662"/>
    <w:rsid w:val="00166ED8"/>
    <w:rsid w:val="001D4670"/>
    <w:rsid w:val="002A2F1C"/>
    <w:rsid w:val="0031622E"/>
    <w:rsid w:val="004B0518"/>
    <w:rsid w:val="00502FB3"/>
    <w:rsid w:val="00505A54"/>
    <w:rsid w:val="00521844"/>
    <w:rsid w:val="00530D03"/>
    <w:rsid w:val="00556F5C"/>
    <w:rsid w:val="00560AC0"/>
    <w:rsid w:val="00563F00"/>
    <w:rsid w:val="005B382E"/>
    <w:rsid w:val="00602E02"/>
    <w:rsid w:val="00746745"/>
    <w:rsid w:val="00760791"/>
    <w:rsid w:val="008E00D5"/>
    <w:rsid w:val="009164E0"/>
    <w:rsid w:val="00980D0B"/>
    <w:rsid w:val="00AD0D7D"/>
    <w:rsid w:val="00C270B2"/>
    <w:rsid w:val="00C65F90"/>
    <w:rsid w:val="00E21E15"/>
    <w:rsid w:val="00FA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64E0"/>
    <w:pPr>
      <w:ind w:left="720"/>
      <w:contextualSpacing/>
    </w:pPr>
  </w:style>
  <w:style w:type="table" w:styleId="a6">
    <w:name w:val="Table Grid"/>
    <w:basedOn w:val="a1"/>
    <w:uiPriority w:val="59"/>
    <w:rsid w:val="009164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9">
    <w:name w:val="c19"/>
    <w:basedOn w:val="a0"/>
    <w:rsid w:val="00746745"/>
  </w:style>
  <w:style w:type="character" w:customStyle="1" w:styleId="c0">
    <w:name w:val="c0"/>
    <w:basedOn w:val="a0"/>
    <w:rsid w:val="00746745"/>
  </w:style>
  <w:style w:type="paragraph" w:customStyle="1" w:styleId="Standard">
    <w:name w:val="Standard"/>
    <w:rsid w:val="00107E9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22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Фархат</dc:creator>
  <cp:keywords/>
  <dc:description/>
  <cp:lastModifiedBy>1352657</cp:lastModifiedBy>
  <cp:revision>10</cp:revision>
  <dcterms:created xsi:type="dcterms:W3CDTF">2022-01-28T07:20:00Z</dcterms:created>
  <dcterms:modified xsi:type="dcterms:W3CDTF">2022-09-28T09:21:00Z</dcterms:modified>
</cp:coreProperties>
</file>