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F3B0E" w14:textId="77777777" w:rsidR="00C613AD" w:rsidRPr="003B20DC" w:rsidRDefault="002E323D" w:rsidP="00C613A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lang w:bidi="hi-IN"/>
        </w:rPr>
      </w:pPr>
      <w:r>
        <w:rPr>
          <w:rFonts w:ascii="Times New Roman" w:eastAsia="Times New Roman" w:hAnsi="Times New Roman" w:cs="Times New Roman"/>
          <w:b/>
          <w:noProof/>
          <w:kern w:val="2"/>
        </w:rPr>
        <w:drawing>
          <wp:inline distT="0" distB="0" distL="0" distR="0" wp14:anchorId="0C3F7427" wp14:editId="7957C30C">
            <wp:extent cx="8395855" cy="5936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апМузыка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893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3AD">
        <w:rPr>
          <w:rFonts w:ascii="Times New Roman" w:eastAsia="Times New Roman" w:hAnsi="Times New Roman" w:cs="Times New Roman"/>
          <w:b/>
          <w:kern w:val="2"/>
          <w:lang w:bidi="hi-IN"/>
        </w:rPr>
        <w:t xml:space="preserve">          </w:t>
      </w:r>
    </w:p>
    <w:p w14:paraId="15B93592" w14:textId="77777777" w:rsidR="00C613AD" w:rsidRPr="003B0B98" w:rsidRDefault="00C613AD" w:rsidP="00C613AD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14:paraId="7D48DF54" w14:textId="77777777" w:rsidR="00C613AD" w:rsidRPr="003B0B98" w:rsidRDefault="00C613AD" w:rsidP="00C613AD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B0B98">
        <w:rPr>
          <w:rFonts w:ascii="Times New Roman" w:eastAsia="Calibri" w:hAnsi="Times New Roman" w:cs="Times New Roman"/>
          <w:sz w:val="24"/>
          <w:szCs w:val="24"/>
          <w:u w:val="single"/>
        </w:rPr>
        <w:t>Структура рабочей программы</w:t>
      </w:r>
    </w:p>
    <w:p w14:paraId="6FAC89AE" w14:textId="77777777" w:rsidR="00C613AD" w:rsidRPr="003B0B98" w:rsidRDefault="00C613AD" w:rsidP="00C613AD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92AD544" w14:textId="77777777" w:rsidR="00C613AD" w:rsidRPr="003B0B98" w:rsidRDefault="00C613AD" w:rsidP="00C613AD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Пояснительная записка.</w:t>
      </w:r>
    </w:p>
    <w:p w14:paraId="0B4471B1" w14:textId="77777777" w:rsidR="00C613AD" w:rsidRPr="003B0B98" w:rsidRDefault="00C613AD" w:rsidP="00C613AD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bCs/>
          <w:color w:val="000000"/>
          <w:sz w:val="24"/>
          <w:szCs w:val="24"/>
        </w:rPr>
        <w:t>Общая характеристика учебного предмета.</w:t>
      </w:r>
    </w:p>
    <w:p w14:paraId="5BCA3A90" w14:textId="77777777" w:rsidR="00C613AD" w:rsidRPr="003B0B98" w:rsidRDefault="00C613AD" w:rsidP="00C613AD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bCs/>
          <w:color w:val="000000"/>
          <w:sz w:val="24"/>
          <w:szCs w:val="24"/>
        </w:rPr>
        <w:t>Описание места учебного предмета  в учебном плане.</w:t>
      </w:r>
    </w:p>
    <w:p w14:paraId="7835870B" w14:textId="77777777" w:rsidR="00C613AD" w:rsidRPr="003B0B98" w:rsidRDefault="00C613AD" w:rsidP="00C613AD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Cs/>
          <w:sz w:val="24"/>
          <w:szCs w:val="24"/>
        </w:rPr>
        <w:t>Основные требования к  знаниям и умениям учащихся.</w:t>
      </w:r>
    </w:p>
    <w:p w14:paraId="388A9DF1" w14:textId="77777777" w:rsidR="00C613AD" w:rsidRPr="003B0B98" w:rsidRDefault="00C613AD" w:rsidP="00C613AD">
      <w:pPr>
        <w:numPr>
          <w:ilvl w:val="0"/>
          <w:numId w:val="11"/>
        </w:numPr>
        <w:tabs>
          <w:tab w:val="left" w:pos="8490"/>
        </w:tabs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Содержание учебного предмета. </w:t>
      </w:r>
    </w:p>
    <w:p w14:paraId="38DA0496" w14:textId="77777777" w:rsidR="00C613AD" w:rsidRPr="003B0B98" w:rsidRDefault="00C613AD" w:rsidP="00C613AD">
      <w:pPr>
        <w:numPr>
          <w:ilvl w:val="0"/>
          <w:numId w:val="11"/>
        </w:numPr>
        <w:tabs>
          <w:tab w:val="left" w:pos="8490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Cs/>
          <w:color w:val="000000"/>
          <w:sz w:val="24"/>
          <w:szCs w:val="24"/>
        </w:rPr>
        <w:t>Календарно-тематическое планирование.</w:t>
      </w:r>
    </w:p>
    <w:p w14:paraId="1EEEC6C3" w14:textId="77777777" w:rsidR="00C613AD" w:rsidRPr="003B0B98" w:rsidRDefault="00C613AD" w:rsidP="00C613AD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Описание материально-технического  обеспечения     образовательной деятельности. </w:t>
      </w:r>
    </w:p>
    <w:p w14:paraId="494BD944" w14:textId="77777777" w:rsidR="00C613AD" w:rsidRDefault="00C613AD" w:rsidP="00C613AD">
      <w:pPr>
        <w:rPr>
          <w:color w:val="000000"/>
        </w:rPr>
      </w:pPr>
    </w:p>
    <w:p w14:paraId="7DDAE8E8" w14:textId="77777777" w:rsidR="00C613AD" w:rsidRPr="008B2CC3" w:rsidRDefault="00C613AD" w:rsidP="00C613AD">
      <w:pPr>
        <w:rPr>
          <w:rFonts w:ascii="Times New Roman CYR" w:hAnsi="Times New Roman CYR" w:cs="Times New Roman CYR"/>
          <w:bCs/>
          <w:sz w:val="28"/>
          <w:szCs w:val="28"/>
        </w:rPr>
      </w:pPr>
    </w:p>
    <w:p w14:paraId="5225F900" w14:textId="77777777" w:rsidR="00C613AD" w:rsidRDefault="00C613AD" w:rsidP="00C613AD">
      <w:pPr>
        <w:rPr>
          <w:b/>
          <w:bCs/>
          <w:u w:val="single"/>
        </w:rPr>
      </w:pPr>
    </w:p>
    <w:p w14:paraId="15CE646C" w14:textId="77777777" w:rsidR="00C613AD" w:rsidRDefault="00C613AD" w:rsidP="00C613AD">
      <w:pPr>
        <w:rPr>
          <w:b/>
          <w:bCs/>
          <w:u w:val="single"/>
        </w:rPr>
      </w:pPr>
    </w:p>
    <w:p w14:paraId="29EF3A88" w14:textId="77777777" w:rsidR="00C613AD" w:rsidRDefault="00C613AD" w:rsidP="00C613AD">
      <w:pPr>
        <w:rPr>
          <w:b/>
          <w:bCs/>
          <w:u w:val="single"/>
        </w:rPr>
      </w:pPr>
    </w:p>
    <w:p w14:paraId="59A54F31" w14:textId="77777777" w:rsidR="00C613AD" w:rsidRDefault="00C613AD" w:rsidP="00C613AD">
      <w:pPr>
        <w:rPr>
          <w:b/>
          <w:bCs/>
          <w:u w:val="single"/>
        </w:rPr>
      </w:pPr>
    </w:p>
    <w:p w14:paraId="35DBF832" w14:textId="77777777" w:rsidR="00C613AD" w:rsidRDefault="00C613AD" w:rsidP="00C613AD">
      <w:pPr>
        <w:rPr>
          <w:b/>
          <w:bCs/>
          <w:u w:val="single"/>
        </w:rPr>
      </w:pPr>
    </w:p>
    <w:p w14:paraId="52CD777F" w14:textId="77777777" w:rsidR="00C613AD" w:rsidRDefault="00C613AD" w:rsidP="00C613AD">
      <w:pPr>
        <w:rPr>
          <w:b/>
          <w:bCs/>
          <w:u w:val="single"/>
        </w:rPr>
      </w:pPr>
    </w:p>
    <w:p w14:paraId="2F6E1B1B" w14:textId="77777777" w:rsidR="00C613AD" w:rsidRDefault="00C613AD" w:rsidP="00C613AD">
      <w:pPr>
        <w:rPr>
          <w:b/>
          <w:bCs/>
          <w:u w:val="single"/>
        </w:rPr>
      </w:pPr>
    </w:p>
    <w:p w14:paraId="2E1297BA" w14:textId="77777777" w:rsidR="00C613AD" w:rsidRDefault="00C613AD" w:rsidP="00C613AD">
      <w:pPr>
        <w:rPr>
          <w:b/>
          <w:bCs/>
          <w:u w:val="single"/>
        </w:rPr>
      </w:pPr>
    </w:p>
    <w:p w14:paraId="1A5387E6" w14:textId="77777777" w:rsidR="00C834BE" w:rsidRDefault="00C834BE" w:rsidP="00C613AD">
      <w:pPr>
        <w:rPr>
          <w:b/>
          <w:bCs/>
          <w:u w:val="single"/>
        </w:rPr>
      </w:pPr>
    </w:p>
    <w:p w14:paraId="1191476B" w14:textId="77777777" w:rsidR="00C834BE" w:rsidRDefault="00C834BE" w:rsidP="00C613AD">
      <w:pPr>
        <w:rPr>
          <w:b/>
          <w:bCs/>
          <w:u w:val="single"/>
        </w:rPr>
      </w:pPr>
    </w:p>
    <w:p w14:paraId="0D6D8494" w14:textId="77777777" w:rsidR="00C834BE" w:rsidRDefault="00C834BE" w:rsidP="00C613AD">
      <w:pPr>
        <w:rPr>
          <w:b/>
          <w:bCs/>
          <w:u w:val="single"/>
        </w:rPr>
      </w:pPr>
    </w:p>
    <w:p w14:paraId="3D83D7CA" w14:textId="77777777" w:rsidR="00C613AD" w:rsidRPr="003B0B98" w:rsidRDefault="00C613AD" w:rsidP="00C613A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B0B98">
        <w:rPr>
          <w:rFonts w:ascii="Times New Roman" w:hAnsi="Times New Roman" w:cs="Times New Roman"/>
          <w:b/>
          <w:bCs/>
          <w:sz w:val="24"/>
          <w:szCs w:val="24"/>
          <w:u w:val="single"/>
        </w:rPr>
        <w:t>1.Пояснительная записка</w:t>
      </w:r>
    </w:p>
    <w:p w14:paraId="05FA38CD" w14:textId="77777777" w:rsidR="00C613AD" w:rsidRPr="003B0B98" w:rsidRDefault="00C613AD" w:rsidP="00C613A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Данная рабочая программа разработана на основании нормативно-правовых документов:</w:t>
      </w:r>
    </w:p>
    <w:p w14:paraId="6B61D0D5" w14:textId="77777777" w:rsidR="00C613AD" w:rsidRPr="003B0B98" w:rsidRDefault="00C613AD" w:rsidP="00C613AD">
      <w:pPr>
        <w:pStyle w:val="a3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 xml:space="preserve">на основе Программы специальных (коррекционных) образовательных учреждений </w:t>
      </w:r>
      <w:r w:rsidRPr="003B0B98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3B0B98">
        <w:rPr>
          <w:rFonts w:ascii="Times New Roman" w:hAnsi="Times New Roman" w:cs="Times New Roman"/>
          <w:sz w:val="24"/>
          <w:szCs w:val="24"/>
        </w:rPr>
        <w:t xml:space="preserve"> вида под редакцией В.В. Воронковой  (5-9 классы, М.: «</w:t>
      </w:r>
      <w:proofErr w:type="spellStart"/>
      <w:r w:rsidRPr="003B0B98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3B0B98">
        <w:rPr>
          <w:rFonts w:ascii="Times New Roman" w:hAnsi="Times New Roman" w:cs="Times New Roman"/>
          <w:sz w:val="24"/>
          <w:szCs w:val="24"/>
        </w:rPr>
        <w:t>», 2013);</w:t>
      </w:r>
    </w:p>
    <w:p w14:paraId="22957CB5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Музыкальное воспитание и обучение является неотъемлемой частью учебного процесса. Музыка формирует вкусы, развивает представления о прекрас</w:t>
      </w:r>
      <w:r w:rsidRPr="003B0B98">
        <w:rPr>
          <w:rStyle w:val="4"/>
          <w:sz w:val="24"/>
          <w:szCs w:val="24"/>
        </w:rPr>
        <w:softHyphen/>
        <w:t>ном, способствует эмоциональному познанию объектов окружающей действительности, нормализует многие психические процессы, яв</w:t>
      </w:r>
      <w:r w:rsidRPr="003B0B98">
        <w:rPr>
          <w:rStyle w:val="4"/>
          <w:sz w:val="24"/>
          <w:szCs w:val="24"/>
        </w:rPr>
        <w:softHyphen/>
        <w:t>ляется эффективным средством преодоления невротических рас</w:t>
      </w:r>
      <w:r w:rsidRPr="003B0B98">
        <w:rPr>
          <w:rStyle w:val="4"/>
          <w:sz w:val="24"/>
          <w:szCs w:val="24"/>
        </w:rPr>
        <w:softHyphen/>
        <w:t>стройств, свойственных учащимся специальных учреждений.</w:t>
      </w:r>
    </w:p>
    <w:p w14:paraId="5BDDF302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rStyle w:val="4"/>
          <w:sz w:val="24"/>
          <w:szCs w:val="24"/>
        </w:rPr>
      </w:pPr>
      <w:r w:rsidRPr="003B0B98">
        <w:rPr>
          <w:rStyle w:val="a7"/>
          <w:sz w:val="24"/>
          <w:szCs w:val="24"/>
        </w:rPr>
        <w:t>Цель</w:t>
      </w:r>
      <w:r w:rsidRPr="003B0B98">
        <w:rPr>
          <w:rStyle w:val="4"/>
          <w:sz w:val="24"/>
          <w:szCs w:val="24"/>
        </w:rPr>
        <w:t xml:space="preserve"> музыкального воспитания и образования — формирование музыкальной культуры школьников, сочетающей в себе музыкаль</w:t>
      </w:r>
      <w:r w:rsidRPr="003B0B98">
        <w:rPr>
          <w:rStyle w:val="4"/>
          <w:sz w:val="24"/>
          <w:szCs w:val="24"/>
        </w:rPr>
        <w:softHyphen/>
        <w:t>ные способности, творческие качества, исполнительские умения, навыки эмоционального, осознанного восприятия музыки.</w:t>
      </w:r>
    </w:p>
    <w:p w14:paraId="6CC089F6" w14:textId="77777777" w:rsidR="00C613AD" w:rsidRPr="003B0B98" w:rsidRDefault="00C613AD" w:rsidP="00C613A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B98">
        <w:rPr>
          <w:rFonts w:ascii="Times New Roman" w:hAnsi="Times New Roman" w:cs="Times New Roman"/>
          <w:b/>
          <w:iCs/>
          <w:color w:val="000000"/>
          <w:sz w:val="24"/>
          <w:szCs w:val="24"/>
        </w:rPr>
        <w:t>Задачи:</w:t>
      </w:r>
    </w:p>
    <w:p w14:paraId="31799456" w14:textId="77777777" w:rsidR="00C613AD" w:rsidRPr="003B0B98" w:rsidRDefault="00C613AD" w:rsidP="00C613AD">
      <w:pPr>
        <w:pStyle w:val="a4"/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sz w:val="24"/>
          <w:szCs w:val="24"/>
        </w:rPr>
      </w:pPr>
      <w:r w:rsidRPr="003B0B98">
        <w:rPr>
          <w:color w:val="000000"/>
          <w:sz w:val="24"/>
          <w:szCs w:val="24"/>
        </w:rPr>
        <w:t>формировать знания о музыке с помощью изучения произведений различных жанров, а также в процессе собственной музыкально-исполнительской деятельности;</w:t>
      </w:r>
    </w:p>
    <w:p w14:paraId="203C655C" w14:textId="77777777" w:rsidR="00C613AD" w:rsidRPr="003B0B98" w:rsidRDefault="00C613AD" w:rsidP="00C613AD">
      <w:pPr>
        <w:pStyle w:val="a4"/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sz w:val="24"/>
          <w:szCs w:val="24"/>
        </w:rPr>
      </w:pPr>
      <w:r w:rsidRPr="003B0B98">
        <w:rPr>
          <w:color w:val="000000"/>
          <w:sz w:val="24"/>
          <w:szCs w:val="24"/>
        </w:rPr>
        <w:t>формировать музыкально-эстетический словарь;</w:t>
      </w:r>
    </w:p>
    <w:p w14:paraId="48094427" w14:textId="77777777" w:rsidR="00C613AD" w:rsidRPr="003B0B98" w:rsidRDefault="00C613AD" w:rsidP="00C613AD">
      <w:pPr>
        <w:pStyle w:val="a4"/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sz w:val="24"/>
          <w:szCs w:val="24"/>
        </w:rPr>
      </w:pPr>
      <w:r w:rsidRPr="003B0B98">
        <w:rPr>
          <w:color w:val="000000"/>
          <w:sz w:val="24"/>
          <w:szCs w:val="24"/>
        </w:rPr>
        <w:t>формировать ориентировку в средствах музыкальной выразительности;</w:t>
      </w:r>
    </w:p>
    <w:p w14:paraId="26885BD2" w14:textId="77777777" w:rsidR="00C613AD" w:rsidRPr="003B0B98" w:rsidRDefault="00C613AD" w:rsidP="00C613AD">
      <w:pPr>
        <w:pStyle w:val="a4"/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sz w:val="24"/>
          <w:szCs w:val="24"/>
        </w:rPr>
      </w:pPr>
      <w:r w:rsidRPr="003B0B98">
        <w:rPr>
          <w:color w:val="000000"/>
          <w:sz w:val="24"/>
          <w:szCs w:val="24"/>
        </w:rPr>
        <w:t>совершенствовать певческие навыки;</w:t>
      </w:r>
    </w:p>
    <w:p w14:paraId="58373DFC" w14:textId="77777777" w:rsidR="00C613AD" w:rsidRPr="003B0B98" w:rsidRDefault="00C613AD" w:rsidP="00C613AD">
      <w:pPr>
        <w:pStyle w:val="a4"/>
        <w:numPr>
          <w:ilvl w:val="0"/>
          <w:numId w:val="10"/>
        </w:numPr>
        <w:spacing w:after="200" w:line="276" w:lineRule="auto"/>
        <w:jc w:val="both"/>
        <w:rPr>
          <w:sz w:val="24"/>
          <w:szCs w:val="24"/>
        </w:rPr>
      </w:pPr>
      <w:r w:rsidRPr="003B0B98">
        <w:rPr>
          <w:color w:val="000000"/>
          <w:sz w:val="24"/>
          <w:szCs w:val="24"/>
        </w:rPr>
        <w:t>развивать чувство ритма, речевую активность, музыкальную память и способность реагировать на музыку, музыкально-исполнительские навыки.</w:t>
      </w:r>
    </w:p>
    <w:p w14:paraId="5A51DD50" w14:textId="77777777" w:rsidR="00C613AD" w:rsidRPr="003B0B98" w:rsidRDefault="00C613AD" w:rsidP="00C613AD">
      <w:pPr>
        <w:pStyle w:val="a4"/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sz w:val="24"/>
          <w:szCs w:val="24"/>
        </w:rPr>
      </w:pPr>
      <w:r w:rsidRPr="003B0B98">
        <w:rPr>
          <w:color w:val="000000"/>
          <w:sz w:val="24"/>
          <w:szCs w:val="24"/>
        </w:rPr>
        <w:t xml:space="preserve">коррекция нарушений  </w:t>
      </w:r>
      <w:proofErr w:type="spellStart"/>
      <w:r w:rsidRPr="003B0B98">
        <w:rPr>
          <w:color w:val="000000"/>
          <w:sz w:val="24"/>
          <w:szCs w:val="24"/>
        </w:rPr>
        <w:t>звукопроизносительной</w:t>
      </w:r>
      <w:proofErr w:type="spellEnd"/>
      <w:r w:rsidRPr="003B0B98">
        <w:rPr>
          <w:color w:val="000000"/>
          <w:sz w:val="24"/>
          <w:szCs w:val="24"/>
        </w:rPr>
        <w:t xml:space="preserve"> стороны речи.</w:t>
      </w:r>
    </w:p>
    <w:p w14:paraId="11A42E11" w14:textId="77777777" w:rsidR="00C613AD" w:rsidRPr="003B0B98" w:rsidRDefault="00C613AD" w:rsidP="00C613AD">
      <w:pPr>
        <w:pStyle w:val="a4"/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sz w:val="24"/>
          <w:szCs w:val="24"/>
        </w:rPr>
      </w:pPr>
      <w:r w:rsidRPr="003B0B98">
        <w:rPr>
          <w:color w:val="000000"/>
          <w:sz w:val="24"/>
          <w:szCs w:val="24"/>
        </w:rPr>
        <w:t>помочь самовыражению умственно отсталых школьников через занятия</w:t>
      </w:r>
    </w:p>
    <w:p w14:paraId="6287FA25" w14:textId="77777777" w:rsidR="00C613AD" w:rsidRPr="003B0B98" w:rsidRDefault="00C613AD" w:rsidP="00C613AD">
      <w:pPr>
        <w:pStyle w:val="a4"/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sz w:val="24"/>
          <w:szCs w:val="24"/>
        </w:rPr>
      </w:pPr>
      <w:r w:rsidRPr="003B0B98">
        <w:rPr>
          <w:color w:val="000000"/>
          <w:sz w:val="24"/>
          <w:szCs w:val="24"/>
        </w:rPr>
        <w:t xml:space="preserve">снятие эмоционального напряжения; </w:t>
      </w:r>
    </w:p>
    <w:p w14:paraId="15945195" w14:textId="77777777" w:rsidR="00C613AD" w:rsidRPr="003B0B98" w:rsidRDefault="00C613AD" w:rsidP="00C613AD">
      <w:pPr>
        <w:pStyle w:val="a4"/>
        <w:numPr>
          <w:ilvl w:val="0"/>
          <w:numId w:val="10"/>
        </w:numPr>
        <w:shd w:val="clear" w:color="auto" w:fill="FFFFFF"/>
        <w:spacing w:after="200" w:line="276" w:lineRule="auto"/>
        <w:jc w:val="both"/>
        <w:rPr>
          <w:sz w:val="24"/>
          <w:szCs w:val="24"/>
        </w:rPr>
      </w:pPr>
      <w:r w:rsidRPr="003B0B98">
        <w:rPr>
          <w:color w:val="000000"/>
          <w:sz w:val="24"/>
          <w:szCs w:val="24"/>
        </w:rPr>
        <w:t>развивать эмоциональную отзывчивость; активизировать творческие способности.</w:t>
      </w:r>
    </w:p>
    <w:p w14:paraId="760A896F" w14:textId="77777777" w:rsidR="00C613AD" w:rsidRPr="003B0B98" w:rsidRDefault="00C613AD" w:rsidP="00C613AD">
      <w:pPr>
        <w:pStyle w:val="a4"/>
        <w:shd w:val="clear" w:color="auto" w:fill="FFFFFF"/>
        <w:spacing w:after="200" w:line="276" w:lineRule="auto"/>
        <w:jc w:val="both"/>
        <w:rPr>
          <w:sz w:val="24"/>
          <w:szCs w:val="24"/>
        </w:rPr>
      </w:pPr>
    </w:p>
    <w:p w14:paraId="0D474C08" w14:textId="77777777" w:rsidR="00C613AD" w:rsidRPr="003B0B98" w:rsidRDefault="00C613AD" w:rsidP="00C613AD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b/>
          <w:sz w:val="24"/>
          <w:szCs w:val="24"/>
        </w:rPr>
        <w:t>2.Общая характеристика учебного предмета.</w:t>
      </w:r>
    </w:p>
    <w:p w14:paraId="033C872E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color w:val="000000"/>
          <w:sz w:val="24"/>
          <w:szCs w:val="24"/>
          <w:shd w:val="clear" w:color="auto" w:fill="FFFFFF"/>
          <w:lang w:eastAsia="ru-RU" w:bidi="ru-RU"/>
        </w:rPr>
      </w:pPr>
      <w:r w:rsidRPr="003B0B98">
        <w:rPr>
          <w:rStyle w:val="4"/>
          <w:sz w:val="24"/>
          <w:szCs w:val="24"/>
        </w:rPr>
        <w:lastRenderedPageBreak/>
        <w:t>Содержание программного материала уроков состоит из теоре</w:t>
      </w:r>
      <w:r w:rsidRPr="003B0B98">
        <w:rPr>
          <w:rStyle w:val="4"/>
          <w:sz w:val="24"/>
          <w:szCs w:val="24"/>
        </w:rPr>
        <w:softHyphen/>
        <w:t>тического материала, различных видов музыкальной деятельности, музыкальных произведений для слушания и исполнения, вокальных упражнений. Основу содержания программы составляют произве</w:t>
      </w:r>
      <w:r w:rsidRPr="003B0B98">
        <w:rPr>
          <w:rStyle w:val="4"/>
          <w:sz w:val="24"/>
          <w:szCs w:val="24"/>
        </w:rPr>
        <w:softHyphen/>
        <w:t>дения отечественной (русской) музыкальной культуры: музыка народная и композиторская; детская, классическая, современная.</w:t>
      </w:r>
    </w:p>
    <w:p w14:paraId="441AB2FF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В программу включены следующие разделы: пение, слушание музыки, элементы музыкальной грамоты.</w:t>
      </w:r>
    </w:p>
    <w:p w14:paraId="4F51BED3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a7"/>
          <w:b/>
          <w:sz w:val="24"/>
          <w:szCs w:val="24"/>
        </w:rPr>
        <w:t>Раздел «Пение</w:t>
      </w:r>
      <w:r w:rsidRPr="003B0B98">
        <w:rPr>
          <w:rStyle w:val="4"/>
          <w:b/>
          <w:i/>
          <w:sz w:val="24"/>
          <w:szCs w:val="24"/>
        </w:rPr>
        <w:t>»</w:t>
      </w:r>
      <w:r w:rsidRPr="003B0B98">
        <w:rPr>
          <w:rStyle w:val="4"/>
          <w:sz w:val="24"/>
          <w:szCs w:val="24"/>
        </w:rPr>
        <w:t xml:space="preserve"> включает произведения для формирования во</w:t>
      </w:r>
      <w:r w:rsidRPr="003B0B98">
        <w:rPr>
          <w:rStyle w:val="4"/>
          <w:sz w:val="24"/>
          <w:szCs w:val="24"/>
        </w:rPr>
        <w:softHyphen/>
        <w:t>кально-хоровых навыков и умений учащихся в зависимости от уровня певческого развития по годам обучения. Классика, фольклор, современная (зарубежная и отечественная) песня — основа форми</w:t>
      </w:r>
      <w:r w:rsidRPr="003B0B98">
        <w:rPr>
          <w:rStyle w:val="4"/>
          <w:sz w:val="24"/>
          <w:szCs w:val="24"/>
        </w:rPr>
        <w:softHyphen/>
        <w:t>рования вокально-хорового репертуара классного хора.</w:t>
      </w:r>
    </w:p>
    <w:p w14:paraId="0E127B7F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В работе с солистами и при инсценировании песен внимание учителя направляется на чистоту интонации, строя и ансамбля.</w:t>
      </w:r>
    </w:p>
    <w:p w14:paraId="76187E9E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Пение без сопровождения способствует выработке стройности и чистоты интонации, красоты звука, ансамблевого чувства, воспиты</w:t>
      </w:r>
      <w:r w:rsidRPr="003B0B98">
        <w:rPr>
          <w:rStyle w:val="4"/>
          <w:sz w:val="24"/>
          <w:szCs w:val="24"/>
        </w:rPr>
        <w:softHyphen/>
        <w:t>вает привычку к слуховому самоконтролю. Задача творческого раскрытия образа песни является главной и подчиняет себе вокаль</w:t>
      </w:r>
      <w:r w:rsidRPr="003B0B98">
        <w:rPr>
          <w:rStyle w:val="4"/>
          <w:sz w:val="24"/>
          <w:szCs w:val="24"/>
        </w:rPr>
        <w:softHyphen/>
        <w:t>но-технические приемы исполнения. В формировании устойчивого интереса к хоровому пению значительную роль играет «концертное» исполнение песен.</w:t>
      </w:r>
    </w:p>
    <w:p w14:paraId="24BE582E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Обучение учащихся старших классов сопряжено с определенны</w:t>
      </w:r>
      <w:r w:rsidRPr="003B0B98">
        <w:rPr>
          <w:rStyle w:val="4"/>
          <w:sz w:val="24"/>
          <w:szCs w:val="24"/>
        </w:rPr>
        <w:softHyphen/>
        <w:t>ми трудностями мутационного периода, значительно осложняюще</w:t>
      </w:r>
      <w:r w:rsidRPr="003B0B98">
        <w:rPr>
          <w:rStyle w:val="4"/>
          <w:sz w:val="24"/>
          <w:szCs w:val="24"/>
        </w:rPr>
        <w:softHyphen/>
        <w:t>го их участие в хоровом пении. Школьникам не рекомендуется громко петь.</w:t>
      </w:r>
    </w:p>
    <w:p w14:paraId="35499C07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a7"/>
          <w:b/>
          <w:sz w:val="24"/>
          <w:szCs w:val="24"/>
        </w:rPr>
        <w:t>В разделе «Слушание музыки»</w:t>
      </w:r>
      <w:r w:rsidRPr="003B0B98">
        <w:rPr>
          <w:rStyle w:val="4"/>
          <w:sz w:val="24"/>
          <w:szCs w:val="24"/>
        </w:rPr>
        <w:t xml:space="preserve"> важным является создание благо</w:t>
      </w:r>
      <w:r w:rsidRPr="003B0B98">
        <w:rPr>
          <w:rStyle w:val="4"/>
          <w:sz w:val="24"/>
          <w:szCs w:val="24"/>
        </w:rPr>
        <w:softHyphen/>
        <w:t>приятных условий для восприятия музыки: атмосфера концертного зала, доверительное общение со сверстниками и учителем. Опыт слушания учащимися высокохудожественной музыки, накопленный в младших классах, является основой, на которой осуществляется дальнейшее изучение музыкального материала.</w:t>
      </w:r>
    </w:p>
    <w:p w14:paraId="63F37EAD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a7"/>
          <w:b/>
          <w:sz w:val="24"/>
          <w:szCs w:val="24"/>
        </w:rPr>
        <w:t>Раздел</w:t>
      </w:r>
      <w:r w:rsidRPr="003B0B98">
        <w:rPr>
          <w:rStyle w:val="4"/>
          <w:b/>
          <w:i/>
          <w:sz w:val="24"/>
          <w:szCs w:val="24"/>
        </w:rPr>
        <w:t xml:space="preserve"> </w:t>
      </w:r>
      <w:r w:rsidRPr="003B0B98">
        <w:rPr>
          <w:rStyle w:val="a7"/>
          <w:b/>
          <w:sz w:val="24"/>
          <w:szCs w:val="24"/>
        </w:rPr>
        <w:t>«Элементы музыкальной грамоты</w:t>
      </w:r>
      <w:r w:rsidRPr="003B0B98">
        <w:rPr>
          <w:rStyle w:val="4"/>
          <w:b/>
          <w:i/>
          <w:sz w:val="24"/>
          <w:szCs w:val="24"/>
        </w:rPr>
        <w:t>»</w:t>
      </w:r>
      <w:r w:rsidRPr="003B0B98">
        <w:rPr>
          <w:rStyle w:val="4"/>
          <w:sz w:val="24"/>
          <w:szCs w:val="24"/>
        </w:rPr>
        <w:t xml:space="preserve"> содержит основной минимум знаний о музыке и музыкальной деятельности.</w:t>
      </w:r>
    </w:p>
    <w:p w14:paraId="0F4F8D4A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При разучивании хоровых произведений, во время игры на ин</w:t>
      </w:r>
      <w:r w:rsidRPr="003B0B98">
        <w:rPr>
          <w:rStyle w:val="4"/>
          <w:sz w:val="24"/>
          <w:szCs w:val="24"/>
        </w:rPr>
        <w:softHyphen/>
        <w:t>струментах, в процессе слушания музыки учитель в живой и увле</w:t>
      </w:r>
      <w:r w:rsidRPr="003B0B98">
        <w:rPr>
          <w:rStyle w:val="4"/>
          <w:sz w:val="24"/>
          <w:szCs w:val="24"/>
        </w:rPr>
        <w:softHyphen/>
        <w:t>кательной форме рассказывает о связях музыкального искусства с жизнью, об элементарных закономерностях музыки, о жанрах музыкального искусства, способах записи и фиксации музыки, не</w:t>
      </w:r>
      <w:r w:rsidRPr="003B0B98">
        <w:rPr>
          <w:rStyle w:val="4"/>
          <w:sz w:val="24"/>
          <w:szCs w:val="24"/>
        </w:rPr>
        <w:softHyphen/>
        <w:t>преходящем значении народного творчества, используя при этом яркие примеры звучания музыки различных эпох и стилей, особен</w:t>
      </w:r>
      <w:r w:rsidRPr="003B0B98">
        <w:rPr>
          <w:rStyle w:val="4"/>
          <w:sz w:val="24"/>
          <w:szCs w:val="24"/>
        </w:rPr>
        <w:softHyphen/>
        <w:t>ности творчества различных композиторов.</w:t>
      </w:r>
    </w:p>
    <w:p w14:paraId="79EC0C92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В ходе планирования учитель продумывает перспективные и ретроспективные связи уроков музыки в течение одной четверти, учебного года, в младших и старших классах.</w:t>
      </w:r>
    </w:p>
    <w:p w14:paraId="6FAB422F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Наряду с освоением учащимися нового материала важнейшей задачей учителя становится повторение и закрепление ранее изу</w:t>
      </w:r>
      <w:r w:rsidRPr="003B0B98">
        <w:rPr>
          <w:rStyle w:val="4"/>
          <w:sz w:val="24"/>
          <w:szCs w:val="24"/>
        </w:rPr>
        <w:softHyphen/>
        <w:t>ченного. Это поможет ученикам вспомнить полюбившиеся им песни, сохранить их в своем репертуаре, включить в программу своих вы</w:t>
      </w:r>
      <w:r w:rsidRPr="003B0B98">
        <w:rPr>
          <w:rStyle w:val="4"/>
          <w:sz w:val="24"/>
          <w:szCs w:val="24"/>
        </w:rPr>
        <w:softHyphen/>
        <w:t>ступлений на школьных вечерах, праздниках и в дальнейшем воз</w:t>
      </w:r>
      <w:r w:rsidRPr="003B0B98">
        <w:rPr>
          <w:rStyle w:val="4"/>
          <w:sz w:val="24"/>
          <w:szCs w:val="24"/>
        </w:rPr>
        <w:softHyphen/>
        <w:t>вращаться к их исполнению.</w:t>
      </w:r>
    </w:p>
    <w:p w14:paraId="1816FCBD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Уроки музыки проводятся в специально оборудованных помеще</w:t>
      </w:r>
      <w:r w:rsidRPr="003B0B98">
        <w:rPr>
          <w:rStyle w:val="4"/>
          <w:sz w:val="24"/>
          <w:szCs w:val="24"/>
        </w:rPr>
        <w:softHyphen/>
        <w:t>ниях: музыкальных кабинетах, залах.</w:t>
      </w:r>
    </w:p>
    <w:p w14:paraId="44EA9548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Оценка по предмету «Пение и музыка» учитывает индивидуаль</w:t>
      </w:r>
      <w:r w:rsidRPr="003B0B98">
        <w:rPr>
          <w:rStyle w:val="4"/>
          <w:sz w:val="24"/>
          <w:szCs w:val="24"/>
        </w:rPr>
        <w:softHyphen/>
        <w:t xml:space="preserve">ный уровень интеллектуального, психического и музыкального развития школьника, интенсивность формирования его музыкально </w:t>
      </w:r>
      <w:r w:rsidRPr="003B0B98">
        <w:rPr>
          <w:rStyle w:val="4"/>
          <w:sz w:val="24"/>
          <w:szCs w:val="24"/>
        </w:rPr>
        <w:softHyphen/>
        <w:t>слуховых представлений, практических умений и навыков, накоп</w:t>
      </w:r>
      <w:r w:rsidRPr="003B0B98">
        <w:rPr>
          <w:rStyle w:val="4"/>
          <w:sz w:val="24"/>
          <w:szCs w:val="24"/>
        </w:rPr>
        <w:softHyphen/>
        <w:t xml:space="preserve">ление </w:t>
      </w:r>
      <w:r w:rsidRPr="003B0B98">
        <w:rPr>
          <w:rStyle w:val="4"/>
          <w:sz w:val="24"/>
          <w:szCs w:val="24"/>
        </w:rPr>
        <w:lastRenderedPageBreak/>
        <w:t>первичных знаний о музыке. Поводом для отрицательной оценки действий учащегося не могут служить отсутствие ярко вы</w:t>
      </w:r>
      <w:r w:rsidRPr="003B0B98">
        <w:rPr>
          <w:rStyle w:val="4"/>
          <w:sz w:val="24"/>
          <w:szCs w:val="24"/>
        </w:rPr>
        <w:softHyphen/>
        <w:t>раженного интереса к музыкальным занятиям и эмоционального отклика на музыку, бедность речевых характеристик исполняемой или услышанной музыки, нарушение координации между слухом и голосом, слухом и моторно-двигательными проявлениями.</w:t>
      </w:r>
    </w:p>
    <w:p w14:paraId="766DD4F4" w14:textId="77777777" w:rsidR="00C613AD" w:rsidRPr="003B0B98" w:rsidRDefault="00C613AD" w:rsidP="00C613AD">
      <w:pPr>
        <w:pStyle w:val="6"/>
        <w:shd w:val="clear" w:color="auto" w:fill="auto"/>
        <w:spacing w:after="0" w:line="276" w:lineRule="auto"/>
        <w:ind w:left="20" w:right="20" w:firstLine="30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Примерный музыкальный материал дан в виде списка музыкаль</w:t>
      </w:r>
      <w:r w:rsidRPr="003B0B98">
        <w:rPr>
          <w:rStyle w:val="4"/>
          <w:sz w:val="24"/>
          <w:szCs w:val="24"/>
        </w:rPr>
        <w:softHyphen/>
        <w:t>ных произведений для различных видов музыкальной деятельности. Песенный репертуар выделен в самостоятельный раздел и подразу</w:t>
      </w:r>
      <w:r w:rsidRPr="003B0B98">
        <w:rPr>
          <w:rStyle w:val="4"/>
          <w:sz w:val="24"/>
          <w:szCs w:val="24"/>
        </w:rPr>
        <w:softHyphen/>
        <w:t>мевает свободный выбор песен учителем. Пьесы для слушания способны выполнять несколько функций:</w:t>
      </w:r>
    </w:p>
    <w:p w14:paraId="6E8F80C2" w14:textId="77777777" w:rsidR="00C613AD" w:rsidRPr="003B0B98" w:rsidRDefault="00C613AD" w:rsidP="00C613AD">
      <w:pPr>
        <w:pStyle w:val="6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в качестве объекта восприятия и обсуждения;</w:t>
      </w:r>
    </w:p>
    <w:p w14:paraId="124B96E1" w14:textId="77777777" w:rsidR="00C613AD" w:rsidRPr="003B0B98" w:rsidRDefault="00C613AD" w:rsidP="00C613AD">
      <w:pPr>
        <w:pStyle w:val="6"/>
        <w:numPr>
          <w:ilvl w:val="0"/>
          <w:numId w:val="8"/>
        </w:numPr>
        <w:shd w:val="clear" w:color="auto" w:fill="auto"/>
        <w:spacing w:after="0" w:line="276" w:lineRule="auto"/>
        <w:ind w:right="20"/>
        <w:jc w:val="left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в виде вокальных упражнений (наиболее яркие, доступные для пения мелодии);</w:t>
      </w:r>
    </w:p>
    <w:p w14:paraId="78E7E7B6" w14:textId="77777777" w:rsidR="00C613AD" w:rsidRPr="003B0B98" w:rsidRDefault="00C613AD" w:rsidP="00C613AD">
      <w:pPr>
        <w:pStyle w:val="6"/>
        <w:numPr>
          <w:ilvl w:val="0"/>
          <w:numId w:val="8"/>
        </w:numPr>
        <w:shd w:val="clear" w:color="auto" w:fill="auto"/>
        <w:spacing w:after="0" w:line="276" w:lineRule="auto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как материал музыкальных викторин;</w:t>
      </w:r>
    </w:p>
    <w:p w14:paraId="73B1373C" w14:textId="77777777" w:rsidR="00C613AD" w:rsidRPr="003B0B98" w:rsidRDefault="00C613AD" w:rsidP="00C613AD">
      <w:pPr>
        <w:pStyle w:val="6"/>
        <w:numPr>
          <w:ilvl w:val="0"/>
          <w:numId w:val="8"/>
        </w:numPr>
        <w:shd w:val="clear" w:color="auto" w:fill="auto"/>
        <w:spacing w:after="0" w:line="276" w:lineRule="auto"/>
        <w:ind w:right="20"/>
        <w:jc w:val="both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как материал для индивидуальных заданий творческого харак</w:t>
      </w:r>
      <w:r w:rsidRPr="003B0B98">
        <w:rPr>
          <w:rStyle w:val="4"/>
          <w:sz w:val="24"/>
          <w:szCs w:val="24"/>
        </w:rPr>
        <w:softHyphen/>
        <w:t>тера (изготовление рисунков, поделок на тему произведения, написание небольших сочинений, рассказов о музыке);</w:t>
      </w:r>
    </w:p>
    <w:p w14:paraId="70A0FE64" w14:textId="77777777" w:rsidR="00C613AD" w:rsidRPr="003B0B98" w:rsidRDefault="00C613AD" w:rsidP="00C613AD">
      <w:pPr>
        <w:pStyle w:val="6"/>
        <w:numPr>
          <w:ilvl w:val="0"/>
          <w:numId w:val="8"/>
        </w:numPr>
        <w:shd w:val="clear" w:color="auto" w:fill="auto"/>
        <w:spacing w:after="0" w:line="276" w:lineRule="auto"/>
        <w:ind w:right="20"/>
        <w:jc w:val="left"/>
        <w:rPr>
          <w:sz w:val="24"/>
          <w:szCs w:val="24"/>
        </w:rPr>
      </w:pPr>
      <w:r w:rsidRPr="003B0B98">
        <w:rPr>
          <w:rStyle w:val="4"/>
          <w:sz w:val="24"/>
          <w:szCs w:val="24"/>
        </w:rPr>
        <w:t>в виде музыкального сопровождения танцевально-ритмической деятельности, инсценировок сказок, ролевых игр и т. д.</w:t>
      </w:r>
    </w:p>
    <w:p w14:paraId="6B4C3D6F" w14:textId="77777777" w:rsidR="00C613AD" w:rsidRPr="003B0B98" w:rsidRDefault="00C613AD" w:rsidP="00C613AD">
      <w:pPr>
        <w:pStyle w:val="6"/>
        <w:shd w:val="clear" w:color="auto" w:fill="auto"/>
        <w:spacing w:after="312" w:line="276" w:lineRule="auto"/>
        <w:ind w:left="20" w:right="20" w:firstLine="300"/>
        <w:jc w:val="both"/>
        <w:rPr>
          <w:rStyle w:val="4"/>
          <w:sz w:val="24"/>
          <w:szCs w:val="24"/>
        </w:rPr>
      </w:pPr>
      <w:r w:rsidRPr="003B0B98">
        <w:rPr>
          <w:rStyle w:val="4"/>
          <w:sz w:val="24"/>
          <w:szCs w:val="24"/>
        </w:rPr>
        <w:t>В каждом году обучения представлен объем необходимых для усвоения учащимися музыкальных знаний, требования, предъяв</w:t>
      </w:r>
      <w:r w:rsidRPr="003B0B98">
        <w:rPr>
          <w:rStyle w:val="4"/>
          <w:sz w:val="24"/>
          <w:szCs w:val="24"/>
        </w:rPr>
        <w:softHyphen/>
        <w:t>ляемые к музыкально-исполнительским умениям и навыкам, раз</w:t>
      </w:r>
      <w:r w:rsidRPr="003B0B98">
        <w:rPr>
          <w:rStyle w:val="4"/>
          <w:sz w:val="24"/>
          <w:szCs w:val="24"/>
        </w:rPr>
        <w:softHyphen/>
        <w:t>витию творческих способностей.</w:t>
      </w:r>
    </w:p>
    <w:p w14:paraId="66DDB5F2" w14:textId="77777777" w:rsidR="00C613AD" w:rsidRPr="003B0B98" w:rsidRDefault="00C613AD" w:rsidP="00C613AD">
      <w:pPr>
        <w:pStyle w:val="6"/>
        <w:shd w:val="clear" w:color="auto" w:fill="auto"/>
        <w:spacing w:after="312" w:line="276" w:lineRule="auto"/>
        <w:ind w:left="360" w:right="20" w:firstLine="0"/>
        <w:jc w:val="both"/>
        <w:rPr>
          <w:color w:val="000000"/>
          <w:sz w:val="24"/>
          <w:szCs w:val="24"/>
          <w:shd w:val="clear" w:color="auto" w:fill="FFFFFF"/>
          <w:lang w:eastAsia="ru-RU" w:bidi="ru-RU"/>
        </w:rPr>
      </w:pPr>
      <w:r w:rsidRPr="003B0B98">
        <w:rPr>
          <w:rFonts w:eastAsiaTheme="minorHAnsi"/>
          <w:b/>
          <w:sz w:val="24"/>
          <w:szCs w:val="24"/>
          <w:u w:val="single"/>
        </w:rPr>
        <w:t>Место предмета в учебном плане</w:t>
      </w:r>
    </w:p>
    <w:p w14:paraId="6299F109" w14:textId="77777777" w:rsidR="00C613AD" w:rsidRPr="003B0B98" w:rsidRDefault="00C613AD" w:rsidP="00C613AD">
      <w:pPr>
        <w:pStyle w:val="a3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B98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3B0B98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В </w:t>
      </w:r>
      <w:r w:rsidRPr="003B0B98">
        <w:rPr>
          <w:rFonts w:ascii="Times New Roman" w:hAnsi="Times New Roman" w:cs="Times New Roman"/>
          <w:sz w:val="24"/>
          <w:szCs w:val="24"/>
        </w:rPr>
        <w:t xml:space="preserve">Учебном плане на изучение данного курса </w:t>
      </w:r>
      <w:r w:rsidRPr="003B0B98">
        <w:rPr>
          <w:rFonts w:ascii="Times New Roman" w:eastAsiaTheme="minorHAnsi" w:hAnsi="Times New Roman" w:cs="Times New Roman"/>
          <w:sz w:val="24"/>
          <w:szCs w:val="24"/>
          <w:lang w:eastAsia="en-US"/>
        </w:rPr>
        <w:t>отводится:</w:t>
      </w:r>
    </w:p>
    <w:p w14:paraId="46C0C43B" w14:textId="77777777" w:rsidR="00C613AD" w:rsidRPr="003B0B98" w:rsidRDefault="003B0B98" w:rsidP="00C613AD">
      <w:pPr>
        <w:pStyle w:val="a3"/>
        <w:spacing w:line="276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6 класс – 34 часа</w:t>
      </w:r>
      <w:r w:rsidR="00C613AD" w:rsidRPr="003B0B98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в год,  при недельной нагрузке – 1 час;</w:t>
      </w:r>
    </w:p>
    <w:p w14:paraId="6C34DCBA" w14:textId="77777777" w:rsidR="00C613AD" w:rsidRPr="003B0B98" w:rsidRDefault="00C613AD" w:rsidP="00C613AD">
      <w:pPr>
        <w:pStyle w:val="a3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B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</w:p>
    <w:p w14:paraId="4304CED8" w14:textId="77777777" w:rsidR="00C613AD" w:rsidRPr="003B0B98" w:rsidRDefault="00C613AD" w:rsidP="00C613AD">
      <w:pPr>
        <w:pStyle w:val="a3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B98">
        <w:rPr>
          <w:rFonts w:ascii="Times New Roman" w:eastAsiaTheme="minorHAnsi" w:hAnsi="Times New Roman" w:cs="Times New Roman"/>
          <w:sz w:val="24"/>
          <w:szCs w:val="24"/>
          <w:lang w:eastAsia="en-US"/>
        </w:rPr>
        <w:t>Настоящая программа р</w:t>
      </w:r>
      <w:r w:rsidR="003B0B98">
        <w:rPr>
          <w:rFonts w:ascii="Times New Roman" w:eastAsiaTheme="minorHAnsi" w:hAnsi="Times New Roman" w:cs="Times New Roman"/>
          <w:sz w:val="24"/>
          <w:szCs w:val="24"/>
          <w:lang w:eastAsia="en-US"/>
        </w:rPr>
        <w:t>ассчитана на учащихся 6 классов</w:t>
      </w:r>
      <w:r w:rsidRPr="003B0B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Занятия по данной рабочей программе проводятся в форме урока (40 мин).  </w:t>
      </w:r>
    </w:p>
    <w:p w14:paraId="2A80174D" w14:textId="77777777" w:rsidR="00C613AD" w:rsidRPr="003B0B98" w:rsidRDefault="00C613AD" w:rsidP="00C613AD">
      <w:pPr>
        <w:pStyle w:val="a3"/>
        <w:spacing w:line="276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B9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Возможно увеличение или уменьшение количества часов, в зависимости от изменения   календарного учебного графика, сроков каникул, выпадения уроков на праздничные дни. На каждый изучаемый раздел отведено определенное количество часов, указанное в тематическом плане, которое может меняться (увеличиваться, уменьшаться) на незначительное количество часов. </w:t>
      </w:r>
    </w:p>
    <w:p w14:paraId="0F0AAEDB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27E2BEC8" w14:textId="77777777" w:rsidR="00C613AD" w:rsidRPr="003B0B98" w:rsidRDefault="00C613AD" w:rsidP="003B0B98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40BDD37A" w14:textId="77777777" w:rsidR="00C613AD" w:rsidRPr="003B0B98" w:rsidRDefault="00C613AD" w:rsidP="00961946">
      <w:pP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4D66BA79" w14:textId="77777777" w:rsidR="00C613AD" w:rsidRPr="003B0B98" w:rsidRDefault="00C613AD" w:rsidP="00C613AD">
      <w:pPr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Содержание учебного предмета.</w:t>
      </w:r>
    </w:p>
    <w:p w14:paraId="790C94E9" w14:textId="77777777" w:rsidR="00C613AD" w:rsidRPr="003B0B98" w:rsidRDefault="00C613AD" w:rsidP="00C613AD">
      <w:pPr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72B9B07E" w14:textId="77777777" w:rsidR="00C613AD" w:rsidRPr="003B0B98" w:rsidRDefault="00C613AD" w:rsidP="00C613A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6 класс </w:t>
      </w:r>
    </w:p>
    <w:p w14:paraId="58B4C9BC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Пение</w:t>
      </w:r>
    </w:p>
    <w:p w14:paraId="2AAC03CB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 xml:space="preserve">1) Формирование легкого, певучего звучания голосов учащихся. Отработка четкого, ясного произношения текстов песен. Контроль за тем, чтобы широкие скачки в мелодии не нарушали вокальную мелодическую линию и ровность </w:t>
      </w:r>
      <w:proofErr w:type="spellStart"/>
      <w:r w:rsidRPr="003B0B98">
        <w:rPr>
          <w:rFonts w:ascii="Times New Roman" w:hAnsi="Times New Roman" w:cs="Times New Roman"/>
          <w:color w:val="000000"/>
          <w:sz w:val="24"/>
          <w:szCs w:val="24"/>
        </w:rPr>
        <w:t>звуковедения</w:t>
      </w:r>
      <w:proofErr w:type="spellEnd"/>
      <w:r w:rsidRPr="003B0B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1A5C10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 xml:space="preserve">2) Углубление навыков </w:t>
      </w:r>
      <w:proofErr w:type="spellStart"/>
      <w:r w:rsidRPr="003B0B98">
        <w:rPr>
          <w:rFonts w:ascii="Times New Roman" w:hAnsi="Times New Roman" w:cs="Times New Roman"/>
          <w:color w:val="000000"/>
          <w:sz w:val="24"/>
          <w:szCs w:val="24"/>
        </w:rPr>
        <w:t>кантиленного</w:t>
      </w:r>
      <w:proofErr w:type="spellEnd"/>
      <w:r w:rsidRPr="003B0B98">
        <w:rPr>
          <w:rFonts w:ascii="Times New Roman" w:hAnsi="Times New Roman" w:cs="Times New Roman"/>
          <w:color w:val="000000"/>
          <w:sz w:val="24"/>
          <w:szCs w:val="24"/>
        </w:rPr>
        <w:t xml:space="preserve"> пения: ровность, напевность звучания; протяженное и округлое пение гласных, спокойное, но вместе с тем, относительно быстрое произнесение согласных; длительность фраз, исполняемых на одном дыхании.</w:t>
      </w:r>
    </w:p>
    <w:p w14:paraId="224A9912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3) В произведениях маршеобразного характера наряду с требованиями четкости, решительности, добиваться напевности и мягкости звучания.</w:t>
      </w:r>
    </w:p>
    <w:p w14:paraId="22DF176A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4) В случаях дикционной трудности необходимо проведение специальной работы, включающей анализ слов и использование выразительного чтения текста в ритме музыки.</w:t>
      </w:r>
    </w:p>
    <w:p w14:paraId="6392091C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5) Развитие умения выразительного пения, передавая разнообразный характер содержания (бодрый, веселый, ласковый, напевный и др.).</w:t>
      </w:r>
    </w:p>
    <w:p w14:paraId="74745B93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6) Повторение песен, изученных в 5-м классе.</w:t>
      </w:r>
    </w:p>
    <w:p w14:paraId="2EE9FF87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FCB1E3" w14:textId="77777777" w:rsidR="003B0B98" w:rsidRDefault="003B0B98" w:rsidP="00C613A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641351F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Слушание музыки</w:t>
      </w:r>
    </w:p>
    <w:p w14:paraId="7E9FB010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1) Музыка и изобразительное искусство. Картины природы в музыке и в живописи. Способность музыки изображать слышимую реальность и пространственные соотношения. Программная музыка, имеющая в основе изобразительное искусство.</w:t>
      </w:r>
    </w:p>
    <w:p w14:paraId="4F3252CB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lastRenderedPageBreak/>
        <w:t>2) Музыка, театр, киноискусство и анимация. Музыка, как эмоциональный подтекст происходящего на сцене и на экране, ее самостоятельное значение. Роль музыки в раскрытии содержания спектакля, фильма, в изображении образов героев, в характеристике явлений и событий.</w:t>
      </w:r>
    </w:p>
    <w:p w14:paraId="589F0EAF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3)Сопоставление характера настроения прослушанных произведений. Выводы учащихся о музыкальных образах этих произведений.</w:t>
      </w:r>
    </w:p>
    <w:p w14:paraId="690340B7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4) Особенности творчества композиторов: В. Моцарт, Л. Бетховен, Э. Григ.</w:t>
      </w:r>
    </w:p>
    <w:p w14:paraId="3CD690F6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5) Развитие умения саморегуляции различных эмоциональных расстройств с помощью специально подобранного музыкального материала.</w:t>
      </w:r>
    </w:p>
    <w:p w14:paraId="0E83F71A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6) Формирование представлений о составе и звучании симфонического оркестра. Знакомство с инструментами симфонического оркестра: духовыми деревянными (гобой, кларнет, фагот), духовыми медными (туба, тромбон, валторна), ударными (литавры, треугольник, тарелки, бубен, ксилофон, кастаньеты), струнными инструментами.</w:t>
      </w:r>
    </w:p>
    <w:p w14:paraId="77AB49BA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7) Повторное прослушивание произведений из программы 5-го класса.</w:t>
      </w:r>
    </w:p>
    <w:p w14:paraId="01386800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8) Проведение музыкальных викторин «Угадай мелодию».</w:t>
      </w:r>
    </w:p>
    <w:p w14:paraId="6BFA6C30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156361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Музыкальная грамота</w:t>
      </w:r>
    </w:p>
    <w:p w14:paraId="2C923B82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1) Формирование представлений о средствах музыкальной выразительности, используемых композитором: лад (мажор, минор); динамические оттенки (громко, тихо, умеренно громко, умеренно тихо, усиливая, затихая); регистр (высокий, средний, низкий).</w:t>
      </w:r>
    </w:p>
    <w:p w14:paraId="0101B7B5" w14:textId="77777777" w:rsidR="00C613AD" w:rsidRPr="003B0B98" w:rsidRDefault="00C613AD" w:rsidP="003B0B9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color w:val="000000"/>
          <w:sz w:val="24"/>
          <w:szCs w:val="24"/>
        </w:rPr>
        <w:t>2) Элементарные сведения о музыкальных профессиях, специальностях: композитор, дирижер, музыкант, пианист, скрипач, гитарист, трубач, солист, артист, певец и т. д.</w:t>
      </w:r>
    </w:p>
    <w:p w14:paraId="39F152B0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Музыкальный материал для пения:</w:t>
      </w:r>
    </w:p>
    <w:p w14:paraId="79FE0769" w14:textId="77777777" w:rsidR="00C613AD" w:rsidRPr="003B0B98" w:rsidRDefault="00C613AD" w:rsidP="00C613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четверть:</w:t>
      </w:r>
    </w:p>
    <w:p w14:paraId="216F3032" w14:textId="77777777" w:rsidR="00C613AD" w:rsidRPr="003B0B98" w:rsidRDefault="00C613AD" w:rsidP="00C613AD">
      <w:pPr>
        <w:pStyle w:val="a4"/>
        <w:numPr>
          <w:ilvl w:val="0"/>
          <w:numId w:val="4"/>
        </w:numPr>
        <w:rPr>
          <w:sz w:val="24"/>
          <w:szCs w:val="24"/>
        </w:rPr>
      </w:pPr>
      <w:r w:rsidRPr="003B0B98">
        <w:rPr>
          <w:sz w:val="24"/>
          <w:szCs w:val="24"/>
        </w:rPr>
        <w:t xml:space="preserve">«Наташка-первоклашка» — муз. Ю. </w:t>
      </w:r>
      <w:proofErr w:type="spellStart"/>
      <w:r w:rsidRPr="003B0B98">
        <w:rPr>
          <w:sz w:val="24"/>
          <w:szCs w:val="24"/>
        </w:rPr>
        <w:t>Чичкова</w:t>
      </w:r>
      <w:proofErr w:type="spellEnd"/>
      <w:r w:rsidRPr="003B0B98">
        <w:rPr>
          <w:sz w:val="24"/>
          <w:szCs w:val="24"/>
        </w:rPr>
        <w:t xml:space="preserve">, сл. К. </w:t>
      </w:r>
      <w:proofErr w:type="spellStart"/>
      <w:r w:rsidRPr="003B0B98">
        <w:rPr>
          <w:sz w:val="24"/>
          <w:szCs w:val="24"/>
        </w:rPr>
        <w:t>Ибряева</w:t>
      </w:r>
      <w:proofErr w:type="spellEnd"/>
      <w:r w:rsidRPr="003B0B98">
        <w:rPr>
          <w:sz w:val="24"/>
          <w:szCs w:val="24"/>
        </w:rPr>
        <w:t>.</w:t>
      </w:r>
    </w:p>
    <w:p w14:paraId="4198BB1E" w14:textId="77777777" w:rsidR="00C613AD" w:rsidRPr="003B0B98" w:rsidRDefault="00C613AD" w:rsidP="00C613AD">
      <w:pPr>
        <w:pStyle w:val="a4"/>
        <w:numPr>
          <w:ilvl w:val="0"/>
          <w:numId w:val="4"/>
        </w:numPr>
        <w:rPr>
          <w:sz w:val="24"/>
          <w:szCs w:val="24"/>
        </w:rPr>
      </w:pPr>
      <w:r w:rsidRPr="003B0B98">
        <w:rPr>
          <w:sz w:val="24"/>
          <w:szCs w:val="24"/>
        </w:rPr>
        <w:lastRenderedPageBreak/>
        <w:t>«В Подмосковье водятся лещи». Из мультфильма «Старуха Шапокляк» — муз. В. Шаинского, сл. Э. Успенского.</w:t>
      </w:r>
    </w:p>
    <w:p w14:paraId="1B4F3648" w14:textId="77777777" w:rsidR="00C613AD" w:rsidRPr="003B0B98" w:rsidRDefault="00C613AD" w:rsidP="00C613AD">
      <w:pPr>
        <w:pStyle w:val="a4"/>
        <w:numPr>
          <w:ilvl w:val="0"/>
          <w:numId w:val="4"/>
        </w:numPr>
        <w:rPr>
          <w:sz w:val="24"/>
          <w:szCs w:val="24"/>
        </w:rPr>
      </w:pPr>
      <w:r w:rsidRPr="003B0B98">
        <w:rPr>
          <w:sz w:val="24"/>
          <w:szCs w:val="24"/>
        </w:rPr>
        <w:t>-«Веселый марш монтажников». Из кинофильма «Высота» — муз. Р. Щедрина, сл. В. Котова.</w:t>
      </w:r>
    </w:p>
    <w:p w14:paraId="48E22D77" w14:textId="77777777" w:rsidR="00C613AD" w:rsidRPr="003B0B98" w:rsidRDefault="00C613AD" w:rsidP="00C613AD">
      <w:pPr>
        <w:pStyle w:val="a4"/>
        <w:numPr>
          <w:ilvl w:val="0"/>
          <w:numId w:val="4"/>
        </w:numPr>
        <w:rPr>
          <w:sz w:val="24"/>
          <w:szCs w:val="24"/>
        </w:rPr>
      </w:pPr>
      <w:r w:rsidRPr="003B0B98">
        <w:rPr>
          <w:sz w:val="24"/>
          <w:szCs w:val="24"/>
        </w:rPr>
        <w:t>«Ужасно интересно, всё то, что неизвестно». Из мультфильма «Тридцать восемь попугаев», муз. В. Шаинского, сл. Г. Остера.</w:t>
      </w:r>
    </w:p>
    <w:p w14:paraId="27F708BF" w14:textId="77777777" w:rsidR="00C613AD" w:rsidRPr="003B0B98" w:rsidRDefault="00C613AD" w:rsidP="00C613AD">
      <w:pPr>
        <w:pStyle w:val="a4"/>
        <w:numPr>
          <w:ilvl w:val="0"/>
          <w:numId w:val="4"/>
        </w:numPr>
        <w:rPr>
          <w:sz w:val="24"/>
          <w:szCs w:val="24"/>
        </w:rPr>
      </w:pPr>
      <w:r w:rsidRPr="003B0B98">
        <w:rPr>
          <w:sz w:val="24"/>
          <w:szCs w:val="24"/>
        </w:rPr>
        <w:t>«Лесной олень». Из кинофильма «Ох, уж эта Настя» — муз. Е. Крылатова, сл. Ю. Энтина.</w:t>
      </w:r>
    </w:p>
    <w:p w14:paraId="4B174B0C" w14:textId="77777777" w:rsidR="00C613AD" w:rsidRPr="003B0B98" w:rsidRDefault="00C613AD" w:rsidP="00C613AD">
      <w:pPr>
        <w:pStyle w:val="a4"/>
        <w:numPr>
          <w:ilvl w:val="0"/>
          <w:numId w:val="4"/>
        </w:numPr>
        <w:rPr>
          <w:sz w:val="24"/>
          <w:szCs w:val="24"/>
        </w:rPr>
      </w:pPr>
      <w:r w:rsidRPr="003B0B98">
        <w:rPr>
          <w:sz w:val="24"/>
          <w:szCs w:val="24"/>
        </w:rPr>
        <w:t>«</w:t>
      </w:r>
      <w:proofErr w:type="spellStart"/>
      <w:r w:rsidRPr="003B0B98">
        <w:rPr>
          <w:sz w:val="24"/>
          <w:szCs w:val="24"/>
        </w:rPr>
        <w:t>Волшебная.сказка</w:t>
      </w:r>
      <w:proofErr w:type="spellEnd"/>
      <w:r w:rsidRPr="003B0B98">
        <w:rPr>
          <w:sz w:val="24"/>
          <w:szCs w:val="24"/>
        </w:rPr>
        <w:t xml:space="preserve">» — муз. А. Морозова, сл. Ю. </w:t>
      </w:r>
      <w:proofErr w:type="spellStart"/>
      <w:r w:rsidRPr="003B0B98">
        <w:rPr>
          <w:sz w:val="24"/>
          <w:szCs w:val="24"/>
        </w:rPr>
        <w:t>Паркаева</w:t>
      </w:r>
      <w:proofErr w:type="spellEnd"/>
      <w:r w:rsidRPr="003B0B98">
        <w:rPr>
          <w:sz w:val="24"/>
          <w:szCs w:val="24"/>
        </w:rPr>
        <w:t>.</w:t>
      </w:r>
    </w:p>
    <w:p w14:paraId="57A6E606" w14:textId="77777777" w:rsidR="00C613AD" w:rsidRPr="003B0B98" w:rsidRDefault="00C613AD" w:rsidP="00C613AD">
      <w:pPr>
        <w:rPr>
          <w:rFonts w:ascii="Times New Roman" w:hAnsi="Times New Roman" w:cs="Times New Roman"/>
          <w:sz w:val="24"/>
          <w:szCs w:val="24"/>
        </w:rPr>
      </w:pPr>
    </w:p>
    <w:p w14:paraId="38D345C7" w14:textId="77777777" w:rsidR="00C613AD" w:rsidRPr="003B0B98" w:rsidRDefault="00C613AD" w:rsidP="00C613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четверть:</w:t>
      </w:r>
    </w:p>
    <w:p w14:paraId="1C28B5B7" w14:textId="77777777" w:rsidR="00C613AD" w:rsidRPr="003B0B98" w:rsidRDefault="00C613AD" w:rsidP="00C613AD">
      <w:pPr>
        <w:pStyle w:val="a4"/>
        <w:numPr>
          <w:ilvl w:val="0"/>
          <w:numId w:val="5"/>
        </w:numPr>
        <w:rPr>
          <w:sz w:val="24"/>
          <w:szCs w:val="24"/>
        </w:rPr>
      </w:pPr>
      <w:r w:rsidRPr="003B0B98">
        <w:rPr>
          <w:sz w:val="24"/>
          <w:szCs w:val="24"/>
        </w:rPr>
        <w:t>«Кабы не было зимы». Из мультфильма «Зима в Простокваши-но» — муз. Е. Крылатова, сл. Ю. Энтина.</w:t>
      </w:r>
    </w:p>
    <w:p w14:paraId="60CFFFD3" w14:textId="77777777" w:rsidR="00C613AD" w:rsidRPr="003B0B98" w:rsidRDefault="00C613AD" w:rsidP="00C613AD">
      <w:pPr>
        <w:pStyle w:val="a4"/>
        <w:numPr>
          <w:ilvl w:val="0"/>
          <w:numId w:val="5"/>
        </w:numPr>
        <w:rPr>
          <w:sz w:val="24"/>
          <w:szCs w:val="24"/>
        </w:rPr>
      </w:pPr>
      <w:r w:rsidRPr="003B0B98">
        <w:rPr>
          <w:sz w:val="24"/>
          <w:szCs w:val="24"/>
        </w:rPr>
        <w:t>«Три белых коня». Из телефильма «Чародеи» — муз. Е. Крылатова, сл. Л. Дербенева.</w:t>
      </w:r>
    </w:p>
    <w:p w14:paraId="26963365" w14:textId="77777777" w:rsidR="00C613AD" w:rsidRPr="003B0B98" w:rsidRDefault="00C613AD" w:rsidP="00C613AD">
      <w:pPr>
        <w:pStyle w:val="a4"/>
        <w:numPr>
          <w:ilvl w:val="0"/>
          <w:numId w:val="5"/>
        </w:numPr>
        <w:rPr>
          <w:sz w:val="24"/>
          <w:szCs w:val="24"/>
        </w:rPr>
      </w:pPr>
      <w:r w:rsidRPr="003B0B98">
        <w:rPr>
          <w:sz w:val="24"/>
          <w:szCs w:val="24"/>
        </w:rPr>
        <w:t>«Облака из пластилина» — муз. М. Протасова, сл. Н. Соловьевой.</w:t>
      </w:r>
    </w:p>
    <w:p w14:paraId="6B3E7930" w14:textId="77777777" w:rsidR="00C613AD" w:rsidRPr="003B0B98" w:rsidRDefault="00C613AD" w:rsidP="00C613AD">
      <w:pPr>
        <w:pStyle w:val="a4"/>
        <w:numPr>
          <w:ilvl w:val="0"/>
          <w:numId w:val="5"/>
        </w:numPr>
        <w:rPr>
          <w:sz w:val="24"/>
          <w:szCs w:val="24"/>
        </w:rPr>
      </w:pPr>
      <w:r w:rsidRPr="003B0B98">
        <w:rPr>
          <w:sz w:val="24"/>
          <w:szCs w:val="24"/>
        </w:rPr>
        <w:t xml:space="preserve">«Песенка Странного зверя». Из мультфильма «Странный зверь» — муз. В. </w:t>
      </w:r>
      <w:proofErr w:type="spellStart"/>
      <w:r w:rsidRPr="003B0B98">
        <w:rPr>
          <w:sz w:val="24"/>
          <w:szCs w:val="24"/>
        </w:rPr>
        <w:t>Казенина</w:t>
      </w:r>
      <w:proofErr w:type="spellEnd"/>
      <w:r w:rsidRPr="003B0B98">
        <w:rPr>
          <w:sz w:val="24"/>
          <w:szCs w:val="24"/>
        </w:rPr>
        <w:t xml:space="preserve">, сл. Р. </w:t>
      </w:r>
      <w:proofErr w:type="spellStart"/>
      <w:r w:rsidRPr="003B0B98">
        <w:rPr>
          <w:sz w:val="24"/>
          <w:szCs w:val="24"/>
        </w:rPr>
        <w:t>Лаубе</w:t>
      </w:r>
      <w:proofErr w:type="spellEnd"/>
      <w:r w:rsidRPr="003B0B98">
        <w:rPr>
          <w:sz w:val="24"/>
          <w:szCs w:val="24"/>
        </w:rPr>
        <w:t>.</w:t>
      </w:r>
    </w:p>
    <w:p w14:paraId="56BC1BED" w14:textId="77777777" w:rsidR="00C613AD" w:rsidRPr="003B0B98" w:rsidRDefault="00C613AD" w:rsidP="00C613AD">
      <w:pPr>
        <w:pStyle w:val="a4"/>
        <w:numPr>
          <w:ilvl w:val="0"/>
          <w:numId w:val="5"/>
        </w:numPr>
        <w:rPr>
          <w:sz w:val="24"/>
          <w:szCs w:val="24"/>
        </w:rPr>
      </w:pPr>
      <w:r w:rsidRPr="003B0B98">
        <w:rPr>
          <w:sz w:val="24"/>
          <w:szCs w:val="24"/>
        </w:rPr>
        <w:t xml:space="preserve">«Мы желаем счастья вам» — муз. С. Намина, сл. И. </w:t>
      </w:r>
      <w:proofErr w:type="spellStart"/>
      <w:r w:rsidRPr="003B0B98">
        <w:rPr>
          <w:sz w:val="24"/>
          <w:szCs w:val="24"/>
        </w:rPr>
        <w:t>Шаферана</w:t>
      </w:r>
      <w:proofErr w:type="spellEnd"/>
      <w:r w:rsidRPr="003B0B98">
        <w:rPr>
          <w:sz w:val="24"/>
          <w:szCs w:val="24"/>
        </w:rPr>
        <w:t>.</w:t>
      </w:r>
    </w:p>
    <w:p w14:paraId="098825BF" w14:textId="77777777" w:rsidR="00C613AD" w:rsidRPr="003B0B98" w:rsidRDefault="00C613AD" w:rsidP="00C613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четверть:</w:t>
      </w:r>
    </w:p>
    <w:p w14:paraId="471CD146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«Воспоминание о полковом оркестре» — муз. Ю. Гуляева, сл. Р. Рождественского.</w:t>
      </w:r>
    </w:p>
    <w:p w14:paraId="37954FCF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 xml:space="preserve">«Ты у меня одна» — </w:t>
      </w:r>
      <w:proofErr w:type="spellStart"/>
      <w:r w:rsidRPr="003B0B98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Pr="003B0B98">
        <w:rPr>
          <w:rFonts w:ascii="Times New Roman" w:hAnsi="Times New Roman" w:cs="Times New Roman"/>
          <w:sz w:val="24"/>
          <w:szCs w:val="24"/>
        </w:rPr>
        <w:t>.и</w:t>
      </w:r>
      <w:proofErr w:type="spellEnd"/>
      <w:proofErr w:type="gramEnd"/>
      <w:r w:rsidRPr="003B0B98">
        <w:rPr>
          <w:rFonts w:ascii="Times New Roman" w:hAnsi="Times New Roman" w:cs="Times New Roman"/>
          <w:sz w:val="24"/>
          <w:szCs w:val="24"/>
        </w:rPr>
        <w:t xml:space="preserve"> сл. Ю. Визбора.</w:t>
      </w:r>
    </w:p>
    <w:p w14:paraId="762388D2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«Погоня». Из кинофильма «Новые приключения неуловимых» — муз. Я. Френкеля, сл. Р. Рождественского.</w:t>
      </w:r>
    </w:p>
    <w:p w14:paraId="4C44CB36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«Варяг» — русская народная песня.</w:t>
      </w:r>
    </w:p>
    <w:p w14:paraId="0634B841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«Песенка про папу» — муз. В. Шаинского, сл. М. Танича.</w:t>
      </w:r>
    </w:p>
    <w:p w14:paraId="2F8D3CBA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«Мерси боку!» Из телефильма «Д'Артаньян и три мушкетера» — муз. М. Дунаевского, сл. Ю. Ряшенцева.</w:t>
      </w:r>
    </w:p>
    <w:p w14:paraId="585F7E5D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 xml:space="preserve">«Три танкиста». Из кинофильма «Трактористы» — муз. Дм. </w:t>
      </w:r>
      <w:proofErr w:type="spellStart"/>
      <w:r w:rsidRPr="003B0B98">
        <w:rPr>
          <w:rFonts w:ascii="Times New Roman" w:hAnsi="Times New Roman" w:cs="Times New Roman"/>
          <w:sz w:val="24"/>
          <w:szCs w:val="24"/>
        </w:rPr>
        <w:t>Покрасса</w:t>
      </w:r>
      <w:proofErr w:type="spellEnd"/>
      <w:r w:rsidRPr="003B0B98">
        <w:rPr>
          <w:rFonts w:ascii="Times New Roman" w:hAnsi="Times New Roman" w:cs="Times New Roman"/>
          <w:sz w:val="24"/>
          <w:szCs w:val="24"/>
        </w:rPr>
        <w:t>, сл. Б. Ласкина.</w:t>
      </w:r>
    </w:p>
    <w:p w14:paraId="627FAAF9" w14:textId="77777777" w:rsidR="00C613AD" w:rsidRPr="003B0B98" w:rsidRDefault="00C613AD" w:rsidP="00C613AD">
      <w:pPr>
        <w:pStyle w:val="a3"/>
        <w:ind w:left="3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3B0B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четверть:</w:t>
      </w:r>
    </w:p>
    <w:p w14:paraId="56CEEF98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«Дождь пойдет по улице...» Из мультфильма «Речка, которая течет на юг» — муз. В. Шаинского, сл. С. Козлова.</w:t>
      </w:r>
    </w:p>
    <w:p w14:paraId="5BCA6B97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«Крылатые качели». Из телефильма «Приключения Электроника» — муз. Е. Крылатова, сл. Ю. Энтина.</w:t>
      </w:r>
    </w:p>
    <w:p w14:paraId="7F8E63BB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 xml:space="preserve">«Наша школьная страна» — муз. Ю. </w:t>
      </w:r>
      <w:proofErr w:type="spellStart"/>
      <w:r w:rsidRPr="003B0B98">
        <w:rPr>
          <w:rFonts w:ascii="Times New Roman" w:hAnsi="Times New Roman" w:cs="Times New Roman"/>
          <w:sz w:val="24"/>
          <w:szCs w:val="24"/>
        </w:rPr>
        <w:t>Чичкова</w:t>
      </w:r>
      <w:proofErr w:type="spellEnd"/>
      <w:r w:rsidRPr="003B0B98">
        <w:rPr>
          <w:rFonts w:ascii="Times New Roman" w:hAnsi="Times New Roman" w:cs="Times New Roman"/>
          <w:sz w:val="24"/>
          <w:szCs w:val="24"/>
        </w:rPr>
        <w:t xml:space="preserve">, сл. К. </w:t>
      </w:r>
      <w:proofErr w:type="spellStart"/>
      <w:r w:rsidRPr="003B0B98">
        <w:rPr>
          <w:rFonts w:ascii="Times New Roman" w:hAnsi="Times New Roman" w:cs="Times New Roman"/>
          <w:sz w:val="24"/>
          <w:szCs w:val="24"/>
        </w:rPr>
        <w:t>Ибряева</w:t>
      </w:r>
      <w:proofErr w:type="spellEnd"/>
      <w:r w:rsidRPr="003B0B98">
        <w:rPr>
          <w:rFonts w:ascii="Times New Roman" w:hAnsi="Times New Roman" w:cs="Times New Roman"/>
          <w:sz w:val="24"/>
          <w:szCs w:val="24"/>
        </w:rPr>
        <w:t>.</w:t>
      </w:r>
    </w:p>
    <w:p w14:paraId="14950202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«Песенка для тебя». Из телефильма «Про Красную шапочку» — муз. А. Рыбникова, сл. Ю. Михайлова.</w:t>
      </w:r>
    </w:p>
    <w:p w14:paraId="337AD0FB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«Священная война» — муз. А. Александрова, сл. В. Лебедева-Кумача.</w:t>
      </w:r>
    </w:p>
    <w:p w14:paraId="09B00740" w14:textId="77777777" w:rsidR="00C613AD" w:rsidRPr="003B0B98" w:rsidRDefault="00C613AD" w:rsidP="00C613AD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 xml:space="preserve">«Не дразните собак» — муз. Е. Птичкина, сл. М. </w:t>
      </w:r>
      <w:proofErr w:type="spellStart"/>
      <w:r w:rsidRPr="003B0B98">
        <w:rPr>
          <w:rFonts w:ascii="Times New Roman" w:hAnsi="Times New Roman" w:cs="Times New Roman"/>
          <w:sz w:val="24"/>
          <w:szCs w:val="24"/>
        </w:rPr>
        <w:t>Пляцковского</w:t>
      </w:r>
      <w:proofErr w:type="spellEnd"/>
      <w:r w:rsidRPr="003B0B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12E277" w14:textId="77777777" w:rsidR="00C613AD" w:rsidRDefault="00C613AD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86BC43" w14:textId="77777777" w:rsidR="003B0B98" w:rsidRPr="003B0B98" w:rsidRDefault="003B0B98" w:rsidP="00C613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7F0FF54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B0B98">
        <w:rPr>
          <w:rFonts w:ascii="Times New Roman" w:hAnsi="Times New Roman" w:cs="Times New Roman"/>
          <w:b/>
          <w:color w:val="000000"/>
          <w:sz w:val="24"/>
          <w:szCs w:val="24"/>
        </w:rPr>
        <w:t>Музыкальные произведения для слушания</w:t>
      </w:r>
    </w:p>
    <w:p w14:paraId="637FFAB4" w14:textId="77777777" w:rsidR="00C613AD" w:rsidRPr="003B0B98" w:rsidRDefault="00C613AD" w:rsidP="00C613AD">
      <w:pPr>
        <w:pStyle w:val="a4"/>
        <w:numPr>
          <w:ilvl w:val="0"/>
          <w:numId w:val="7"/>
        </w:numPr>
        <w:rPr>
          <w:sz w:val="24"/>
          <w:szCs w:val="24"/>
        </w:rPr>
      </w:pPr>
      <w:r w:rsidRPr="003B0B98">
        <w:rPr>
          <w:sz w:val="24"/>
          <w:szCs w:val="24"/>
        </w:rPr>
        <w:t>Л. Бетховен. «</w:t>
      </w:r>
      <w:proofErr w:type="spellStart"/>
      <w:r w:rsidRPr="003B0B98">
        <w:rPr>
          <w:sz w:val="24"/>
          <w:szCs w:val="24"/>
          <w:lang w:val="en-US"/>
        </w:rPr>
        <w:t>Adagiosostenuto</w:t>
      </w:r>
      <w:proofErr w:type="spellEnd"/>
      <w:r w:rsidRPr="003B0B98">
        <w:rPr>
          <w:sz w:val="24"/>
          <w:szCs w:val="24"/>
        </w:rPr>
        <w:t xml:space="preserve">». Из сонаты № 14, ор. 27, № 2. </w:t>
      </w:r>
    </w:p>
    <w:p w14:paraId="3FC1A647" w14:textId="77777777" w:rsidR="00C613AD" w:rsidRPr="003B0B98" w:rsidRDefault="00C613AD" w:rsidP="00C613AD">
      <w:pPr>
        <w:pStyle w:val="a4"/>
        <w:numPr>
          <w:ilvl w:val="0"/>
          <w:numId w:val="7"/>
        </w:numPr>
        <w:rPr>
          <w:sz w:val="24"/>
          <w:szCs w:val="24"/>
        </w:rPr>
      </w:pPr>
      <w:r w:rsidRPr="003B0B98">
        <w:rPr>
          <w:sz w:val="24"/>
          <w:szCs w:val="24"/>
        </w:rPr>
        <w:t xml:space="preserve">«Весенняя» — муз. В. Моцарта, сл. </w:t>
      </w:r>
      <w:proofErr w:type="spellStart"/>
      <w:r w:rsidRPr="003B0B98">
        <w:rPr>
          <w:sz w:val="24"/>
          <w:szCs w:val="24"/>
        </w:rPr>
        <w:t>Овербек</w:t>
      </w:r>
      <w:proofErr w:type="spellEnd"/>
      <w:r w:rsidRPr="003B0B98">
        <w:rPr>
          <w:sz w:val="24"/>
          <w:szCs w:val="24"/>
        </w:rPr>
        <w:t>, пер. с немецкого Т. Сикорской.</w:t>
      </w:r>
    </w:p>
    <w:p w14:paraId="0314D84D" w14:textId="77777777" w:rsidR="00C613AD" w:rsidRPr="003B0B98" w:rsidRDefault="00C613AD" w:rsidP="00C613AD">
      <w:pPr>
        <w:pStyle w:val="a4"/>
        <w:numPr>
          <w:ilvl w:val="0"/>
          <w:numId w:val="7"/>
        </w:numPr>
        <w:rPr>
          <w:sz w:val="24"/>
          <w:szCs w:val="24"/>
        </w:rPr>
      </w:pPr>
      <w:r w:rsidRPr="003B0B98">
        <w:rPr>
          <w:sz w:val="24"/>
          <w:szCs w:val="24"/>
          <w:lang w:val="en-US"/>
        </w:rPr>
        <w:t>X</w:t>
      </w:r>
      <w:r w:rsidRPr="003B0B98">
        <w:rPr>
          <w:sz w:val="24"/>
          <w:szCs w:val="24"/>
        </w:rPr>
        <w:t xml:space="preserve">. Глюк. «Мелодия». Из оперы «Орфей и Эвридика». Э. Григ. «Песня Сольвейг». Из музыки к драме Г. Ибсена «Пер </w:t>
      </w:r>
      <w:proofErr w:type="spellStart"/>
      <w:r w:rsidRPr="003B0B98">
        <w:rPr>
          <w:sz w:val="24"/>
          <w:szCs w:val="24"/>
        </w:rPr>
        <w:t>Гюнт</w:t>
      </w:r>
      <w:proofErr w:type="spellEnd"/>
      <w:r w:rsidRPr="003B0B98">
        <w:rPr>
          <w:sz w:val="24"/>
          <w:szCs w:val="24"/>
        </w:rPr>
        <w:t>».</w:t>
      </w:r>
    </w:p>
    <w:p w14:paraId="51BAA1AB" w14:textId="77777777" w:rsidR="00C613AD" w:rsidRPr="003B0B98" w:rsidRDefault="00C613AD" w:rsidP="00C613AD">
      <w:pPr>
        <w:pStyle w:val="a4"/>
        <w:numPr>
          <w:ilvl w:val="0"/>
          <w:numId w:val="7"/>
        </w:numPr>
        <w:rPr>
          <w:sz w:val="24"/>
          <w:szCs w:val="24"/>
        </w:rPr>
      </w:pPr>
      <w:r w:rsidRPr="003B0B98">
        <w:rPr>
          <w:sz w:val="24"/>
          <w:szCs w:val="24"/>
        </w:rPr>
        <w:t>Д. Россини. «Увертюра». Из оперы «Вильгельм Телль». Е. Дога. «Вальс». Из кинофильма «Мой ласковый и нежный зверь».</w:t>
      </w:r>
    </w:p>
    <w:p w14:paraId="7FD8F097" w14:textId="77777777" w:rsidR="00C613AD" w:rsidRPr="003B0B98" w:rsidRDefault="00C613AD" w:rsidP="00C613AD">
      <w:pPr>
        <w:pStyle w:val="a4"/>
        <w:numPr>
          <w:ilvl w:val="0"/>
          <w:numId w:val="7"/>
        </w:numPr>
        <w:rPr>
          <w:sz w:val="24"/>
          <w:szCs w:val="24"/>
        </w:rPr>
      </w:pPr>
      <w:r w:rsidRPr="003B0B98">
        <w:rPr>
          <w:sz w:val="24"/>
          <w:szCs w:val="24"/>
        </w:rPr>
        <w:t>С. Прокофьев. «Танец рыцарей». Из балета «Ромео и Джульетта».</w:t>
      </w:r>
    </w:p>
    <w:p w14:paraId="4092CF09" w14:textId="77777777" w:rsidR="00C613AD" w:rsidRPr="003B0B98" w:rsidRDefault="00C613AD" w:rsidP="00C613AD">
      <w:pPr>
        <w:pStyle w:val="a4"/>
        <w:numPr>
          <w:ilvl w:val="0"/>
          <w:numId w:val="7"/>
        </w:numPr>
        <w:rPr>
          <w:sz w:val="24"/>
          <w:szCs w:val="24"/>
        </w:rPr>
      </w:pPr>
      <w:r w:rsidRPr="003B0B98">
        <w:rPr>
          <w:sz w:val="24"/>
          <w:szCs w:val="24"/>
        </w:rPr>
        <w:t>Сага. «Я тебя никогда не забуду...» Из рок-оперы «Юнона и Авось» — муз. А. Рыбникова, сл. А. Вознесенского.</w:t>
      </w:r>
    </w:p>
    <w:p w14:paraId="5B1D619D" w14:textId="77777777" w:rsidR="00C613AD" w:rsidRPr="003B0B98" w:rsidRDefault="00C613AD" w:rsidP="00C613AD">
      <w:pPr>
        <w:pStyle w:val="a4"/>
        <w:numPr>
          <w:ilvl w:val="0"/>
          <w:numId w:val="7"/>
        </w:numPr>
        <w:rPr>
          <w:sz w:val="24"/>
          <w:szCs w:val="24"/>
        </w:rPr>
      </w:pPr>
      <w:r w:rsidRPr="003B0B98">
        <w:rPr>
          <w:sz w:val="24"/>
          <w:szCs w:val="24"/>
        </w:rPr>
        <w:t>Т. Хренников. «Колыбельная Светланы». Из кинофильма «Гусарская баллада».</w:t>
      </w:r>
    </w:p>
    <w:p w14:paraId="1136999B" w14:textId="77777777" w:rsidR="00C613AD" w:rsidRPr="003B0B98" w:rsidRDefault="00C613AD" w:rsidP="00C613AD">
      <w:pPr>
        <w:pStyle w:val="a4"/>
        <w:numPr>
          <w:ilvl w:val="0"/>
          <w:numId w:val="7"/>
        </w:numPr>
        <w:rPr>
          <w:sz w:val="24"/>
          <w:szCs w:val="24"/>
        </w:rPr>
      </w:pPr>
      <w:r w:rsidRPr="003B0B98">
        <w:rPr>
          <w:sz w:val="24"/>
          <w:szCs w:val="24"/>
        </w:rPr>
        <w:t xml:space="preserve">«Первый дождь». Из кинофильма «Розыгрыш» — муз. А. </w:t>
      </w:r>
      <w:proofErr w:type="spellStart"/>
      <w:r w:rsidRPr="003B0B98">
        <w:rPr>
          <w:sz w:val="24"/>
          <w:szCs w:val="24"/>
        </w:rPr>
        <w:t>Флярковского</w:t>
      </w:r>
      <w:proofErr w:type="spellEnd"/>
      <w:r w:rsidRPr="003B0B98">
        <w:rPr>
          <w:sz w:val="24"/>
          <w:szCs w:val="24"/>
        </w:rPr>
        <w:t xml:space="preserve">, сл. А. </w:t>
      </w:r>
      <w:proofErr w:type="spellStart"/>
      <w:r w:rsidRPr="003B0B98">
        <w:rPr>
          <w:sz w:val="24"/>
          <w:szCs w:val="24"/>
        </w:rPr>
        <w:t>Дидурова</w:t>
      </w:r>
      <w:proofErr w:type="spellEnd"/>
      <w:r w:rsidRPr="003B0B98">
        <w:rPr>
          <w:sz w:val="24"/>
          <w:szCs w:val="24"/>
        </w:rPr>
        <w:t>.</w:t>
      </w:r>
    </w:p>
    <w:p w14:paraId="76AF936A" w14:textId="77777777" w:rsidR="00C613AD" w:rsidRPr="003B0B98" w:rsidRDefault="00C613AD" w:rsidP="00C613AD">
      <w:pPr>
        <w:pStyle w:val="a4"/>
        <w:numPr>
          <w:ilvl w:val="0"/>
          <w:numId w:val="7"/>
        </w:numPr>
        <w:rPr>
          <w:sz w:val="24"/>
          <w:szCs w:val="24"/>
        </w:rPr>
      </w:pPr>
      <w:r w:rsidRPr="003B0B98">
        <w:rPr>
          <w:sz w:val="24"/>
          <w:szCs w:val="24"/>
        </w:rPr>
        <w:t xml:space="preserve">«Последняя поэма». Из кинофильма «Вам и не снилось» — муз. А. Рыбникова, сл. Р. Тагора, русский текст А. </w:t>
      </w:r>
      <w:proofErr w:type="spellStart"/>
      <w:r w:rsidRPr="003B0B98">
        <w:rPr>
          <w:sz w:val="24"/>
          <w:szCs w:val="24"/>
        </w:rPr>
        <w:t>Адалис</w:t>
      </w:r>
      <w:proofErr w:type="spellEnd"/>
      <w:r w:rsidRPr="003B0B98">
        <w:rPr>
          <w:sz w:val="24"/>
          <w:szCs w:val="24"/>
        </w:rPr>
        <w:t>.</w:t>
      </w:r>
    </w:p>
    <w:p w14:paraId="48B74DFB" w14:textId="77777777" w:rsidR="00C613AD" w:rsidRPr="003B0B98" w:rsidRDefault="00C613AD" w:rsidP="00C613A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B37756B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59A05E8A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7857B7B6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582FAA51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37A5C02A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6CC9E3D2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1835E3F5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6676DA6F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78A6C982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318D83BA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1D034805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21EEAC4E" w14:textId="77777777" w:rsidR="00C613AD" w:rsidRPr="003B0B98" w:rsidRDefault="003B0B98" w:rsidP="00C613A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 класс (1 час в неделю, 34</w:t>
      </w:r>
      <w:r w:rsidR="00C613AD" w:rsidRPr="003B0B9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часа в год)</w:t>
      </w:r>
    </w:p>
    <w:p w14:paraId="5C54E08F" w14:textId="77777777" w:rsidR="00C613AD" w:rsidRPr="003B0B98" w:rsidRDefault="00C613AD" w:rsidP="00C613A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153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850"/>
        <w:gridCol w:w="20"/>
        <w:gridCol w:w="45"/>
        <w:gridCol w:w="45"/>
        <w:gridCol w:w="15"/>
        <w:gridCol w:w="17"/>
        <w:gridCol w:w="992"/>
        <w:gridCol w:w="4395"/>
        <w:gridCol w:w="1417"/>
        <w:gridCol w:w="2480"/>
        <w:gridCol w:w="2481"/>
        <w:gridCol w:w="1843"/>
      </w:tblGrid>
      <w:tr w:rsidR="00C613AD" w:rsidRPr="003B0B98" w14:paraId="44947AC6" w14:textId="77777777" w:rsidTr="00C834BE">
        <w:trPr>
          <w:trHeight w:val="548"/>
        </w:trPr>
        <w:tc>
          <w:tcPr>
            <w:tcW w:w="709" w:type="dxa"/>
            <w:vMerge w:val="restart"/>
          </w:tcPr>
          <w:p w14:paraId="3F37BEF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84" w:type="dxa"/>
            <w:gridSpan w:val="7"/>
            <w:tcBorders>
              <w:bottom w:val="single" w:sz="4" w:space="0" w:color="auto"/>
            </w:tcBorders>
          </w:tcPr>
          <w:p w14:paraId="58A4FA17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395" w:type="dxa"/>
            <w:vMerge w:val="restart"/>
          </w:tcPr>
          <w:p w14:paraId="4C1B3CB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  <w:vMerge w:val="restart"/>
          </w:tcPr>
          <w:p w14:paraId="4BF42133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961" w:type="dxa"/>
            <w:gridSpan w:val="2"/>
          </w:tcPr>
          <w:p w14:paraId="6FAA85A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843" w:type="dxa"/>
            <w:vMerge w:val="restart"/>
          </w:tcPr>
          <w:p w14:paraId="7BD56519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</w:t>
            </w:r>
            <w:proofErr w:type="spellEnd"/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spellStart"/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ровка</w:t>
            </w:r>
            <w:proofErr w:type="spellEnd"/>
          </w:p>
        </w:tc>
      </w:tr>
      <w:tr w:rsidR="00C613AD" w:rsidRPr="003B0B98" w14:paraId="500488E1" w14:textId="77777777" w:rsidTr="00C834BE">
        <w:trPr>
          <w:trHeight w:val="547"/>
        </w:trPr>
        <w:tc>
          <w:tcPr>
            <w:tcW w:w="709" w:type="dxa"/>
            <w:vMerge/>
          </w:tcPr>
          <w:p w14:paraId="0F36E02A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5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474263C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План.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8F9BB4D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4395" w:type="dxa"/>
            <w:vMerge/>
          </w:tcPr>
          <w:p w14:paraId="7F937127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668F2DB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0" w:type="dxa"/>
          </w:tcPr>
          <w:p w14:paraId="1339A7FC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</w:t>
            </w:r>
          </w:p>
        </w:tc>
        <w:tc>
          <w:tcPr>
            <w:tcW w:w="2481" w:type="dxa"/>
          </w:tcPr>
          <w:p w14:paraId="25EE1BA8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личностный</w:t>
            </w:r>
          </w:p>
        </w:tc>
        <w:tc>
          <w:tcPr>
            <w:tcW w:w="1843" w:type="dxa"/>
            <w:vMerge/>
          </w:tcPr>
          <w:p w14:paraId="3AA7BCD8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613AD" w:rsidRPr="003B0B98" w14:paraId="77EDA582" w14:textId="77777777" w:rsidTr="00C834BE">
        <w:trPr>
          <w:trHeight w:val="420"/>
        </w:trPr>
        <w:tc>
          <w:tcPr>
            <w:tcW w:w="15309" w:type="dxa"/>
            <w:gridSpan w:val="13"/>
          </w:tcPr>
          <w:p w14:paraId="5903F47B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 четверть, 8 часов</w:t>
            </w:r>
          </w:p>
          <w:p w14:paraId="07C6FD3C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718EBE7A" w14:textId="77777777" w:rsidTr="00C834BE">
        <w:trPr>
          <w:trHeight w:val="420"/>
        </w:trPr>
        <w:tc>
          <w:tcPr>
            <w:tcW w:w="709" w:type="dxa"/>
          </w:tcPr>
          <w:p w14:paraId="72F36DB3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5" w:type="dxa"/>
            <w:gridSpan w:val="5"/>
            <w:tcBorders>
              <w:right w:val="single" w:sz="4" w:space="0" w:color="auto"/>
            </w:tcBorders>
          </w:tcPr>
          <w:p w14:paraId="7FC4676E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05.09</w:t>
            </w: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14:paraId="2CC0ED75" w14:textId="6143FF10" w:rsidR="00C613AD" w:rsidRPr="003B0B98" w:rsidRDefault="001F300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05.09</w:t>
            </w:r>
          </w:p>
        </w:tc>
        <w:tc>
          <w:tcPr>
            <w:tcW w:w="4395" w:type="dxa"/>
          </w:tcPr>
          <w:p w14:paraId="00627D25" w14:textId="77777777" w:rsidR="00C613AD" w:rsidRPr="003B0B98" w:rsidRDefault="00C613AD" w:rsidP="00C834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и изобразительное искусство.</w:t>
            </w:r>
          </w:p>
          <w:p w14:paraId="5D67AD89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«Наташка-первоклашка» — муз. Ю.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Чичкова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сл. К.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Ибряева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6D794A58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6125F79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поведения на муз. Занятиях. Сформировать представление о связи музыки и изобразительного искусства</w:t>
            </w:r>
          </w:p>
        </w:tc>
        <w:tc>
          <w:tcPr>
            <w:tcW w:w="2481" w:type="dxa"/>
          </w:tcPr>
          <w:p w14:paraId="0897819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Настроиться на занятия музыкой</w:t>
            </w:r>
          </w:p>
        </w:tc>
        <w:tc>
          <w:tcPr>
            <w:tcW w:w="1843" w:type="dxa"/>
          </w:tcPr>
          <w:p w14:paraId="3752763C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7FD08768" w14:textId="77777777" w:rsidTr="00C834BE">
        <w:trPr>
          <w:trHeight w:val="420"/>
        </w:trPr>
        <w:tc>
          <w:tcPr>
            <w:tcW w:w="709" w:type="dxa"/>
          </w:tcPr>
          <w:p w14:paraId="0C2E30A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5" w:type="dxa"/>
            <w:gridSpan w:val="5"/>
            <w:tcBorders>
              <w:right w:val="single" w:sz="4" w:space="0" w:color="auto"/>
            </w:tcBorders>
          </w:tcPr>
          <w:p w14:paraId="630C4FF3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14:paraId="6A6417B5" w14:textId="07EB3588" w:rsidR="00C613AD" w:rsidRPr="003B0B98" w:rsidRDefault="001F300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4395" w:type="dxa"/>
          </w:tcPr>
          <w:p w14:paraId="1CEE7351" w14:textId="77777777" w:rsidR="00C613AD" w:rsidRPr="003B0B98" w:rsidRDefault="00C613AD" w:rsidP="00C834BE">
            <w:pPr>
              <w:autoSpaceDE w:val="0"/>
              <w:autoSpaceDN w:val="0"/>
              <w:adjustRightInd w:val="0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Картины природы в му</w:t>
            </w: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3B0B9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зыке и в живописи.</w:t>
            </w:r>
          </w:p>
          <w:p w14:paraId="02CAA7DF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96C764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Подмосковье водятся лещи». Из мультфильма «Старуха Шапокляк» — муз. В. Шаинского, сл. Э. Успенского.</w:t>
            </w:r>
          </w:p>
          <w:p w14:paraId="3A6C15B5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898B15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3AA985A9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представления о связи музыки и изобразительного искусства. </w:t>
            </w:r>
          </w:p>
        </w:tc>
        <w:tc>
          <w:tcPr>
            <w:tcW w:w="2481" w:type="dxa"/>
          </w:tcPr>
          <w:p w14:paraId="147986DA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Запоминание текста</w:t>
            </w:r>
          </w:p>
        </w:tc>
        <w:tc>
          <w:tcPr>
            <w:tcW w:w="1843" w:type="dxa"/>
          </w:tcPr>
          <w:p w14:paraId="15372699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2AD64047" w14:textId="77777777" w:rsidTr="00C834BE">
        <w:trPr>
          <w:trHeight w:val="420"/>
        </w:trPr>
        <w:tc>
          <w:tcPr>
            <w:tcW w:w="709" w:type="dxa"/>
          </w:tcPr>
          <w:p w14:paraId="7DE79A16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5" w:type="dxa"/>
            <w:gridSpan w:val="5"/>
            <w:tcBorders>
              <w:right w:val="single" w:sz="4" w:space="0" w:color="auto"/>
            </w:tcBorders>
          </w:tcPr>
          <w:p w14:paraId="390F4131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14:paraId="1944D0BE" w14:textId="5D06E40E" w:rsidR="00C613AD" w:rsidRPr="003B0B98" w:rsidRDefault="001F300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4395" w:type="dxa"/>
          </w:tcPr>
          <w:p w14:paraId="0008B7A2" w14:textId="77777777" w:rsidR="00C613AD" w:rsidRPr="003B0B98" w:rsidRDefault="00C613AD" w:rsidP="00C834BE">
            <w:pPr>
              <w:autoSpaceDE w:val="0"/>
              <w:autoSpaceDN w:val="0"/>
              <w:adjustRightInd w:val="0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Картины природы в му</w:t>
            </w: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3B0B9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зыке и в живописи.</w:t>
            </w:r>
          </w:p>
          <w:p w14:paraId="69797493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7A2A7B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«Веселый марш монтажников». Из кинофильма «Высота» — муз. Р. Щедрина, сл. В. Котова.</w:t>
            </w:r>
          </w:p>
          <w:p w14:paraId="30BC9A8F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E822CC0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480" w:type="dxa"/>
          </w:tcPr>
          <w:p w14:paraId="72FBA28E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связи музыки и изобразительного искусства</w:t>
            </w:r>
          </w:p>
        </w:tc>
        <w:tc>
          <w:tcPr>
            <w:tcW w:w="2481" w:type="dxa"/>
          </w:tcPr>
          <w:p w14:paraId="3A981580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Запоминание текста. Положительно реагировать на муз. Произведение</w:t>
            </w:r>
          </w:p>
        </w:tc>
        <w:tc>
          <w:tcPr>
            <w:tcW w:w="1843" w:type="dxa"/>
          </w:tcPr>
          <w:p w14:paraId="777DA956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0C4BB39E" w14:textId="77777777" w:rsidTr="00C834BE">
        <w:trPr>
          <w:trHeight w:val="420"/>
        </w:trPr>
        <w:tc>
          <w:tcPr>
            <w:tcW w:w="709" w:type="dxa"/>
          </w:tcPr>
          <w:p w14:paraId="786CBD54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975" w:type="dxa"/>
            <w:gridSpan w:val="5"/>
            <w:tcBorders>
              <w:right w:val="single" w:sz="4" w:space="0" w:color="auto"/>
            </w:tcBorders>
          </w:tcPr>
          <w:p w14:paraId="7EA8420A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</w:tcPr>
          <w:p w14:paraId="17FA63A9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BCDFEC4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Способность музыки изображать слышимую </w:t>
            </w: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реальность</w:t>
            </w:r>
          </w:p>
          <w:p w14:paraId="28B3A422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«Веселый марш монтажников». Из кинофильма «Высота» — муз. Р. Щедрина, сл. В. Котова.</w:t>
            </w:r>
          </w:p>
        </w:tc>
        <w:tc>
          <w:tcPr>
            <w:tcW w:w="1417" w:type="dxa"/>
          </w:tcPr>
          <w:p w14:paraId="0EAC7ACE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09EFEB2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 имитации звуков.</w:t>
            </w:r>
          </w:p>
        </w:tc>
        <w:tc>
          <w:tcPr>
            <w:tcW w:w="2481" w:type="dxa"/>
          </w:tcPr>
          <w:p w14:paraId="541C36F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Легкое непринужденное исполнение разученной песни</w:t>
            </w:r>
          </w:p>
        </w:tc>
        <w:tc>
          <w:tcPr>
            <w:tcW w:w="1843" w:type="dxa"/>
          </w:tcPr>
          <w:p w14:paraId="597583BC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6FC34508" w14:textId="77777777" w:rsidTr="00C834BE">
        <w:trPr>
          <w:trHeight w:val="420"/>
        </w:trPr>
        <w:tc>
          <w:tcPr>
            <w:tcW w:w="709" w:type="dxa"/>
          </w:tcPr>
          <w:p w14:paraId="4F367297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60" w:type="dxa"/>
            <w:gridSpan w:val="4"/>
            <w:tcBorders>
              <w:right w:val="single" w:sz="4" w:space="0" w:color="auto"/>
            </w:tcBorders>
          </w:tcPr>
          <w:p w14:paraId="76D6DB8D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</w:t>
            </w:r>
          </w:p>
        </w:tc>
        <w:tc>
          <w:tcPr>
            <w:tcW w:w="1024" w:type="dxa"/>
            <w:gridSpan w:val="3"/>
            <w:tcBorders>
              <w:left w:val="single" w:sz="4" w:space="0" w:color="auto"/>
            </w:tcBorders>
          </w:tcPr>
          <w:p w14:paraId="2BB1A21D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8A50FF8" w14:textId="77777777" w:rsidR="00C613AD" w:rsidRPr="003B0B98" w:rsidRDefault="00C613AD" w:rsidP="00C834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Способность музыки изображать слышимую </w:t>
            </w: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реальность</w:t>
            </w:r>
          </w:p>
          <w:p w14:paraId="4F628A5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«Лесной олень». Из кинофильма «Ох, уж эта Настя» — муз. Е. Крылатова, сл. Ю. Энтина.</w:t>
            </w:r>
          </w:p>
        </w:tc>
        <w:tc>
          <w:tcPr>
            <w:tcW w:w="1417" w:type="dxa"/>
          </w:tcPr>
          <w:p w14:paraId="1261FF0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54808335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Определение характера муз произведения.</w:t>
            </w:r>
          </w:p>
        </w:tc>
        <w:tc>
          <w:tcPr>
            <w:tcW w:w="2481" w:type="dxa"/>
          </w:tcPr>
          <w:p w14:paraId="61366AC8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Слышать муз. Имитацию в разученной песне</w:t>
            </w:r>
          </w:p>
        </w:tc>
        <w:tc>
          <w:tcPr>
            <w:tcW w:w="1843" w:type="dxa"/>
          </w:tcPr>
          <w:p w14:paraId="7FAB7563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303DB458" w14:textId="77777777" w:rsidTr="00C834BE">
        <w:trPr>
          <w:trHeight w:val="420"/>
        </w:trPr>
        <w:tc>
          <w:tcPr>
            <w:tcW w:w="709" w:type="dxa"/>
          </w:tcPr>
          <w:p w14:paraId="313C3DAA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60" w:type="dxa"/>
            <w:gridSpan w:val="4"/>
            <w:tcBorders>
              <w:right w:val="single" w:sz="4" w:space="0" w:color="auto"/>
            </w:tcBorders>
          </w:tcPr>
          <w:p w14:paraId="6F16830A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1024" w:type="dxa"/>
            <w:gridSpan w:val="3"/>
            <w:tcBorders>
              <w:left w:val="single" w:sz="4" w:space="0" w:color="auto"/>
            </w:tcBorders>
          </w:tcPr>
          <w:p w14:paraId="4DAE0022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747E89A" w14:textId="77777777" w:rsidR="00C613AD" w:rsidRPr="003B0B98" w:rsidRDefault="00C613AD" w:rsidP="00C834BE">
            <w:pPr>
              <w:shd w:val="clear" w:color="auto" w:fill="FFFFFF"/>
              <w:spacing w:before="10" w:line="230" w:lineRule="exact"/>
              <w:ind w:right="605" w:firstLine="3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Программная музы</w:t>
            </w: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ка, имеющая в основе изобразительное искусство.</w:t>
            </w:r>
          </w:p>
          <w:p w14:paraId="0CB32408" w14:textId="77777777" w:rsidR="00C613AD" w:rsidRPr="003B0B98" w:rsidRDefault="00C613AD" w:rsidP="00C834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F79F05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Волшебная.сказка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— муз. А. Морозова, сл. Ю.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Паркаева</w:t>
            </w:r>
            <w:proofErr w:type="spellEnd"/>
          </w:p>
        </w:tc>
        <w:tc>
          <w:tcPr>
            <w:tcW w:w="1417" w:type="dxa"/>
          </w:tcPr>
          <w:p w14:paraId="1406249B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4AB71078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Коррекция поведенческих отклонения во время слушания музыки.</w:t>
            </w:r>
          </w:p>
        </w:tc>
        <w:tc>
          <w:tcPr>
            <w:tcW w:w="2481" w:type="dxa"/>
          </w:tcPr>
          <w:p w14:paraId="6BFFB45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Самостоятельно начинать пение после вступления. Запоминание текста</w:t>
            </w:r>
          </w:p>
        </w:tc>
        <w:tc>
          <w:tcPr>
            <w:tcW w:w="1843" w:type="dxa"/>
          </w:tcPr>
          <w:p w14:paraId="4BB66B43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48EE22AA" w14:textId="77777777" w:rsidTr="00C834BE">
        <w:trPr>
          <w:trHeight w:val="420"/>
        </w:trPr>
        <w:tc>
          <w:tcPr>
            <w:tcW w:w="709" w:type="dxa"/>
          </w:tcPr>
          <w:p w14:paraId="4A3C66FD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60" w:type="dxa"/>
            <w:gridSpan w:val="4"/>
            <w:tcBorders>
              <w:right w:val="single" w:sz="4" w:space="0" w:color="auto"/>
            </w:tcBorders>
          </w:tcPr>
          <w:p w14:paraId="0A47DBA5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1024" w:type="dxa"/>
            <w:gridSpan w:val="3"/>
            <w:tcBorders>
              <w:left w:val="single" w:sz="4" w:space="0" w:color="auto"/>
            </w:tcBorders>
          </w:tcPr>
          <w:p w14:paraId="01C1F35B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8A19632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 и изобразительное искусство.</w:t>
            </w:r>
          </w:p>
          <w:p w14:paraId="3A0BAF1E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Волшебная.сказка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— муз. А. Морозова, сл. Ю.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Паркаева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6D49F025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488EBFB1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Закрепление представления о связи музыки и изобразительного искусства</w:t>
            </w:r>
          </w:p>
        </w:tc>
        <w:tc>
          <w:tcPr>
            <w:tcW w:w="2481" w:type="dxa"/>
          </w:tcPr>
          <w:p w14:paraId="275CB3B5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Самостоятельно выбрать песни для концертного исполнения</w:t>
            </w:r>
          </w:p>
        </w:tc>
        <w:tc>
          <w:tcPr>
            <w:tcW w:w="1843" w:type="dxa"/>
          </w:tcPr>
          <w:p w14:paraId="2A66E865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0DFE445B" w14:textId="77777777" w:rsidTr="00C834BE">
        <w:trPr>
          <w:trHeight w:val="420"/>
        </w:trPr>
        <w:tc>
          <w:tcPr>
            <w:tcW w:w="709" w:type="dxa"/>
          </w:tcPr>
          <w:p w14:paraId="72B4A188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60" w:type="dxa"/>
            <w:gridSpan w:val="4"/>
            <w:tcBorders>
              <w:right w:val="single" w:sz="4" w:space="0" w:color="auto"/>
            </w:tcBorders>
          </w:tcPr>
          <w:p w14:paraId="16A5CD14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1024" w:type="dxa"/>
            <w:gridSpan w:val="3"/>
            <w:tcBorders>
              <w:left w:val="single" w:sz="4" w:space="0" w:color="auto"/>
            </w:tcBorders>
          </w:tcPr>
          <w:p w14:paraId="71B936AE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97396D0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Повторение изученных песен.</w:t>
            </w:r>
          </w:p>
        </w:tc>
        <w:tc>
          <w:tcPr>
            <w:tcW w:w="1417" w:type="dxa"/>
          </w:tcPr>
          <w:p w14:paraId="126D8F18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101743E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Закрепление навыка концертного исполнения</w:t>
            </w:r>
          </w:p>
        </w:tc>
        <w:tc>
          <w:tcPr>
            <w:tcW w:w="2481" w:type="dxa"/>
          </w:tcPr>
          <w:p w14:paraId="67954AB0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Сдерживание эмоционально-поведенческих отклонений во время концертного исполнения</w:t>
            </w:r>
          </w:p>
        </w:tc>
        <w:tc>
          <w:tcPr>
            <w:tcW w:w="1843" w:type="dxa"/>
          </w:tcPr>
          <w:p w14:paraId="655F243E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4C70A566" w14:textId="77777777" w:rsidTr="00C834BE">
        <w:trPr>
          <w:trHeight w:val="420"/>
        </w:trPr>
        <w:tc>
          <w:tcPr>
            <w:tcW w:w="15309" w:type="dxa"/>
            <w:gridSpan w:val="13"/>
          </w:tcPr>
          <w:p w14:paraId="6E9104C3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четверть, 8 часов</w:t>
            </w:r>
          </w:p>
        </w:tc>
      </w:tr>
      <w:tr w:rsidR="00C613AD" w:rsidRPr="003B0B98" w14:paraId="57ACCA4B" w14:textId="77777777" w:rsidTr="00C834BE">
        <w:trPr>
          <w:trHeight w:val="420"/>
        </w:trPr>
        <w:tc>
          <w:tcPr>
            <w:tcW w:w="709" w:type="dxa"/>
          </w:tcPr>
          <w:p w14:paraId="18861DF0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6C373888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D80AA07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C078251" w14:textId="77777777" w:rsidR="00C613AD" w:rsidRPr="003B0B98" w:rsidRDefault="00C613AD" w:rsidP="00C834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Музыка, театр, киноискусство и анимация.</w:t>
            </w:r>
          </w:p>
          <w:p w14:paraId="771F4AF8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«Облака из пластилина» — муз. М. </w:t>
            </w: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Протасова, сл. Н. Соловьевой</w:t>
            </w:r>
          </w:p>
        </w:tc>
        <w:tc>
          <w:tcPr>
            <w:tcW w:w="1417" w:type="dxa"/>
          </w:tcPr>
          <w:p w14:paraId="068BFB84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480" w:type="dxa"/>
          </w:tcPr>
          <w:p w14:paraId="433CAE53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Различать виды искусств.</w:t>
            </w:r>
          </w:p>
        </w:tc>
        <w:tc>
          <w:tcPr>
            <w:tcW w:w="2481" w:type="dxa"/>
          </w:tcPr>
          <w:p w14:paraId="09F888E9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разучивание песни по образцу исполнения. </w:t>
            </w:r>
            <w:r w:rsidRPr="003B0B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просить и принимать помощь учителя и одноклассников</w:t>
            </w:r>
          </w:p>
        </w:tc>
        <w:tc>
          <w:tcPr>
            <w:tcW w:w="1843" w:type="dxa"/>
          </w:tcPr>
          <w:p w14:paraId="1EA9158F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76F2CD5B" w14:textId="77777777" w:rsidTr="00C834BE">
        <w:trPr>
          <w:trHeight w:val="420"/>
        </w:trPr>
        <w:tc>
          <w:tcPr>
            <w:tcW w:w="709" w:type="dxa"/>
          </w:tcPr>
          <w:p w14:paraId="1AD973B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23381BFA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A961505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AB13A6F" w14:textId="77777777" w:rsidR="00C613AD" w:rsidRPr="003B0B98" w:rsidRDefault="00C613AD" w:rsidP="00C834BE">
            <w:pPr>
              <w:pStyle w:val="a9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Музыка, как эмоци</w:t>
            </w: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ональный подтекст происходящего на сцене и на экране,</w:t>
            </w:r>
          </w:p>
          <w:p w14:paraId="6C1B7117" w14:textId="77777777" w:rsidR="00C613AD" w:rsidRPr="003B0B98" w:rsidRDefault="00C613AD" w:rsidP="00C834BE">
            <w:pPr>
              <w:pStyle w:val="a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«Песенка Странного зверя». Из мультфильма «Странный зверь» — муз. В.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Казенина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сл. Р.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Лаубе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3CE651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09B06C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1EC20391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Определить характер музыки в предложенной ситуации.</w:t>
            </w:r>
          </w:p>
        </w:tc>
        <w:tc>
          <w:tcPr>
            <w:tcW w:w="2481" w:type="dxa"/>
          </w:tcPr>
          <w:p w14:paraId="140F8D79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Самостоятельный выбор манеры исполнения</w:t>
            </w:r>
          </w:p>
        </w:tc>
        <w:tc>
          <w:tcPr>
            <w:tcW w:w="1843" w:type="dxa"/>
          </w:tcPr>
          <w:p w14:paraId="33B30C7C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74BADA40" w14:textId="77777777" w:rsidTr="00C834BE">
        <w:trPr>
          <w:trHeight w:val="420"/>
        </w:trPr>
        <w:tc>
          <w:tcPr>
            <w:tcW w:w="709" w:type="dxa"/>
          </w:tcPr>
          <w:p w14:paraId="5BBD13DE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7FB01691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15EC099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B0F743D" w14:textId="77777777" w:rsidR="00C613AD" w:rsidRPr="003B0B98" w:rsidRDefault="00C613AD" w:rsidP="00C834BE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Музыка, как эмоци</w:t>
            </w: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ональный подтекст происходящего на сцене и на экране,</w:t>
            </w:r>
            <w:r w:rsidRPr="003B0B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 </w:t>
            </w:r>
          </w:p>
          <w:p w14:paraId="2AEB2D04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 желаем счастья вам» — муз. С. Намина, сл. И.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Шаферана</w:t>
            </w:r>
            <w:proofErr w:type="spellEnd"/>
          </w:p>
        </w:tc>
        <w:tc>
          <w:tcPr>
            <w:tcW w:w="1417" w:type="dxa"/>
          </w:tcPr>
          <w:p w14:paraId="1B2AB8AA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50FB0CCD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Определять звучание муз. инструментов</w:t>
            </w:r>
          </w:p>
        </w:tc>
        <w:tc>
          <w:tcPr>
            <w:tcW w:w="2481" w:type="dxa"/>
          </w:tcPr>
          <w:p w14:paraId="4A26F368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песни под фонограмму</w:t>
            </w:r>
          </w:p>
        </w:tc>
        <w:tc>
          <w:tcPr>
            <w:tcW w:w="1843" w:type="dxa"/>
          </w:tcPr>
          <w:p w14:paraId="5354BBF0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5B1BF6CF" w14:textId="77777777" w:rsidTr="00C834BE">
        <w:trPr>
          <w:trHeight w:val="420"/>
        </w:trPr>
        <w:tc>
          <w:tcPr>
            <w:tcW w:w="709" w:type="dxa"/>
          </w:tcPr>
          <w:p w14:paraId="3F53B0F3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08B8431B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FF31AB5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C545890" w14:textId="77777777" w:rsidR="00C613AD" w:rsidRPr="003B0B98" w:rsidRDefault="00C613AD" w:rsidP="00C834BE">
            <w:pPr>
              <w:pStyle w:val="a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 </w:t>
            </w: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Музыка, как эмоци</w:t>
            </w: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ональный подтекст происходящего на сцене и на экране,</w:t>
            </w:r>
            <w:r w:rsidRPr="003B0B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 </w:t>
            </w:r>
          </w:p>
          <w:p w14:paraId="5AD658BD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«Воспоминание о полковом оркестре» — муз. Ю. Гуляева, сл. Р. Рождественского.</w:t>
            </w:r>
          </w:p>
          <w:p w14:paraId="6C172EFD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72821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53F49E3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Определять звучание муз. инструментов</w:t>
            </w:r>
          </w:p>
        </w:tc>
        <w:tc>
          <w:tcPr>
            <w:tcW w:w="2481" w:type="dxa"/>
          </w:tcPr>
          <w:p w14:paraId="6A668E3A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Выразить личное отношение к песне. Обосновать его</w:t>
            </w:r>
          </w:p>
        </w:tc>
        <w:tc>
          <w:tcPr>
            <w:tcW w:w="1843" w:type="dxa"/>
          </w:tcPr>
          <w:p w14:paraId="7B6B36A3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69A23D66" w14:textId="77777777" w:rsidTr="00C834BE">
        <w:trPr>
          <w:trHeight w:val="420"/>
        </w:trPr>
        <w:tc>
          <w:tcPr>
            <w:tcW w:w="709" w:type="dxa"/>
          </w:tcPr>
          <w:p w14:paraId="5AD85D1B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3978C2F4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8DBE4ED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6EA5394" w14:textId="77777777" w:rsidR="00C613AD" w:rsidRPr="003B0B98" w:rsidRDefault="00C613AD" w:rsidP="00C834BE">
            <w:pPr>
              <w:autoSpaceDE w:val="0"/>
              <w:autoSpaceDN w:val="0"/>
              <w:adjustRightInd w:val="0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Музыка, как эмоци</w:t>
            </w: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ональный подтекст происходящего на сцене и на экране</w:t>
            </w:r>
          </w:p>
          <w:p w14:paraId="76953BCA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623AB38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«Ты  у меня одна» —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</w:t>
            </w:r>
            <w:proofErr w:type="gram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spellEnd"/>
            <w:proofErr w:type="gram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сл. Ю. Визбора.</w:t>
            </w:r>
          </w:p>
          <w:p w14:paraId="316C607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BE200F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09E09CF8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муз. Инструменты. Использование навыка </w:t>
            </w:r>
            <w:proofErr w:type="spellStart"/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кантиленного</w:t>
            </w:r>
            <w:proofErr w:type="spellEnd"/>
            <w:r w:rsidRPr="003B0B98">
              <w:rPr>
                <w:rFonts w:ascii="Times New Roman" w:hAnsi="Times New Roman" w:cs="Times New Roman"/>
                <w:sz w:val="24"/>
                <w:szCs w:val="24"/>
              </w:rPr>
              <w:t xml:space="preserve"> пения</w:t>
            </w:r>
          </w:p>
        </w:tc>
        <w:tc>
          <w:tcPr>
            <w:tcW w:w="2481" w:type="dxa"/>
          </w:tcPr>
          <w:p w14:paraId="08F28E7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Испытывать положительные эмоции при исполнении песни</w:t>
            </w:r>
          </w:p>
        </w:tc>
        <w:tc>
          <w:tcPr>
            <w:tcW w:w="1843" w:type="dxa"/>
          </w:tcPr>
          <w:p w14:paraId="5C4F4F4E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3887E5CF" w14:textId="77777777" w:rsidTr="00C834BE">
        <w:trPr>
          <w:trHeight w:val="420"/>
        </w:trPr>
        <w:tc>
          <w:tcPr>
            <w:tcW w:w="709" w:type="dxa"/>
          </w:tcPr>
          <w:p w14:paraId="101A58A3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5DC70BE0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81F8617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C67E18B" w14:textId="77777777" w:rsidR="00C613AD" w:rsidRPr="003B0B98" w:rsidRDefault="00C613AD" w:rsidP="00C834BE">
            <w:pPr>
              <w:pStyle w:val="a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Музыка, театр, киноискусство и анимация.</w:t>
            </w:r>
          </w:p>
          <w:p w14:paraId="28446C63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«Погоня». Из кинофильма «Новые приключения неуловимых» —муз. Я. Френкеля, сл. Р. Рождественского.</w:t>
            </w:r>
          </w:p>
          <w:p w14:paraId="63FED21A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CF1BDE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480" w:type="dxa"/>
          </w:tcPr>
          <w:p w14:paraId="416CE71E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представления о музыке, как </w:t>
            </w:r>
            <w:r w:rsidRPr="003B0B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эмоциональной стороне действия</w:t>
            </w:r>
          </w:p>
        </w:tc>
        <w:tc>
          <w:tcPr>
            <w:tcW w:w="2481" w:type="dxa"/>
          </w:tcPr>
          <w:p w14:paraId="09EB5114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Контролировать слухом правильное исполнение</w:t>
            </w:r>
          </w:p>
        </w:tc>
        <w:tc>
          <w:tcPr>
            <w:tcW w:w="1843" w:type="dxa"/>
          </w:tcPr>
          <w:p w14:paraId="23922450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40E32409" w14:textId="77777777" w:rsidTr="00C834BE">
        <w:trPr>
          <w:trHeight w:val="420"/>
        </w:trPr>
        <w:tc>
          <w:tcPr>
            <w:tcW w:w="709" w:type="dxa"/>
          </w:tcPr>
          <w:p w14:paraId="5087FA62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0B9D66AF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078FC53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2C74D133" w14:textId="77777777" w:rsidR="00C613AD" w:rsidRPr="003B0B98" w:rsidRDefault="00C613AD" w:rsidP="00C834BE">
            <w:pPr>
              <w:pStyle w:val="a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Музыка, театр, киноискусство и анимация.</w:t>
            </w:r>
          </w:p>
          <w:p w14:paraId="188A4B3A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«Варяг» — русская народная песня.</w:t>
            </w:r>
          </w:p>
        </w:tc>
        <w:tc>
          <w:tcPr>
            <w:tcW w:w="1417" w:type="dxa"/>
          </w:tcPr>
          <w:p w14:paraId="0C749E4E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70E9CC95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музыке, как части истории.</w:t>
            </w:r>
          </w:p>
        </w:tc>
        <w:tc>
          <w:tcPr>
            <w:tcW w:w="2481" w:type="dxa"/>
          </w:tcPr>
          <w:p w14:paraId="545A5D73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Запоминание текста</w:t>
            </w:r>
          </w:p>
        </w:tc>
        <w:tc>
          <w:tcPr>
            <w:tcW w:w="1843" w:type="dxa"/>
          </w:tcPr>
          <w:p w14:paraId="29BFDF38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7D634C00" w14:textId="77777777" w:rsidTr="00C834BE">
        <w:trPr>
          <w:trHeight w:val="420"/>
        </w:trPr>
        <w:tc>
          <w:tcPr>
            <w:tcW w:w="709" w:type="dxa"/>
          </w:tcPr>
          <w:p w14:paraId="64EA4C0D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0B748650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0515AA5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C0F2C88" w14:textId="77777777" w:rsidR="00C613AD" w:rsidRPr="003B0B98" w:rsidRDefault="00C613AD" w:rsidP="00C834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Музыка, театр, киноискусство и анимация. Обобщение</w:t>
            </w:r>
          </w:p>
          <w:p w14:paraId="0D2C26EA" w14:textId="77777777" w:rsidR="00C613AD" w:rsidRPr="003B0B98" w:rsidRDefault="00C613AD" w:rsidP="00C834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«Песенка про папу» — муз. В. Шаинского, сл. М. Танича.</w:t>
            </w:r>
          </w:p>
          <w:p w14:paraId="71DD99C0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D60442C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51243BB4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Беседа о музыке в нашей жизни.</w:t>
            </w:r>
          </w:p>
        </w:tc>
        <w:tc>
          <w:tcPr>
            <w:tcW w:w="2481" w:type="dxa"/>
          </w:tcPr>
          <w:p w14:paraId="76133B8F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Запоминание текста</w:t>
            </w:r>
          </w:p>
        </w:tc>
        <w:tc>
          <w:tcPr>
            <w:tcW w:w="1843" w:type="dxa"/>
          </w:tcPr>
          <w:p w14:paraId="5AE0CE9D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556CD578" w14:textId="77777777" w:rsidTr="00C834BE">
        <w:trPr>
          <w:trHeight w:val="420"/>
        </w:trPr>
        <w:tc>
          <w:tcPr>
            <w:tcW w:w="709" w:type="dxa"/>
          </w:tcPr>
          <w:p w14:paraId="65679C93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14:paraId="52EEA7EA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28ACA728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29579A2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B67F5FF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Роль музыки в раскрытии содержания спек</w:t>
            </w:r>
            <w:r w:rsidRPr="003B0B9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такля</w:t>
            </w:r>
          </w:p>
          <w:p w14:paraId="1E550FAF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«Мерси боку!» Из телефильма «Д'Артаньян и три мушкетера» — муз. М. Дунаевского, сл. Ю. Ряшенцева.</w:t>
            </w:r>
          </w:p>
          <w:p w14:paraId="40476119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64E296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72555A8C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По предложенным муз. Фрагментам определить возможную ситуацию</w:t>
            </w:r>
          </w:p>
        </w:tc>
        <w:tc>
          <w:tcPr>
            <w:tcW w:w="2481" w:type="dxa"/>
          </w:tcPr>
          <w:p w14:paraId="4F7FA6B1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Закрепление навыка легкого подвижного исполнения песни</w:t>
            </w:r>
          </w:p>
        </w:tc>
        <w:tc>
          <w:tcPr>
            <w:tcW w:w="1843" w:type="dxa"/>
          </w:tcPr>
          <w:p w14:paraId="6F2ABBA0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6368E68A" w14:textId="77777777" w:rsidTr="00C834BE">
        <w:trPr>
          <w:trHeight w:val="420"/>
        </w:trPr>
        <w:tc>
          <w:tcPr>
            <w:tcW w:w="15309" w:type="dxa"/>
            <w:gridSpan w:val="13"/>
          </w:tcPr>
          <w:p w14:paraId="4B464F9C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четверть, 10 часов</w:t>
            </w:r>
          </w:p>
        </w:tc>
      </w:tr>
      <w:tr w:rsidR="00C613AD" w:rsidRPr="003B0B98" w14:paraId="292F6617" w14:textId="77777777" w:rsidTr="00C834BE">
        <w:trPr>
          <w:trHeight w:val="420"/>
        </w:trPr>
        <w:tc>
          <w:tcPr>
            <w:tcW w:w="709" w:type="dxa"/>
          </w:tcPr>
          <w:p w14:paraId="4A61384A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0EB947E7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508144C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1FFAE54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Роль музыки в раскрытии содержания спек</w:t>
            </w:r>
            <w:r w:rsidRPr="003B0B9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такля</w:t>
            </w:r>
          </w:p>
          <w:p w14:paraId="58CFBD22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«Мерси боку!» Из телефильма «Д'Артаньян и три мушкетера» — муз. М. Дунаевского, сл. Ю. Ряшенцева.</w:t>
            </w:r>
          </w:p>
          <w:p w14:paraId="34979B6B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321816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17D2D105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По предложенным муз. фрагментам определить возможную ситуации</w:t>
            </w:r>
          </w:p>
        </w:tc>
        <w:tc>
          <w:tcPr>
            <w:tcW w:w="2481" w:type="dxa"/>
          </w:tcPr>
          <w:p w14:paraId="0DA97C2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Закрепление навыка легкого подвижного исполнения песни</w:t>
            </w:r>
          </w:p>
        </w:tc>
        <w:tc>
          <w:tcPr>
            <w:tcW w:w="1843" w:type="dxa"/>
          </w:tcPr>
          <w:p w14:paraId="3A0D3ECF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5939357A" w14:textId="77777777" w:rsidTr="00C834BE">
        <w:trPr>
          <w:trHeight w:val="420"/>
        </w:trPr>
        <w:tc>
          <w:tcPr>
            <w:tcW w:w="709" w:type="dxa"/>
          </w:tcPr>
          <w:p w14:paraId="1A6C407F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45F30E32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87467A3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4B89907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Роль музыки в раскрытии содержания </w:t>
            </w:r>
            <w:r w:rsidRPr="003B0B9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фильма</w:t>
            </w:r>
          </w:p>
          <w:p w14:paraId="78D37FF3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«Три танкиста». Из кинофильма «Трактористы» — муз. Дм.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Покрасса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сл. Б. Ласкина.</w:t>
            </w:r>
          </w:p>
          <w:p w14:paraId="64E0886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4DD023A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7DAB30C0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патриотической песне</w:t>
            </w:r>
          </w:p>
        </w:tc>
        <w:tc>
          <w:tcPr>
            <w:tcW w:w="2481" w:type="dxa"/>
          </w:tcPr>
          <w:p w14:paraId="2B7A331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Запоминание текста с голоса</w:t>
            </w:r>
          </w:p>
        </w:tc>
        <w:tc>
          <w:tcPr>
            <w:tcW w:w="1843" w:type="dxa"/>
          </w:tcPr>
          <w:p w14:paraId="0A07684E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3659F17A" w14:textId="77777777" w:rsidTr="00C834BE">
        <w:trPr>
          <w:trHeight w:val="420"/>
        </w:trPr>
        <w:tc>
          <w:tcPr>
            <w:tcW w:w="709" w:type="dxa"/>
          </w:tcPr>
          <w:p w14:paraId="02C56B8E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6ABBDF14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46A00D2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1AE611D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Изображении образов героев музыкой в фильме и спектакле</w:t>
            </w:r>
          </w:p>
          <w:p w14:paraId="09D073CC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«Дождь пойдет по улице...» Из мультфильма «Речка, которая течет на юг» — муз. В. Шаинского, сл. С. Козлова.</w:t>
            </w:r>
          </w:p>
          <w:p w14:paraId="1CF71FE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9046CC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6CF8E470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Формирование понятия о музыкальной теме</w:t>
            </w:r>
          </w:p>
        </w:tc>
        <w:tc>
          <w:tcPr>
            <w:tcW w:w="2481" w:type="dxa"/>
          </w:tcPr>
          <w:p w14:paraId="23607ED8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Эмоциональное исполнение песни</w:t>
            </w:r>
          </w:p>
        </w:tc>
        <w:tc>
          <w:tcPr>
            <w:tcW w:w="1843" w:type="dxa"/>
          </w:tcPr>
          <w:p w14:paraId="47EEFC8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26C0EE3E" w14:textId="77777777" w:rsidTr="00C834BE">
        <w:trPr>
          <w:trHeight w:val="420"/>
        </w:trPr>
        <w:tc>
          <w:tcPr>
            <w:tcW w:w="709" w:type="dxa"/>
          </w:tcPr>
          <w:p w14:paraId="33919E87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  <w:p w14:paraId="747B6646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3D0F8557" w14:textId="77777777" w:rsidR="00C613AD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  <w:p w14:paraId="177B2277" w14:textId="77777777" w:rsidR="0050759E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9E5EA1F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4539EA0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Изображении образов героев музыкой в фильме и спектакле</w:t>
            </w:r>
          </w:p>
          <w:p w14:paraId="06F9212B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«Крылатые качели». Из телефильма «Приключения Электроника» — муз. Е. Крылатова, сл. Ю. Энтина.</w:t>
            </w:r>
          </w:p>
          <w:p w14:paraId="1E7A1536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C8C80FF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80" w:type="dxa"/>
          </w:tcPr>
          <w:p w14:paraId="453DA24F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Формирование понятия о муз. теме</w:t>
            </w:r>
          </w:p>
        </w:tc>
        <w:tc>
          <w:tcPr>
            <w:tcW w:w="2481" w:type="dxa"/>
          </w:tcPr>
          <w:p w14:paraId="68888B36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Чувствовать личную ответственность во время хорового исполнения</w:t>
            </w:r>
          </w:p>
        </w:tc>
        <w:tc>
          <w:tcPr>
            <w:tcW w:w="1843" w:type="dxa"/>
          </w:tcPr>
          <w:p w14:paraId="595180A4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06DE0FCB" w14:textId="77777777" w:rsidTr="00C834BE">
        <w:trPr>
          <w:trHeight w:val="420"/>
        </w:trPr>
        <w:tc>
          <w:tcPr>
            <w:tcW w:w="709" w:type="dxa"/>
          </w:tcPr>
          <w:p w14:paraId="5280921F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  <w:gridSpan w:val="6"/>
            <w:tcBorders>
              <w:right w:val="single" w:sz="4" w:space="0" w:color="auto"/>
            </w:tcBorders>
          </w:tcPr>
          <w:p w14:paraId="297281AF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8E5E8EC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1725711D" w14:textId="77777777" w:rsidR="00C613AD" w:rsidRPr="003B0B98" w:rsidRDefault="00C613AD" w:rsidP="00C834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Формирование легкого, певучего звучания голосов учащихся. </w:t>
            </w:r>
            <w:r w:rsidRPr="003B0B9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Отработка четкого, ясного произношения текстов песен.</w:t>
            </w:r>
          </w:p>
          <w:p w14:paraId="1271350A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«Наша школьная страна» — муз. Ю.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Чичкова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сл. К.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Ибряева</w:t>
            </w:r>
            <w:proofErr w:type="spellEnd"/>
          </w:p>
        </w:tc>
        <w:tc>
          <w:tcPr>
            <w:tcW w:w="1417" w:type="dxa"/>
          </w:tcPr>
          <w:p w14:paraId="1C0C6965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23341A5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Исполнение муз. упражнения</w:t>
            </w:r>
          </w:p>
        </w:tc>
        <w:tc>
          <w:tcPr>
            <w:tcW w:w="2481" w:type="dxa"/>
          </w:tcPr>
          <w:p w14:paraId="20E33C7F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Четкое произнесение текста в быстром темпе</w:t>
            </w:r>
          </w:p>
        </w:tc>
        <w:tc>
          <w:tcPr>
            <w:tcW w:w="1843" w:type="dxa"/>
          </w:tcPr>
          <w:p w14:paraId="4894932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70FCAEE6" w14:textId="77777777" w:rsidTr="00C834BE">
        <w:trPr>
          <w:trHeight w:val="420"/>
        </w:trPr>
        <w:tc>
          <w:tcPr>
            <w:tcW w:w="709" w:type="dxa"/>
          </w:tcPr>
          <w:p w14:paraId="1010A34F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15" w:type="dxa"/>
            <w:gridSpan w:val="3"/>
            <w:tcBorders>
              <w:right w:val="single" w:sz="4" w:space="0" w:color="auto"/>
            </w:tcBorders>
          </w:tcPr>
          <w:p w14:paraId="6955C8E4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1069" w:type="dxa"/>
            <w:gridSpan w:val="4"/>
            <w:tcBorders>
              <w:left w:val="single" w:sz="4" w:space="0" w:color="auto"/>
            </w:tcBorders>
          </w:tcPr>
          <w:p w14:paraId="1B08BFB4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9AF0CF2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Формирование легкого, певучего звучания голосов учащихся. </w:t>
            </w:r>
            <w:r w:rsidRPr="003B0B9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Отработка четкого, ясного произношения текстов песен.</w:t>
            </w:r>
          </w:p>
          <w:p w14:paraId="0B906E5E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«Песенка для тебя». Из телефильма «Про Красную шапочку» — муз. А. Рыбникова, сл. Ю. Михайлова.</w:t>
            </w:r>
          </w:p>
        </w:tc>
        <w:tc>
          <w:tcPr>
            <w:tcW w:w="1417" w:type="dxa"/>
          </w:tcPr>
          <w:p w14:paraId="3EE6C67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3657C30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Исполнение муз упражнений на развитие дикции и артикуляции</w:t>
            </w:r>
          </w:p>
        </w:tc>
        <w:tc>
          <w:tcPr>
            <w:tcW w:w="2481" w:type="dxa"/>
          </w:tcPr>
          <w:p w14:paraId="5FE1C58C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Одновременное вступление на муз. фразах</w:t>
            </w:r>
          </w:p>
        </w:tc>
        <w:tc>
          <w:tcPr>
            <w:tcW w:w="1843" w:type="dxa"/>
          </w:tcPr>
          <w:p w14:paraId="73647C2D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126E51AD" w14:textId="77777777" w:rsidTr="00C834BE">
        <w:trPr>
          <w:trHeight w:val="420"/>
        </w:trPr>
        <w:tc>
          <w:tcPr>
            <w:tcW w:w="709" w:type="dxa"/>
          </w:tcPr>
          <w:p w14:paraId="28CEA4C4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14:paraId="1A93CCBF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15" w:type="dxa"/>
            <w:gridSpan w:val="3"/>
            <w:tcBorders>
              <w:right w:val="single" w:sz="4" w:space="0" w:color="auto"/>
            </w:tcBorders>
          </w:tcPr>
          <w:p w14:paraId="33227130" w14:textId="77777777" w:rsidR="00C613AD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13.03</w:t>
            </w:r>
          </w:p>
          <w:p w14:paraId="4B5D01F3" w14:textId="77777777" w:rsidR="0050759E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1069" w:type="dxa"/>
            <w:gridSpan w:val="4"/>
            <w:tcBorders>
              <w:left w:val="single" w:sz="4" w:space="0" w:color="auto"/>
            </w:tcBorders>
          </w:tcPr>
          <w:p w14:paraId="4A209401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EDAC433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Роль музыки в раскрытии содержания спек-</w:t>
            </w:r>
            <w:r w:rsidRPr="003B0B9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br/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такля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, фильма, в изображении образов героев, в характеристике явлений и событий.</w:t>
            </w:r>
          </w:p>
          <w:p w14:paraId="09A5D091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«Священная война» — муз. А. Александрова, сл. В. Лебедева-Кумача.</w:t>
            </w:r>
          </w:p>
          <w:p w14:paraId="393EFDB4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097B09E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480" w:type="dxa"/>
          </w:tcPr>
          <w:p w14:paraId="165F692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Определение характера муз произведений. Элементарный анализ</w:t>
            </w:r>
          </w:p>
        </w:tc>
        <w:tc>
          <w:tcPr>
            <w:tcW w:w="2481" w:type="dxa"/>
          </w:tcPr>
          <w:p w14:paraId="6551C925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Самостоятельно выбрать манеру исполнения песен на основе полученных навыков и характера песни</w:t>
            </w:r>
          </w:p>
        </w:tc>
        <w:tc>
          <w:tcPr>
            <w:tcW w:w="1843" w:type="dxa"/>
          </w:tcPr>
          <w:p w14:paraId="0D9E7154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08A303FD" w14:textId="77777777" w:rsidTr="00C834BE">
        <w:trPr>
          <w:trHeight w:val="420"/>
        </w:trPr>
        <w:tc>
          <w:tcPr>
            <w:tcW w:w="709" w:type="dxa"/>
          </w:tcPr>
          <w:p w14:paraId="2D40092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915" w:type="dxa"/>
            <w:gridSpan w:val="3"/>
            <w:tcBorders>
              <w:right w:val="single" w:sz="4" w:space="0" w:color="auto"/>
            </w:tcBorders>
          </w:tcPr>
          <w:p w14:paraId="0CAB0212" w14:textId="77777777" w:rsidR="00C613AD" w:rsidRPr="003B0B98" w:rsidRDefault="0050759E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1069" w:type="dxa"/>
            <w:gridSpan w:val="4"/>
            <w:tcBorders>
              <w:left w:val="single" w:sz="4" w:space="0" w:color="auto"/>
            </w:tcBorders>
          </w:tcPr>
          <w:p w14:paraId="177B202B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98DCADD" w14:textId="77777777" w:rsidR="00C613AD" w:rsidRPr="003B0B98" w:rsidRDefault="00C613AD" w:rsidP="00C834B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Формирование легкого, певучего звучания голосов учащихся. </w:t>
            </w:r>
            <w:r w:rsidRPr="003B0B9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Отработка четкого, ясного произношения текстов песен.</w:t>
            </w:r>
          </w:p>
          <w:p w14:paraId="7FAC77C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«Не дразните собак» — муз. Е. Птичкина, сл. М.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Пляцковского</w:t>
            </w:r>
            <w:proofErr w:type="spellEnd"/>
          </w:p>
        </w:tc>
        <w:tc>
          <w:tcPr>
            <w:tcW w:w="1417" w:type="dxa"/>
          </w:tcPr>
          <w:p w14:paraId="167C9C16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457CBCDA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составе звучании </w:t>
            </w:r>
            <w:proofErr w:type="spellStart"/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симф</w:t>
            </w:r>
            <w:proofErr w:type="spellEnd"/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. оркестра</w:t>
            </w:r>
          </w:p>
        </w:tc>
        <w:tc>
          <w:tcPr>
            <w:tcW w:w="2481" w:type="dxa"/>
          </w:tcPr>
          <w:p w14:paraId="5D65CE43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Умение следовать указаниям учителя во время исполнения муз. Упражнений и песен</w:t>
            </w:r>
          </w:p>
        </w:tc>
        <w:tc>
          <w:tcPr>
            <w:tcW w:w="1843" w:type="dxa"/>
          </w:tcPr>
          <w:p w14:paraId="25A6BCBA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5FEF7564" w14:textId="77777777" w:rsidTr="00C834BE">
        <w:trPr>
          <w:trHeight w:val="420"/>
        </w:trPr>
        <w:tc>
          <w:tcPr>
            <w:tcW w:w="15309" w:type="dxa"/>
            <w:gridSpan w:val="13"/>
          </w:tcPr>
          <w:p w14:paraId="70DCC145" w14:textId="77777777" w:rsidR="00C613AD" w:rsidRPr="003B0B98" w:rsidRDefault="003B0B98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четверть, 7</w:t>
            </w:r>
            <w:r w:rsidR="00C613AD"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C613AD" w:rsidRPr="003B0B98" w14:paraId="6B724C52" w14:textId="77777777" w:rsidTr="00C834BE">
        <w:trPr>
          <w:trHeight w:val="420"/>
        </w:trPr>
        <w:tc>
          <w:tcPr>
            <w:tcW w:w="709" w:type="dxa"/>
          </w:tcPr>
          <w:p w14:paraId="00776AF4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14:paraId="004EBC28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1114" w:type="dxa"/>
            <w:gridSpan w:val="5"/>
            <w:tcBorders>
              <w:left w:val="single" w:sz="4" w:space="0" w:color="auto"/>
            </w:tcBorders>
          </w:tcPr>
          <w:p w14:paraId="6794EFC5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7BF4878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Формирование легкого, певучего звучания голосов учащихся. </w:t>
            </w:r>
            <w:r w:rsidRPr="003B0B9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Отработка четкого, ясного произношения текстов песен.</w:t>
            </w:r>
          </w:p>
          <w:p w14:paraId="604C073F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произведения для слушания Л. Бетховен. «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Adagiosostenuto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Из сонаты № 14, ор. 27, № 2. «Весенняя» — муз. В. Моцарта, сл.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Овербек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пер. с немецкого Т. Сикорской.</w:t>
            </w:r>
          </w:p>
          <w:p w14:paraId="5FBEEC0E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A72ABB4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5C31F154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понятий о </w:t>
            </w:r>
            <w:proofErr w:type="spellStart"/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симф</w:t>
            </w:r>
            <w:proofErr w:type="spellEnd"/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. Оркестре и звучании муз. инструментов</w:t>
            </w:r>
          </w:p>
        </w:tc>
        <w:tc>
          <w:tcPr>
            <w:tcW w:w="2481" w:type="dxa"/>
          </w:tcPr>
          <w:p w14:paraId="030414A9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Понимать важность выполнения муз. упражнений</w:t>
            </w:r>
          </w:p>
        </w:tc>
        <w:tc>
          <w:tcPr>
            <w:tcW w:w="1843" w:type="dxa"/>
          </w:tcPr>
          <w:p w14:paraId="4E99558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516C2BE2" w14:textId="77777777" w:rsidTr="00C834BE">
        <w:trPr>
          <w:trHeight w:val="420"/>
        </w:trPr>
        <w:tc>
          <w:tcPr>
            <w:tcW w:w="709" w:type="dxa"/>
          </w:tcPr>
          <w:p w14:paraId="1AE6CC72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</w:tcPr>
          <w:p w14:paraId="233DDF33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17.04</w:t>
            </w:r>
          </w:p>
        </w:tc>
        <w:tc>
          <w:tcPr>
            <w:tcW w:w="1114" w:type="dxa"/>
            <w:gridSpan w:val="5"/>
            <w:tcBorders>
              <w:left w:val="single" w:sz="4" w:space="0" w:color="auto"/>
            </w:tcBorders>
          </w:tcPr>
          <w:p w14:paraId="17A85A55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09E2833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Углубление навыков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кантиленного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пения: ровность, напевность </w:t>
            </w:r>
            <w:r w:rsidRPr="003B0B9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звучания;</w:t>
            </w:r>
          </w:p>
          <w:p w14:paraId="3E7904A5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Прокофьев. «Танец рыцарей». Из балета «Ромео и Джульетта».</w:t>
            </w:r>
          </w:p>
          <w:p w14:paraId="43B3F8CB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Сага. «Я тебя никогда не забуду...» Из рок-оперы «Юнона и Авось» — муз. А. Рыбникова, сл. А. Вознесенского.</w:t>
            </w:r>
          </w:p>
          <w:p w14:paraId="6A5C6F31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2296C5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04FEF9F5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звучание инструментов в оркестре. </w:t>
            </w:r>
          </w:p>
        </w:tc>
        <w:tc>
          <w:tcPr>
            <w:tcW w:w="2481" w:type="dxa"/>
          </w:tcPr>
          <w:p w14:paraId="44C7DF2E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Умение уважать мнение одноклассников.</w:t>
            </w:r>
          </w:p>
        </w:tc>
        <w:tc>
          <w:tcPr>
            <w:tcW w:w="1843" w:type="dxa"/>
          </w:tcPr>
          <w:p w14:paraId="42C9C3DF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3786CAF2" w14:textId="77777777" w:rsidTr="00C834BE">
        <w:trPr>
          <w:trHeight w:val="420"/>
        </w:trPr>
        <w:tc>
          <w:tcPr>
            <w:tcW w:w="709" w:type="dxa"/>
          </w:tcPr>
          <w:p w14:paraId="3DDC7031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  <w:p w14:paraId="4CC8E1A4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1852240" w14:textId="77777777" w:rsidR="00C613AD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  <w:p w14:paraId="7B7FCAA3" w14:textId="77777777" w:rsidR="0050759E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1134" w:type="dxa"/>
            <w:gridSpan w:val="6"/>
            <w:tcBorders>
              <w:left w:val="single" w:sz="4" w:space="0" w:color="auto"/>
            </w:tcBorders>
          </w:tcPr>
          <w:p w14:paraId="708DC3CD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099D8198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Углубление навыков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кантиленного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пения: ровность, напевность </w:t>
            </w:r>
            <w:r w:rsidRPr="003B0B98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звучания;</w:t>
            </w:r>
          </w:p>
          <w:p w14:paraId="7A8149E8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 Хренников. «Колыбельная Светланы». Из кинофильма «Гусарская баллада».</w:t>
            </w:r>
          </w:p>
          <w:p w14:paraId="4CFD312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52B5E7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480" w:type="dxa"/>
          </w:tcPr>
          <w:p w14:paraId="08191C83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Плавное, певучее исполнение песни. Определять по звучанию группы инструментов</w:t>
            </w:r>
          </w:p>
        </w:tc>
        <w:tc>
          <w:tcPr>
            <w:tcW w:w="2481" w:type="dxa"/>
          </w:tcPr>
          <w:p w14:paraId="46678CE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Уметь исполнять песни хором, не перекрикивая друг друга</w:t>
            </w:r>
          </w:p>
        </w:tc>
        <w:tc>
          <w:tcPr>
            <w:tcW w:w="1843" w:type="dxa"/>
          </w:tcPr>
          <w:p w14:paraId="0D95666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113BD0E6" w14:textId="77777777" w:rsidTr="00C834BE">
        <w:trPr>
          <w:trHeight w:val="420"/>
        </w:trPr>
        <w:tc>
          <w:tcPr>
            <w:tcW w:w="709" w:type="dxa"/>
          </w:tcPr>
          <w:p w14:paraId="492488F8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9A770E1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1134" w:type="dxa"/>
            <w:gridSpan w:val="6"/>
            <w:tcBorders>
              <w:left w:val="single" w:sz="4" w:space="0" w:color="auto"/>
            </w:tcBorders>
          </w:tcPr>
          <w:p w14:paraId="47A238F6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5700B50" w14:textId="77777777" w:rsidR="00C613AD" w:rsidRPr="003B0B98" w:rsidRDefault="00C613AD" w:rsidP="00C834BE">
            <w:pPr>
              <w:shd w:val="clear" w:color="auto" w:fill="FFFFFF"/>
              <w:spacing w:line="235" w:lineRule="exact"/>
              <w:ind w:right="6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0B9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Развитие умения выразительного пения, передавая разнообразный </w:t>
            </w:r>
            <w:r w:rsidRPr="003B0B98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характер содержания (бодрый, веселый, ласковый, напевный и др.).</w:t>
            </w:r>
          </w:p>
          <w:p w14:paraId="266EBCA7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«Первый дождь». Из кинофильма «Розыгрыш» — муз. А.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Флярковского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сл. А.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Дидурова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1481C2D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66DA517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77634CC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Закрепление понятий о динамических оттенках</w:t>
            </w:r>
          </w:p>
        </w:tc>
        <w:tc>
          <w:tcPr>
            <w:tcW w:w="2481" w:type="dxa"/>
          </w:tcPr>
          <w:p w14:paraId="37856967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Использовать возможности голоса при исполнении песни</w:t>
            </w:r>
          </w:p>
        </w:tc>
        <w:tc>
          <w:tcPr>
            <w:tcW w:w="1843" w:type="dxa"/>
          </w:tcPr>
          <w:p w14:paraId="142958AE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69190D51" w14:textId="77777777" w:rsidTr="00C834BE">
        <w:trPr>
          <w:trHeight w:val="420"/>
        </w:trPr>
        <w:tc>
          <w:tcPr>
            <w:tcW w:w="709" w:type="dxa"/>
          </w:tcPr>
          <w:p w14:paraId="3EC9B82F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BABB87E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1134" w:type="dxa"/>
            <w:gridSpan w:val="6"/>
            <w:tcBorders>
              <w:left w:val="single" w:sz="4" w:space="0" w:color="auto"/>
            </w:tcBorders>
          </w:tcPr>
          <w:p w14:paraId="65D1964F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4803B0D" w14:textId="77777777" w:rsidR="00C613AD" w:rsidRPr="003B0B98" w:rsidRDefault="00C613AD" w:rsidP="00C834BE">
            <w:pPr>
              <w:shd w:val="clear" w:color="auto" w:fill="FFFFFF"/>
              <w:spacing w:line="235" w:lineRule="exact"/>
              <w:ind w:right="6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3B0B98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Развитие умения выразительного пения, передавая разнообразный </w:t>
            </w:r>
            <w:r w:rsidRPr="003B0B98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характер содержания (бодрый, веселый, ласковый, напевный и др.).</w:t>
            </w:r>
          </w:p>
          <w:p w14:paraId="36664035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BBA0CF8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«Последняя поэма». Из кинофильма «Вам и не снилось» — муз. А. Рыбникова, сл. Р. Тагора, русский текст А. </w:t>
            </w:r>
            <w:proofErr w:type="spellStart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Адалис</w:t>
            </w:r>
            <w:proofErr w:type="spellEnd"/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B904627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E051FB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14:paraId="00B6084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Закрепление понятий о динамических оттенках</w:t>
            </w:r>
          </w:p>
        </w:tc>
        <w:tc>
          <w:tcPr>
            <w:tcW w:w="2481" w:type="dxa"/>
          </w:tcPr>
          <w:p w14:paraId="6268CD4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Использовать возможности голоса при выразительном исполнении песни</w:t>
            </w:r>
          </w:p>
        </w:tc>
        <w:tc>
          <w:tcPr>
            <w:tcW w:w="1843" w:type="dxa"/>
          </w:tcPr>
          <w:p w14:paraId="699736AA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2F6F6DF4" w14:textId="77777777" w:rsidTr="00C834BE">
        <w:trPr>
          <w:trHeight w:val="420"/>
        </w:trPr>
        <w:tc>
          <w:tcPr>
            <w:tcW w:w="709" w:type="dxa"/>
          </w:tcPr>
          <w:p w14:paraId="0120DC68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  <w:p w14:paraId="64B43E8C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D0669C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2FD6D99" w14:textId="77777777" w:rsidR="00C613AD" w:rsidRPr="003B0B98" w:rsidRDefault="0050759E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1134" w:type="dxa"/>
            <w:gridSpan w:val="6"/>
            <w:tcBorders>
              <w:left w:val="single" w:sz="4" w:space="0" w:color="auto"/>
            </w:tcBorders>
          </w:tcPr>
          <w:p w14:paraId="2F627B66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024B259" w14:textId="77777777" w:rsidR="00C613AD" w:rsidRPr="003B0B98" w:rsidRDefault="00C613AD" w:rsidP="00C834BE">
            <w:pPr>
              <w:pStyle w:val="a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Повторение песен, изученных в 6-м классе.</w:t>
            </w:r>
          </w:p>
          <w:p w14:paraId="4ADAE64F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C246C8" w14:textId="77777777" w:rsidR="00C613AD" w:rsidRPr="003B0B98" w:rsidRDefault="003B0B98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80" w:type="dxa"/>
          </w:tcPr>
          <w:p w14:paraId="1A223795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Концертное исполнение песен по выбору учащихся</w:t>
            </w:r>
          </w:p>
        </w:tc>
        <w:tc>
          <w:tcPr>
            <w:tcW w:w="2481" w:type="dxa"/>
          </w:tcPr>
          <w:p w14:paraId="2DBB0933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sz w:val="24"/>
                <w:szCs w:val="24"/>
              </w:rPr>
              <w:t>Умение считаться с мнением окружающих, работать в команде</w:t>
            </w:r>
          </w:p>
        </w:tc>
        <w:tc>
          <w:tcPr>
            <w:tcW w:w="1843" w:type="dxa"/>
          </w:tcPr>
          <w:p w14:paraId="7B5CBA99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3AD" w:rsidRPr="003B0B98" w14:paraId="70188D35" w14:textId="77777777" w:rsidTr="00C834BE">
        <w:trPr>
          <w:trHeight w:val="420"/>
        </w:trPr>
        <w:tc>
          <w:tcPr>
            <w:tcW w:w="709" w:type="dxa"/>
          </w:tcPr>
          <w:p w14:paraId="60D9F28B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43AB496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</w:tcBorders>
          </w:tcPr>
          <w:p w14:paraId="7B2E9C28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629972D" w14:textId="77777777" w:rsidR="00C613AD" w:rsidRPr="003B0B98" w:rsidRDefault="00C613AD" w:rsidP="00C834B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14:paraId="449981DF" w14:textId="77777777" w:rsidR="00C613AD" w:rsidRPr="003B0B98" w:rsidRDefault="00C613AD" w:rsidP="00C83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B9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B0B9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80" w:type="dxa"/>
          </w:tcPr>
          <w:p w14:paraId="501830C3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</w:tcPr>
          <w:p w14:paraId="4B138022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6276348" w14:textId="77777777" w:rsidR="00C613AD" w:rsidRPr="003B0B98" w:rsidRDefault="00C613AD" w:rsidP="00C834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EE121A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6039665B" w14:textId="77777777" w:rsidR="00C613AD" w:rsidRPr="003B0B98" w:rsidRDefault="00C613AD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15189517" w14:textId="77777777" w:rsidR="00961946" w:rsidRPr="003B0B98" w:rsidRDefault="00961946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6B1C59A3" w14:textId="77777777" w:rsidR="00961946" w:rsidRPr="003B0B98" w:rsidRDefault="00961946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39A7AA97" w14:textId="77777777" w:rsidR="00C834BE" w:rsidRPr="003B0B98" w:rsidRDefault="00C834BE" w:rsidP="00C613AD">
      <w:pPr>
        <w:spacing w:after="120" w:line="36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70483DBE" w14:textId="77777777" w:rsidR="00C834BE" w:rsidRPr="003B0B98" w:rsidRDefault="00C834BE" w:rsidP="00C834BE">
      <w:pPr>
        <w:shd w:val="clear" w:color="auto" w:fill="FFFFFF"/>
        <w:tabs>
          <w:tab w:val="left" w:pos="51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lastRenderedPageBreak/>
        <w:t>Лист корректировки рабочей программы</w:t>
      </w:r>
    </w:p>
    <w:p w14:paraId="1E758887" w14:textId="77777777" w:rsidR="00C834BE" w:rsidRPr="003B0B98" w:rsidRDefault="00C834BE" w:rsidP="00C834BE">
      <w:pPr>
        <w:shd w:val="clear" w:color="auto" w:fill="FFFFFF"/>
        <w:tabs>
          <w:tab w:val="left" w:pos="518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00" w:type="dxa"/>
        <w:tblInd w:w="-40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3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50"/>
        <w:gridCol w:w="5235"/>
        <w:gridCol w:w="1665"/>
        <w:gridCol w:w="4425"/>
        <w:gridCol w:w="1725"/>
      </w:tblGrid>
      <w:tr w:rsidR="00C834BE" w:rsidRPr="003B0B98" w14:paraId="50738AEE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E03691A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B98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3E3DDEB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B98"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57C5412F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B98">
              <w:rPr>
                <w:rFonts w:ascii="Times New Roman" w:hAnsi="Times New Roman"/>
                <w:sz w:val="24"/>
                <w:szCs w:val="24"/>
              </w:rPr>
              <w:t>Дата проведения по плану</w:t>
            </w: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562867C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B98">
              <w:rPr>
                <w:rFonts w:ascii="Times New Roman" w:hAnsi="Times New Roman"/>
                <w:sz w:val="24"/>
                <w:szCs w:val="24"/>
              </w:rPr>
              <w:t>Причина корректировки</w:t>
            </w: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6FCE17CA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0B98">
              <w:rPr>
                <w:rFonts w:ascii="Times New Roman" w:hAnsi="Times New Roman"/>
                <w:sz w:val="24"/>
                <w:szCs w:val="24"/>
              </w:rPr>
              <w:t>Дата проведения по факту</w:t>
            </w:r>
          </w:p>
        </w:tc>
      </w:tr>
      <w:tr w:rsidR="00C834BE" w:rsidRPr="003B0B98" w14:paraId="147DD07A" w14:textId="77777777" w:rsidTr="00C834BE">
        <w:trPr>
          <w:trHeight w:val="332"/>
        </w:trPr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7BA5B1B0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E9E95FD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4ECD7DD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D2201AA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2CA6C26E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0A2EA4A9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9B39BFB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A73C6D9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6A0446F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D6E0262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05E3BF3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47DC0871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A6F9088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65088087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237B40E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7E033DF8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5D6D5ED5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351F3CF4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5F3CA294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435E534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2A6C2C7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228AF954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88BC55C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068E84A8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A723103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59CF07CC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766AF06D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7F968532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C80DC41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071C210C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2483C8BF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6EB90533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B09701C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41EC24E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6B1105E5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34EE343C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5D2C90C4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1BA8D04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CC095D0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34031B7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0C01B91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0B645EC1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156C23B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68662281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1469D3C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7D0ACFA0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22CC1C3F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75CE6EDA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2493B8A1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521EB9E6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7FCE9C58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450DC79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D26D537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211A7795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B7F932A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83D7060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280CDC9B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077F5F6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65239510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1C0BAB9A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F6A50C5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7CA94D89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61074EA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061D71A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485CCBA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4C6A2586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6C2F6FC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089D254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2569D82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FE55886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6C81D8E1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09163151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F2E7434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542C9F4B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EE7E71F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19A792A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E26FF20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13A7DC38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36E96DD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49E7D18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F31CF45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74E963D4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8A7AD15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177E33B1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29B7FECD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2B6C9A1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961E016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ADE611F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10408D6C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3525CE72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5F91BD67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751C09C8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FB0370A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63C5E5D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4FCE68F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34BE" w:rsidRPr="003B0B98" w14:paraId="063979D7" w14:textId="77777777" w:rsidTr="00C834BE">
        <w:tc>
          <w:tcPr>
            <w:tcW w:w="10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066DC4BC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C210131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593784AC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41E9AC73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3" w:type="dxa"/>
            </w:tcMar>
          </w:tcPr>
          <w:p w14:paraId="3C899C2F" w14:textId="77777777" w:rsidR="00C834BE" w:rsidRPr="003B0B98" w:rsidRDefault="00C834BE" w:rsidP="00C834BE">
            <w:pPr>
              <w:pStyle w:val="aa"/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603DA83" w14:textId="77777777" w:rsidR="00C834BE" w:rsidRPr="003B0B98" w:rsidRDefault="00C834BE" w:rsidP="00C834BE">
      <w:pPr>
        <w:rPr>
          <w:rFonts w:ascii="Times New Roman" w:hAnsi="Times New Roman" w:cs="Times New Roman"/>
          <w:sz w:val="24"/>
          <w:szCs w:val="24"/>
          <w:lang w:val="en-US"/>
        </w:rPr>
        <w:sectPr w:rsidR="00C834BE" w:rsidRPr="003B0B98">
          <w:pgSz w:w="16838" w:h="11906" w:orient="landscape"/>
          <w:pgMar w:top="850" w:right="1134" w:bottom="1701" w:left="1134" w:header="0" w:footer="0" w:gutter="0"/>
          <w:cols w:space="720"/>
          <w:formProt w:val="0"/>
          <w:docGrid w:linePitch="360" w:charSpace="-2049"/>
        </w:sectPr>
      </w:pPr>
    </w:p>
    <w:p w14:paraId="3CE2B047" w14:textId="77777777" w:rsidR="00C613AD" w:rsidRPr="003B0B98" w:rsidRDefault="00C613AD" w:rsidP="00C834BE">
      <w:pPr>
        <w:spacing w:after="120" w:line="36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5F9161B7" w14:textId="77777777" w:rsidR="00C613AD" w:rsidRPr="003B0B98" w:rsidRDefault="00C613AD" w:rsidP="00C613AD">
      <w:pPr>
        <w:spacing w:after="120" w:line="36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  <w:lang w:eastAsia="en-US"/>
        </w:rPr>
      </w:pPr>
    </w:p>
    <w:p w14:paraId="35167674" w14:textId="77777777" w:rsidR="00C613AD" w:rsidRPr="003B0B98" w:rsidRDefault="00C613AD" w:rsidP="00C613AD">
      <w:pPr>
        <w:rPr>
          <w:rFonts w:ascii="Times New Roman" w:hAnsi="Times New Roman" w:cs="Times New Roman"/>
          <w:b/>
          <w:sz w:val="24"/>
          <w:szCs w:val="24"/>
        </w:rPr>
      </w:pPr>
    </w:p>
    <w:p w14:paraId="4D4EA36E" w14:textId="77777777" w:rsidR="00C613AD" w:rsidRPr="003B0B98" w:rsidRDefault="00C613AD" w:rsidP="00C613A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CE0A0CE" w14:textId="77777777" w:rsidR="00C613AD" w:rsidRPr="003B0B98" w:rsidRDefault="00C613AD" w:rsidP="00C613AD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0B98">
        <w:rPr>
          <w:rFonts w:ascii="Times New Roman" w:hAnsi="Times New Roman" w:cs="Times New Roman"/>
          <w:b/>
          <w:sz w:val="24"/>
          <w:szCs w:val="24"/>
          <w:u w:val="single"/>
        </w:rPr>
        <w:t>Технические средства обучения</w:t>
      </w:r>
    </w:p>
    <w:p w14:paraId="3085E39E" w14:textId="77777777" w:rsidR="00C613AD" w:rsidRPr="003B0B98" w:rsidRDefault="00C613AD" w:rsidP="00C613A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B0B98">
        <w:rPr>
          <w:rFonts w:ascii="Times New Roman" w:hAnsi="Times New Roman" w:cs="Times New Roman"/>
          <w:sz w:val="24"/>
          <w:szCs w:val="24"/>
        </w:rPr>
        <w:t>Компьютер (мультимедийное оборудование доступно).</w:t>
      </w:r>
    </w:p>
    <w:p w14:paraId="5DD720E2" w14:textId="19AAC28C" w:rsidR="00C613AD" w:rsidRPr="00683395" w:rsidRDefault="00683395" w:rsidP="003B0B9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Видеопроектор</w:t>
      </w:r>
    </w:p>
    <w:p w14:paraId="21156E6C" w14:textId="77777777" w:rsidR="00C613AD" w:rsidRPr="003B0B98" w:rsidRDefault="00C613AD" w:rsidP="003B0B9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4E39E36D" w14:textId="77777777" w:rsidR="00C613AD" w:rsidRPr="003B0B98" w:rsidRDefault="00C613AD" w:rsidP="00C613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0B98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14:paraId="1DD69D4C" w14:textId="77777777" w:rsidR="00C613AD" w:rsidRPr="003B0B98" w:rsidRDefault="00C613AD" w:rsidP="00C613AD">
      <w:pPr>
        <w:pStyle w:val="6"/>
        <w:shd w:val="clear" w:color="auto" w:fill="auto"/>
        <w:spacing w:after="0"/>
        <w:ind w:left="540" w:right="20"/>
        <w:jc w:val="both"/>
        <w:rPr>
          <w:sz w:val="24"/>
          <w:szCs w:val="24"/>
        </w:rPr>
      </w:pPr>
      <w:r w:rsidRPr="003B0B98">
        <w:rPr>
          <w:rStyle w:val="c5"/>
          <w:rFonts w:eastAsia="Century Gothic"/>
          <w:sz w:val="24"/>
          <w:szCs w:val="24"/>
        </w:rPr>
        <w:t xml:space="preserve">1. </w:t>
      </w:r>
      <w:r w:rsidRPr="003B0B98">
        <w:rPr>
          <w:rStyle w:val="a8"/>
          <w:sz w:val="24"/>
          <w:szCs w:val="24"/>
        </w:rPr>
        <w:t xml:space="preserve">Программы </w:t>
      </w:r>
      <w:r w:rsidRPr="003B0B98">
        <w:rPr>
          <w:sz w:val="24"/>
          <w:szCs w:val="24"/>
        </w:rPr>
        <w:t xml:space="preserve">специальных (коррекционных) образовательных учреждений VIII вида: 5-9 </w:t>
      </w:r>
      <w:proofErr w:type="spellStart"/>
      <w:r w:rsidRPr="003B0B98">
        <w:rPr>
          <w:sz w:val="24"/>
          <w:szCs w:val="24"/>
        </w:rPr>
        <w:t>кл</w:t>
      </w:r>
      <w:proofErr w:type="spellEnd"/>
      <w:r w:rsidRPr="003B0B98">
        <w:rPr>
          <w:sz w:val="24"/>
          <w:szCs w:val="24"/>
        </w:rPr>
        <w:t>.: В 2 сб. / Под ред. В.В. Ворон</w:t>
      </w:r>
      <w:r w:rsidRPr="003B0B98">
        <w:rPr>
          <w:sz w:val="24"/>
          <w:szCs w:val="24"/>
        </w:rPr>
        <w:softHyphen/>
        <w:t xml:space="preserve">ковой. — М.: </w:t>
      </w:r>
      <w:proofErr w:type="spellStart"/>
      <w:r w:rsidRPr="003B0B98">
        <w:rPr>
          <w:sz w:val="24"/>
          <w:szCs w:val="24"/>
        </w:rPr>
        <w:t>Гуманитар</w:t>
      </w:r>
      <w:proofErr w:type="spellEnd"/>
      <w:r w:rsidRPr="003B0B98">
        <w:rPr>
          <w:sz w:val="24"/>
          <w:szCs w:val="24"/>
        </w:rPr>
        <w:t>, изд. центр ВЛАД ОС, 2011. — Сб. 1. — 224 с.</w:t>
      </w:r>
    </w:p>
    <w:p w14:paraId="4D5D3823" w14:textId="77777777" w:rsidR="00C613AD" w:rsidRPr="003B0B98" w:rsidRDefault="00C613AD" w:rsidP="00C613A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C613AD" w:rsidRPr="003B0B98" w:rsidSect="00C613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E4367D18"/>
    <w:name w:val="WW8Num31"/>
    <w:lvl w:ilvl="0">
      <w:start w:val="1"/>
      <w:numFmt w:val="decimal"/>
      <w:lvlText w:val="%1."/>
      <w:lvlJc w:val="left"/>
      <w:pPr>
        <w:tabs>
          <w:tab w:val="num" w:pos="-708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">
    <w:nsid w:val="04C645F5"/>
    <w:multiLevelType w:val="hybridMultilevel"/>
    <w:tmpl w:val="F3689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B50B1"/>
    <w:multiLevelType w:val="hybridMultilevel"/>
    <w:tmpl w:val="9B46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D6113"/>
    <w:multiLevelType w:val="hybridMultilevel"/>
    <w:tmpl w:val="ACC24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1324E"/>
    <w:multiLevelType w:val="hybridMultilevel"/>
    <w:tmpl w:val="52FE56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1116BE"/>
    <w:multiLevelType w:val="hybridMultilevel"/>
    <w:tmpl w:val="52FC03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C0593B"/>
    <w:multiLevelType w:val="hybridMultilevel"/>
    <w:tmpl w:val="DE223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B754CE"/>
    <w:multiLevelType w:val="hybridMultilevel"/>
    <w:tmpl w:val="6EDEC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54541C"/>
    <w:multiLevelType w:val="hybridMultilevel"/>
    <w:tmpl w:val="EB363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892A34"/>
    <w:multiLevelType w:val="hybridMultilevel"/>
    <w:tmpl w:val="7F28A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1781E"/>
    <w:multiLevelType w:val="hybridMultilevel"/>
    <w:tmpl w:val="B204EC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1"/>
  </w:num>
  <w:num w:numId="10">
    <w:abstractNumId w:val="5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613AD"/>
    <w:rsid w:val="0017723C"/>
    <w:rsid w:val="001F300D"/>
    <w:rsid w:val="002E323D"/>
    <w:rsid w:val="003B0B98"/>
    <w:rsid w:val="0050759E"/>
    <w:rsid w:val="00674D71"/>
    <w:rsid w:val="00683395"/>
    <w:rsid w:val="0078119E"/>
    <w:rsid w:val="00961946"/>
    <w:rsid w:val="00A72538"/>
    <w:rsid w:val="00C613AD"/>
    <w:rsid w:val="00C834BE"/>
    <w:rsid w:val="00D2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268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3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13AD"/>
    <w:pPr>
      <w:spacing w:after="0" w:line="240" w:lineRule="auto"/>
    </w:pPr>
    <w:rPr>
      <w:rFonts w:eastAsiaTheme="minorEastAsia"/>
      <w:lang w:eastAsia="ru-RU"/>
    </w:rPr>
  </w:style>
  <w:style w:type="table" w:customStyle="1" w:styleId="TableNormal">
    <w:name w:val="Table Normal"/>
    <w:uiPriority w:val="99"/>
    <w:semiHidden/>
    <w:rsid w:val="00C613AD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13A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C613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Основной текст_"/>
    <w:basedOn w:val="a0"/>
    <w:link w:val="6"/>
    <w:rsid w:val="00C613A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4"/>
    <w:basedOn w:val="a6"/>
    <w:rsid w:val="00C613AD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a7">
    <w:name w:val="Основной текст + Курсив"/>
    <w:basedOn w:val="a6"/>
    <w:rsid w:val="00C613A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6">
    <w:name w:val="Основной текст6"/>
    <w:basedOn w:val="a"/>
    <w:link w:val="a6"/>
    <w:rsid w:val="00C613AD"/>
    <w:pPr>
      <w:widowControl w:val="0"/>
      <w:shd w:val="clear" w:color="auto" w:fill="FFFFFF"/>
      <w:spacing w:after="1740" w:line="259" w:lineRule="exact"/>
      <w:ind w:hanging="520"/>
      <w:jc w:val="right"/>
    </w:pPr>
    <w:rPr>
      <w:rFonts w:ascii="Times New Roman" w:eastAsia="Times New Roman" w:hAnsi="Times New Roman" w:cs="Times New Roman"/>
      <w:lang w:eastAsia="en-US"/>
    </w:rPr>
  </w:style>
  <w:style w:type="character" w:customStyle="1" w:styleId="c5">
    <w:name w:val="c5"/>
    <w:basedOn w:val="a0"/>
    <w:rsid w:val="00C613AD"/>
  </w:style>
  <w:style w:type="character" w:customStyle="1" w:styleId="a8">
    <w:name w:val="Основной текст + Полужирный"/>
    <w:basedOn w:val="a6"/>
    <w:rsid w:val="00C613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9">
    <w:name w:val="Normal (Web)"/>
    <w:basedOn w:val="a"/>
    <w:unhideWhenUsed/>
    <w:rsid w:val="00C613A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548798"/>
      <w:sz w:val="18"/>
      <w:szCs w:val="18"/>
    </w:rPr>
  </w:style>
  <w:style w:type="paragraph" w:customStyle="1" w:styleId="aa">
    <w:name w:val="Содержимое таблицы"/>
    <w:basedOn w:val="a"/>
    <w:qFormat/>
    <w:rsid w:val="00C834BE"/>
    <w:pPr>
      <w:suppressLineNumbers/>
    </w:pPr>
    <w:rPr>
      <w:rFonts w:ascii="Calibri" w:eastAsia="Times New Roman" w:hAnsi="Calibri" w:cs="Times New Roman"/>
      <w:color w:val="00000A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2E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323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3230</Words>
  <Characters>18412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valerii</dc:creator>
  <cp:lastModifiedBy>admin</cp:lastModifiedBy>
  <cp:revision>9</cp:revision>
  <dcterms:created xsi:type="dcterms:W3CDTF">2019-09-06T14:20:00Z</dcterms:created>
  <dcterms:modified xsi:type="dcterms:W3CDTF">2022-09-23T07:12:00Z</dcterms:modified>
</cp:coreProperties>
</file>