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1C" w:rsidRPr="00B343B0" w:rsidRDefault="000D6856" w:rsidP="00B34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80170" cy="6482715"/>
            <wp:effectExtent l="19050" t="0" r="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70" cy="64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233" w:rsidRPr="00B343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0233" w:rsidRPr="00B34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233" w:rsidRPr="00B343B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30233" w:rsidRPr="00B343B0" w:rsidRDefault="00130233" w:rsidP="00B343B0">
      <w:pPr>
        <w:pStyle w:val="a5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B343B0">
        <w:rPr>
          <w:b/>
          <w:bCs/>
          <w:color w:val="000000"/>
          <w:sz w:val="28"/>
          <w:szCs w:val="28"/>
        </w:rPr>
        <w:t>Личностные результаты:</w:t>
      </w:r>
    </w:p>
    <w:p w:rsidR="00130233" w:rsidRPr="00B343B0" w:rsidRDefault="00130233" w:rsidP="00B343B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формирование целостного, социально ориентированного взгляда на мир;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развитие самостоятельности и личной ответственности за свои поступки;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B343B0">
        <w:rPr>
          <w:color w:val="000000"/>
          <w:sz w:val="28"/>
          <w:szCs w:val="28"/>
        </w:rPr>
        <w:t>со</w:t>
      </w:r>
      <w:proofErr w:type="gramEnd"/>
      <w:r w:rsidRPr="00B343B0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30233" w:rsidRPr="00B343B0" w:rsidRDefault="00130233" w:rsidP="0013023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30233" w:rsidRPr="00B343B0" w:rsidRDefault="00130233" w:rsidP="00130233">
      <w:pPr>
        <w:pStyle w:val="a5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proofErr w:type="spellStart"/>
      <w:r w:rsidRPr="00B343B0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B343B0">
        <w:rPr>
          <w:b/>
          <w:bCs/>
          <w:color w:val="000000"/>
          <w:sz w:val="28"/>
          <w:szCs w:val="28"/>
        </w:rPr>
        <w:t xml:space="preserve"> результаты:</w:t>
      </w:r>
    </w:p>
    <w:p w:rsidR="00130233" w:rsidRPr="00B343B0" w:rsidRDefault="00130233" w:rsidP="001302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30233" w:rsidRPr="00B343B0" w:rsidRDefault="00130233" w:rsidP="001302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30233" w:rsidRPr="00B343B0" w:rsidRDefault="00130233" w:rsidP="001302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расширение общего лингвистического кругозора;</w:t>
      </w:r>
    </w:p>
    <w:p w:rsidR="00130233" w:rsidRPr="00B343B0" w:rsidRDefault="00130233" w:rsidP="001302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развитие познавательной, эмоциональной и волевой сфер; формирование мотивации к изучению языка;</w:t>
      </w:r>
    </w:p>
    <w:p w:rsidR="00130233" w:rsidRPr="00B343B0" w:rsidRDefault="00130233" w:rsidP="001302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овладение умением координированной работы с разными компонентами учебно-методического комплекта.</w:t>
      </w:r>
    </w:p>
    <w:p w:rsidR="00130233" w:rsidRPr="00B343B0" w:rsidRDefault="00130233" w:rsidP="00130233">
      <w:pPr>
        <w:pStyle w:val="a5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B343B0">
        <w:rPr>
          <w:b/>
          <w:bCs/>
          <w:color w:val="000000"/>
          <w:sz w:val="28"/>
          <w:szCs w:val="28"/>
        </w:rPr>
        <w:t>Предметные результаты:</w:t>
      </w:r>
    </w:p>
    <w:p w:rsidR="00130233" w:rsidRPr="00B343B0" w:rsidRDefault="00130233" w:rsidP="0013023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lastRenderedPageBreak/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30233" w:rsidRPr="00B343B0" w:rsidRDefault="00130233" w:rsidP="0013023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r w:rsidRPr="00B343B0">
        <w:rPr>
          <w:color w:val="000000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30233" w:rsidRPr="00B343B0" w:rsidRDefault="00130233" w:rsidP="0013023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2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B343B0">
        <w:rPr>
          <w:color w:val="000000"/>
          <w:sz w:val="28"/>
          <w:szCs w:val="28"/>
        </w:rPr>
        <w:t>сформированность</w:t>
      </w:r>
      <w:proofErr w:type="spellEnd"/>
      <w:r w:rsidRPr="00B343B0">
        <w:rPr>
          <w:color w:val="000000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30233" w:rsidRPr="00B343B0" w:rsidRDefault="00130233" w:rsidP="00130233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B3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ниверсальные учебные действия</w:t>
      </w:r>
    </w:p>
    <w:p w:rsidR="00130233" w:rsidRPr="00B343B0" w:rsidRDefault="00130233" w:rsidP="00130233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Обучающиеся:</w:t>
      </w:r>
    </w:p>
    <w:p w:rsidR="00130233" w:rsidRPr="00B343B0" w:rsidRDefault="00130233" w:rsidP="0013023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130233" w:rsidRPr="00B343B0" w:rsidRDefault="00130233" w:rsidP="0013023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130233" w:rsidRPr="00B343B0" w:rsidRDefault="00130233" w:rsidP="0013023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совершенствуют свои </w:t>
      </w:r>
      <w:proofErr w:type="spellStart"/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общеречевые</w:t>
      </w:r>
      <w:proofErr w:type="spellEnd"/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130233" w:rsidRPr="00B343B0" w:rsidRDefault="00130233" w:rsidP="0013023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осуществлять самонаблюдение, самоконтроль, самооценку;</w:t>
      </w:r>
    </w:p>
    <w:p w:rsidR="00130233" w:rsidRPr="00B343B0" w:rsidRDefault="00130233" w:rsidP="0013023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мультимедийного</w:t>
      </w:r>
      <w:proofErr w:type="spellEnd"/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приложения).</w:t>
      </w:r>
    </w:p>
    <w:p w:rsidR="00130233" w:rsidRPr="00B343B0" w:rsidRDefault="00130233" w:rsidP="00B343B0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Общеучебные</w:t>
      </w:r>
      <w:proofErr w:type="spellEnd"/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специальные учебные умения</w:t>
      </w: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универсальные учебные действия,</w:t>
      </w: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 а также </w:t>
      </w:r>
      <w:proofErr w:type="spellStart"/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социокультурная</w:t>
      </w:r>
      <w:proofErr w:type="spellEnd"/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осведомленность</w:t>
      </w: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осваиваются учащимися в процессе формирования коммуникативных умений в основных видах речевой деятельности.</w:t>
      </w:r>
    </w:p>
    <w:p w:rsidR="00130233" w:rsidRPr="00B343B0" w:rsidRDefault="00130233" w:rsidP="00B343B0">
      <w:pPr>
        <w:pStyle w:val="a5"/>
        <w:shd w:val="clear" w:color="auto" w:fill="FFFFFF"/>
        <w:spacing w:before="0" w:beforeAutospacing="0" w:after="0" w:afterAutospacing="0" w:line="282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343B0">
        <w:rPr>
          <w:b/>
          <w:sz w:val="28"/>
          <w:szCs w:val="28"/>
          <w:lang w:val="en-US"/>
        </w:rPr>
        <w:t>II</w:t>
      </w:r>
      <w:r w:rsidRPr="00B343B0">
        <w:rPr>
          <w:b/>
          <w:sz w:val="28"/>
          <w:szCs w:val="28"/>
        </w:rPr>
        <w:t xml:space="preserve"> </w:t>
      </w:r>
      <w:r w:rsidR="00B343B0" w:rsidRPr="00B343B0">
        <w:rPr>
          <w:b/>
          <w:color w:val="000000"/>
          <w:sz w:val="28"/>
          <w:szCs w:val="28"/>
        </w:rPr>
        <w:t>С</w:t>
      </w:r>
      <w:r w:rsidRPr="00B343B0">
        <w:rPr>
          <w:b/>
          <w:color w:val="000000"/>
          <w:sz w:val="28"/>
          <w:szCs w:val="28"/>
        </w:rPr>
        <w:t>одержание</w:t>
      </w:r>
      <w:r w:rsidRPr="00B343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343B0">
        <w:rPr>
          <w:b/>
          <w:color w:val="000000"/>
          <w:sz w:val="28"/>
          <w:szCs w:val="28"/>
        </w:rPr>
        <w:t>учебного предмета</w:t>
      </w:r>
      <w:r w:rsidRPr="00B343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343B0">
        <w:rPr>
          <w:b/>
          <w:color w:val="000000"/>
          <w:sz w:val="28"/>
          <w:szCs w:val="28"/>
        </w:rPr>
        <w:t>«Английский язык»</w:t>
      </w:r>
      <w:r w:rsidRPr="00B343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343B0">
        <w:rPr>
          <w:color w:val="000000"/>
          <w:sz w:val="28"/>
          <w:szCs w:val="28"/>
        </w:rPr>
        <w:t>3- класс</w:t>
      </w:r>
      <w:r w:rsidRPr="00B343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343B0">
        <w:rPr>
          <w:color w:val="000000"/>
          <w:sz w:val="28"/>
          <w:szCs w:val="28"/>
        </w:rPr>
        <w:t>(68 часов)</w:t>
      </w:r>
    </w:p>
    <w:p w:rsidR="00130233" w:rsidRPr="00B343B0" w:rsidRDefault="00130233" w:rsidP="00B343B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343B0">
        <w:rPr>
          <w:color w:val="000000"/>
          <w:sz w:val="28"/>
          <w:szCs w:val="28"/>
          <w:lang w:val="en-US"/>
        </w:rPr>
        <w:t>Unit 1.</w:t>
      </w:r>
      <w:proofErr w:type="gramEnd"/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СНОВА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В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ШКОЛУ</w:t>
      </w:r>
      <w:r w:rsidRPr="00B343B0">
        <w:rPr>
          <w:color w:val="000000"/>
          <w:sz w:val="28"/>
          <w:szCs w:val="28"/>
          <w:lang w:val="en-US"/>
        </w:rPr>
        <w:t xml:space="preserve">! </w:t>
      </w:r>
      <w:proofErr w:type="gramStart"/>
      <w:r w:rsidRPr="00B343B0">
        <w:rPr>
          <w:color w:val="000000"/>
          <w:sz w:val="28"/>
          <w:szCs w:val="28"/>
          <w:lang w:val="en-US"/>
        </w:rPr>
        <w:t>BACK TO SCHOOL.</w:t>
      </w:r>
      <w:proofErr w:type="gramEnd"/>
      <w:r w:rsidRPr="00B343B0">
        <w:rPr>
          <w:color w:val="000000"/>
          <w:sz w:val="28"/>
          <w:szCs w:val="28"/>
          <w:lang w:val="en-US"/>
        </w:rPr>
        <w:t> </w:t>
      </w:r>
      <w:proofErr w:type="gramStart"/>
      <w:r w:rsidRPr="00B343B0">
        <w:rPr>
          <w:color w:val="000000"/>
          <w:sz w:val="28"/>
          <w:szCs w:val="28"/>
        </w:rPr>
        <w:t>(СОЦИАЛЬНО-БЫТОВАЯ СФЕРА.</w:t>
      </w:r>
      <w:proofErr w:type="gramEnd"/>
      <w:r w:rsidRPr="00B343B0">
        <w:rPr>
          <w:color w:val="000000"/>
          <w:sz w:val="28"/>
          <w:szCs w:val="28"/>
        </w:rPr>
        <w:t xml:space="preserve"> </w:t>
      </w:r>
      <w:proofErr w:type="gramStart"/>
      <w:r w:rsidRPr="00B343B0">
        <w:rPr>
          <w:color w:val="000000"/>
          <w:sz w:val="28"/>
          <w:szCs w:val="28"/>
        </w:rPr>
        <w:t xml:space="preserve">Я И МОИ ДРУЗЬЯ) (18 часов). </w:t>
      </w:r>
      <w:r w:rsidRPr="00B343B0">
        <w:rPr>
          <w:color w:val="000000"/>
          <w:sz w:val="28"/>
          <w:szCs w:val="28"/>
          <w:lang w:val="en-US"/>
        </w:rPr>
        <w:t>1) Back to school!</w:t>
      </w:r>
      <w:proofErr w:type="gramEnd"/>
      <w:r w:rsidRPr="00B343B0">
        <w:rPr>
          <w:color w:val="000000"/>
          <w:sz w:val="28"/>
          <w:szCs w:val="28"/>
          <w:lang w:val="en-US"/>
        </w:rPr>
        <w:t xml:space="preserve"> </w:t>
      </w:r>
      <w:r w:rsidRPr="00B343B0">
        <w:rPr>
          <w:color w:val="000000"/>
          <w:sz w:val="28"/>
          <w:szCs w:val="28"/>
        </w:rPr>
        <w:t>Снова</w:t>
      </w:r>
      <w:r w:rsidRPr="00B343B0">
        <w:rPr>
          <w:color w:val="000000"/>
          <w:sz w:val="28"/>
          <w:szCs w:val="28"/>
          <w:lang w:val="en-US"/>
        </w:rPr>
        <w:t xml:space="preserve"> </w:t>
      </w:r>
      <w:r w:rsidRPr="00B343B0">
        <w:rPr>
          <w:color w:val="000000"/>
          <w:sz w:val="28"/>
          <w:szCs w:val="28"/>
        </w:rPr>
        <w:t>в</w:t>
      </w:r>
      <w:r w:rsidRPr="00B343B0">
        <w:rPr>
          <w:color w:val="000000"/>
          <w:sz w:val="28"/>
          <w:szCs w:val="28"/>
          <w:lang w:val="en-US"/>
        </w:rPr>
        <w:t xml:space="preserve"> </w:t>
      </w:r>
      <w:r w:rsidRPr="00B343B0">
        <w:rPr>
          <w:color w:val="000000"/>
          <w:sz w:val="28"/>
          <w:szCs w:val="28"/>
        </w:rPr>
        <w:t>школу</w:t>
      </w:r>
      <w:r w:rsidRPr="00B343B0">
        <w:rPr>
          <w:color w:val="000000"/>
          <w:sz w:val="28"/>
          <w:szCs w:val="28"/>
          <w:lang w:val="en-US"/>
        </w:rPr>
        <w:t xml:space="preserve">! (2 </w:t>
      </w:r>
      <w:r w:rsidRPr="00B343B0">
        <w:rPr>
          <w:color w:val="000000"/>
          <w:sz w:val="28"/>
          <w:szCs w:val="28"/>
        </w:rPr>
        <w:t>часа</w:t>
      </w:r>
      <w:r w:rsidRPr="00B343B0">
        <w:rPr>
          <w:color w:val="000000"/>
          <w:sz w:val="28"/>
          <w:szCs w:val="28"/>
          <w:lang w:val="en-US"/>
        </w:rPr>
        <w:t xml:space="preserve">). 2) Ben’s new friend. </w:t>
      </w:r>
      <w:r w:rsidRPr="00B343B0">
        <w:rPr>
          <w:color w:val="000000"/>
          <w:sz w:val="28"/>
          <w:szCs w:val="28"/>
        </w:rPr>
        <w:t>У Бена новый друг.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(2 часа).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3)</w:t>
      </w:r>
      <w:r w:rsidRPr="00B343B0">
        <w:rPr>
          <w:color w:val="000000"/>
          <w:sz w:val="28"/>
          <w:szCs w:val="28"/>
          <w:lang w:val="en-US"/>
        </w:rPr>
        <w:t> At the swimming pool</w:t>
      </w:r>
      <w:r w:rsidRPr="00B343B0">
        <w:rPr>
          <w:color w:val="000000"/>
          <w:sz w:val="28"/>
          <w:szCs w:val="28"/>
        </w:rPr>
        <w:t>.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В плавательном бассейне (2 часа). 4) </w:t>
      </w:r>
      <w:proofErr w:type="spellStart"/>
      <w:r w:rsidRPr="00B343B0">
        <w:rPr>
          <w:color w:val="000000"/>
          <w:sz w:val="28"/>
          <w:szCs w:val="28"/>
        </w:rPr>
        <w:t>How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do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you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spell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it</w:t>
      </w:r>
      <w:proofErr w:type="spellEnd"/>
      <w:r w:rsidRPr="00B343B0">
        <w:rPr>
          <w:color w:val="000000"/>
          <w:sz w:val="28"/>
          <w:szCs w:val="28"/>
        </w:rPr>
        <w:t>? Как это пишется? (3 часа). 5) Внутри предметный модуль: «Путешествия» (4 часа). A </w:t>
      </w:r>
      <w:proofErr w:type="spellStart"/>
      <w:r w:rsidRPr="00B343B0">
        <w:rPr>
          <w:color w:val="000000"/>
          <w:sz w:val="28"/>
          <w:szCs w:val="28"/>
        </w:rPr>
        <w:t>project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about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Australia</w:t>
      </w:r>
      <w:proofErr w:type="spellEnd"/>
      <w:r w:rsidRPr="00B343B0">
        <w:rPr>
          <w:color w:val="000000"/>
          <w:sz w:val="28"/>
          <w:szCs w:val="28"/>
        </w:rPr>
        <w:t>. Проект «Знакомимся с Австралией». (4 часа). 6) Периодический контроль. Лексико-грамматический тест. Контроль по видам речевой деятельности (5 часов).</w:t>
      </w:r>
    </w:p>
    <w:p w:rsidR="00130233" w:rsidRPr="00B343B0" w:rsidRDefault="00130233" w:rsidP="00B343B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343B0">
        <w:rPr>
          <w:color w:val="000000"/>
          <w:sz w:val="28"/>
          <w:szCs w:val="28"/>
        </w:rPr>
        <w:t>Unit</w:t>
      </w:r>
      <w:proofErr w:type="spellEnd"/>
      <w:r w:rsidRPr="00B343B0">
        <w:rPr>
          <w:color w:val="000000"/>
          <w:sz w:val="28"/>
          <w:szCs w:val="28"/>
        </w:rPr>
        <w:t> 2. Я ЗНАЮ МНОГО АНГЛИЙСКИХ СЛОВ. </w:t>
      </w:r>
      <w:proofErr w:type="gramStart"/>
      <w:r w:rsidRPr="00B343B0">
        <w:rPr>
          <w:color w:val="000000"/>
          <w:sz w:val="28"/>
          <w:szCs w:val="28"/>
        </w:rPr>
        <w:t>(СОЦИАЛЬНО-БЫТОВАЯ СФЕРА.</w:t>
      </w:r>
      <w:proofErr w:type="gramEnd"/>
      <w:r w:rsidRPr="00B343B0">
        <w:rPr>
          <w:color w:val="000000"/>
          <w:sz w:val="28"/>
          <w:szCs w:val="28"/>
        </w:rPr>
        <w:t xml:space="preserve"> </w:t>
      </w:r>
      <w:proofErr w:type="gramStart"/>
      <w:r w:rsidRPr="00B343B0">
        <w:rPr>
          <w:color w:val="000000"/>
          <w:sz w:val="28"/>
          <w:szCs w:val="28"/>
        </w:rPr>
        <w:t>Я И МОИ ДРУЗЬЯ). </w:t>
      </w:r>
      <w:r w:rsidRPr="00B343B0">
        <w:rPr>
          <w:color w:val="000000"/>
          <w:sz w:val="28"/>
          <w:szCs w:val="28"/>
          <w:lang w:val="en-US"/>
        </w:rPr>
        <w:t xml:space="preserve">(14 </w:t>
      </w:r>
      <w:r w:rsidRPr="00B343B0">
        <w:rPr>
          <w:color w:val="000000"/>
          <w:sz w:val="28"/>
          <w:szCs w:val="28"/>
        </w:rPr>
        <w:t>часов</w:t>
      </w:r>
      <w:r w:rsidRPr="00B343B0">
        <w:rPr>
          <w:color w:val="000000"/>
          <w:sz w:val="28"/>
          <w:szCs w:val="28"/>
          <w:lang w:val="en-US"/>
        </w:rPr>
        <w:t>). 1) Our country.</w:t>
      </w:r>
      <w:proofErr w:type="gramEnd"/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Наша</w:t>
      </w:r>
      <w:r w:rsidRPr="00B343B0">
        <w:rPr>
          <w:color w:val="000000"/>
          <w:sz w:val="28"/>
          <w:szCs w:val="28"/>
          <w:lang w:val="en-US"/>
        </w:rPr>
        <w:t xml:space="preserve"> </w:t>
      </w:r>
      <w:r w:rsidRPr="00B343B0">
        <w:rPr>
          <w:color w:val="000000"/>
          <w:sz w:val="28"/>
          <w:szCs w:val="28"/>
        </w:rPr>
        <w:t>страна</w:t>
      </w:r>
      <w:r w:rsidRPr="00B343B0">
        <w:rPr>
          <w:color w:val="000000"/>
          <w:sz w:val="28"/>
          <w:szCs w:val="28"/>
          <w:lang w:val="en-US"/>
        </w:rPr>
        <w:t xml:space="preserve"> (2 </w:t>
      </w:r>
      <w:r w:rsidRPr="00B343B0">
        <w:rPr>
          <w:color w:val="000000"/>
          <w:sz w:val="28"/>
          <w:szCs w:val="28"/>
        </w:rPr>
        <w:t>часа</w:t>
      </w:r>
      <w:r w:rsidRPr="00B343B0">
        <w:rPr>
          <w:color w:val="000000"/>
          <w:sz w:val="28"/>
          <w:szCs w:val="28"/>
          <w:lang w:val="en-US"/>
        </w:rPr>
        <w:t>). 2) Shapes. </w:t>
      </w:r>
      <w:r w:rsidRPr="00B343B0">
        <w:rPr>
          <w:color w:val="000000"/>
          <w:sz w:val="28"/>
          <w:szCs w:val="28"/>
        </w:rPr>
        <w:t>Фигуры</w:t>
      </w:r>
      <w:r w:rsidRPr="00B343B0">
        <w:rPr>
          <w:color w:val="000000"/>
          <w:sz w:val="28"/>
          <w:szCs w:val="28"/>
          <w:lang w:val="en-US"/>
        </w:rPr>
        <w:t xml:space="preserve"> (1 </w:t>
      </w:r>
      <w:r w:rsidRPr="00B343B0">
        <w:rPr>
          <w:color w:val="000000"/>
          <w:sz w:val="28"/>
          <w:szCs w:val="28"/>
        </w:rPr>
        <w:t>часа</w:t>
      </w:r>
      <w:r w:rsidRPr="00B343B0">
        <w:rPr>
          <w:color w:val="000000"/>
          <w:sz w:val="28"/>
          <w:szCs w:val="28"/>
          <w:lang w:val="en-US"/>
        </w:rPr>
        <w:t xml:space="preserve">). 3) What can you do? </w:t>
      </w:r>
      <w:r w:rsidRPr="00B343B0">
        <w:rPr>
          <w:color w:val="000000"/>
          <w:sz w:val="28"/>
          <w:szCs w:val="28"/>
        </w:rPr>
        <w:t xml:space="preserve">Что ты умеешь делать? (2 часа). </w:t>
      </w:r>
      <w:r w:rsidRPr="00B343B0">
        <w:rPr>
          <w:color w:val="000000"/>
          <w:sz w:val="28"/>
          <w:szCs w:val="28"/>
        </w:rPr>
        <w:lastRenderedPageBreak/>
        <w:t>4) </w:t>
      </w:r>
      <w:proofErr w:type="spellStart"/>
      <w:r w:rsidRPr="00B343B0">
        <w:rPr>
          <w:color w:val="000000"/>
          <w:sz w:val="28"/>
          <w:szCs w:val="28"/>
        </w:rPr>
        <w:t>It’s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snowing</w:t>
      </w:r>
      <w:proofErr w:type="spellEnd"/>
      <w:r w:rsidRPr="00B343B0">
        <w:rPr>
          <w:color w:val="000000"/>
          <w:sz w:val="28"/>
          <w:szCs w:val="28"/>
        </w:rPr>
        <w:t>! Снег идет! (2 часа). 5) Внутри предметный модуль: «Путешествия» (2 часа). </w:t>
      </w:r>
      <w:proofErr w:type="spellStart"/>
      <w:r w:rsidRPr="00B343B0">
        <w:rPr>
          <w:color w:val="000000"/>
          <w:sz w:val="28"/>
          <w:szCs w:val="28"/>
        </w:rPr>
        <w:t>Our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country</w:t>
      </w:r>
      <w:proofErr w:type="spellEnd"/>
      <w:r w:rsidRPr="00B343B0">
        <w:rPr>
          <w:color w:val="000000"/>
          <w:sz w:val="28"/>
          <w:szCs w:val="28"/>
        </w:rPr>
        <w:t>. Путешествуем по нашей стране (2 часа). 6) Периодический контроль. Лексико-грамматический тест. Контроль по видам речевой деятельности (5 часов).</w:t>
      </w:r>
    </w:p>
    <w:p w:rsidR="00130233" w:rsidRPr="00B343B0" w:rsidRDefault="00130233" w:rsidP="00B343B0">
      <w:pPr>
        <w:pStyle w:val="a5"/>
        <w:shd w:val="clear" w:color="auto" w:fill="FFFFFF"/>
        <w:spacing w:before="0" w:beforeAutospacing="0" w:after="0" w:afterAutospacing="0" w:line="282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343B0">
        <w:rPr>
          <w:color w:val="000000"/>
          <w:sz w:val="28"/>
          <w:szCs w:val="28"/>
        </w:rPr>
        <w:t>Unit</w:t>
      </w:r>
      <w:proofErr w:type="spellEnd"/>
      <w:r w:rsidRPr="00B343B0">
        <w:rPr>
          <w:color w:val="000000"/>
          <w:sz w:val="28"/>
          <w:szCs w:val="28"/>
        </w:rPr>
        <w:t xml:space="preserve"> 3. ПОГОВОРИМ О НАШИХ ДРУЗЬЯХ. </w:t>
      </w:r>
      <w:proofErr w:type="gramStart"/>
      <w:r w:rsidRPr="00B343B0">
        <w:rPr>
          <w:color w:val="000000"/>
          <w:sz w:val="28"/>
          <w:szCs w:val="28"/>
        </w:rPr>
        <w:t>(СОЦИАЛЬНО-БЫТОВАЯ СФЕРА.</w:t>
      </w:r>
      <w:proofErr w:type="gramEnd"/>
      <w:r w:rsidRPr="00B343B0">
        <w:rPr>
          <w:color w:val="000000"/>
          <w:sz w:val="28"/>
          <w:szCs w:val="28"/>
        </w:rPr>
        <w:t xml:space="preserve"> </w:t>
      </w:r>
      <w:proofErr w:type="gramStart"/>
      <w:r w:rsidRPr="00B343B0">
        <w:rPr>
          <w:color w:val="000000"/>
          <w:sz w:val="28"/>
          <w:szCs w:val="28"/>
        </w:rPr>
        <w:t>Я И МОИ ДРУЗЬЯ). (20 часов). 1) </w:t>
      </w:r>
      <w:proofErr w:type="spellStart"/>
      <w:r w:rsidRPr="00B343B0">
        <w:rPr>
          <w:color w:val="000000"/>
          <w:sz w:val="28"/>
          <w:szCs w:val="28"/>
        </w:rPr>
        <w:t>Can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you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ride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a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bicycle</w:t>
      </w:r>
      <w:proofErr w:type="spellEnd"/>
      <w:r w:rsidRPr="00B343B0">
        <w:rPr>
          <w:color w:val="000000"/>
          <w:sz w:val="28"/>
          <w:szCs w:val="28"/>
        </w:rPr>
        <w:t>?</w:t>
      </w:r>
      <w:proofErr w:type="gramEnd"/>
      <w:r w:rsidRPr="00B343B0">
        <w:rPr>
          <w:color w:val="000000"/>
          <w:sz w:val="28"/>
          <w:szCs w:val="28"/>
        </w:rPr>
        <w:t> А ты умеешь кататься на велосипеде? (2 часа). 2) </w:t>
      </w:r>
      <w:proofErr w:type="spellStart"/>
      <w:r w:rsidRPr="00B343B0">
        <w:rPr>
          <w:color w:val="000000"/>
          <w:sz w:val="28"/>
          <w:szCs w:val="28"/>
        </w:rPr>
        <w:t>Shopping</w:t>
      </w:r>
      <w:proofErr w:type="spellEnd"/>
      <w:r w:rsidRPr="00B343B0">
        <w:rPr>
          <w:color w:val="000000"/>
          <w:sz w:val="28"/>
          <w:szCs w:val="28"/>
        </w:rPr>
        <w:t>. Идем по магазинам! (3 часа). 3) </w:t>
      </w:r>
      <w:proofErr w:type="spellStart"/>
      <w:r w:rsidRPr="00B343B0">
        <w:rPr>
          <w:color w:val="000000"/>
          <w:sz w:val="28"/>
          <w:szCs w:val="28"/>
        </w:rPr>
        <w:t>Let’s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make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some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pancakes</w:t>
      </w:r>
      <w:proofErr w:type="spellEnd"/>
      <w:r w:rsidRPr="00B343B0">
        <w:rPr>
          <w:color w:val="000000"/>
          <w:sz w:val="28"/>
          <w:szCs w:val="28"/>
        </w:rPr>
        <w:t xml:space="preserve">! Давай напечем блинов! </w:t>
      </w:r>
      <w:r w:rsidRPr="00B343B0">
        <w:rPr>
          <w:color w:val="000000"/>
          <w:sz w:val="28"/>
          <w:szCs w:val="28"/>
          <w:lang w:val="en-US"/>
        </w:rPr>
        <w:t xml:space="preserve">(2 </w:t>
      </w:r>
      <w:r w:rsidRPr="00B343B0">
        <w:rPr>
          <w:color w:val="000000"/>
          <w:sz w:val="28"/>
          <w:szCs w:val="28"/>
        </w:rPr>
        <w:t>часа</w:t>
      </w:r>
      <w:r w:rsidRPr="00B343B0">
        <w:rPr>
          <w:color w:val="000000"/>
          <w:sz w:val="28"/>
          <w:szCs w:val="28"/>
          <w:lang w:val="en-US"/>
        </w:rPr>
        <w:t>). 4) What time is it? </w:t>
      </w:r>
      <w:r w:rsidRPr="00B343B0">
        <w:rPr>
          <w:color w:val="000000"/>
          <w:sz w:val="28"/>
          <w:szCs w:val="28"/>
        </w:rPr>
        <w:t>Который</w:t>
      </w:r>
      <w:r w:rsidRPr="00B343B0">
        <w:rPr>
          <w:color w:val="000000"/>
          <w:sz w:val="28"/>
          <w:szCs w:val="28"/>
          <w:lang w:val="en-US"/>
        </w:rPr>
        <w:t xml:space="preserve"> </w:t>
      </w:r>
      <w:r w:rsidRPr="00B343B0">
        <w:rPr>
          <w:color w:val="000000"/>
          <w:sz w:val="28"/>
          <w:szCs w:val="28"/>
        </w:rPr>
        <w:t>час</w:t>
      </w:r>
      <w:r w:rsidRPr="00B343B0">
        <w:rPr>
          <w:color w:val="000000"/>
          <w:sz w:val="28"/>
          <w:szCs w:val="28"/>
          <w:lang w:val="en-US"/>
        </w:rPr>
        <w:t xml:space="preserve">? (1 </w:t>
      </w:r>
      <w:r w:rsidRPr="00B343B0">
        <w:rPr>
          <w:color w:val="000000"/>
          <w:sz w:val="28"/>
          <w:szCs w:val="28"/>
        </w:rPr>
        <w:t>час</w:t>
      </w:r>
      <w:r w:rsidRPr="00B343B0">
        <w:rPr>
          <w:color w:val="000000"/>
          <w:sz w:val="28"/>
          <w:szCs w:val="28"/>
          <w:lang w:val="en-US"/>
        </w:rPr>
        <w:t xml:space="preserve">). 5) Let’s watch TV! </w:t>
      </w:r>
      <w:r w:rsidRPr="00B343B0">
        <w:rPr>
          <w:color w:val="000000"/>
          <w:sz w:val="28"/>
          <w:szCs w:val="28"/>
        </w:rPr>
        <w:t>Давайте посмотрим телевизор! (2 часа). 6) Внутри предметный модуль: «Путешествия» (5 часов). </w:t>
      </w:r>
      <w:proofErr w:type="spellStart"/>
      <w:r w:rsidRPr="00B343B0">
        <w:rPr>
          <w:color w:val="000000"/>
          <w:sz w:val="28"/>
          <w:szCs w:val="28"/>
        </w:rPr>
        <w:t>At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the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fair</w:t>
      </w:r>
      <w:proofErr w:type="spellEnd"/>
      <w:r w:rsidRPr="00B343B0">
        <w:rPr>
          <w:color w:val="000000"/>
          <w:sz w:val="28"/>
          <w:szCs w:val="28"/>
        </w:rPr>
        <w:t>. В парке аттракционов. (2 часа). </w:t>
      </w:r>
      <w:proofErr w:type="spellStart"/>
      <w:r w:rsidRPr="00B343B0">
        <w:rPr>
          <w:color w:val="000000"/>
          <w:sz w:val="28"/>
          <w:szCs w:val="28"/>
        </w:rPr>
        <w:t>Going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on</w:t>
      </w:r>
      <w:proofErr w:type="spellEnd"/>
      <w:r w:rsidRPr="00B343B0">
        <w:rPr>
          <w:color w:val="000000"/>
          <w:sz w:val="28"/>
          <w:szCs w:val="28"/>
        </w:rPr>
        <w:t> </w:t>
      </w:r>
      <w:proofErr w:type="spellStart"/>
      <w:r w:rsidRPr="00B343B0">
        <w:rPr>
          <w:color w:val="000000"/>
          <w:sz w:val="28"/>
          <w:szCs w:val="28"/>
        </w:rPr>
        <w:t>holiday</w:t>
      </w:r>
      <w:proofErr w:type="spellEnd"/>
      <w:r w:rsidRPr="00B343B0">
        <w:rPr>
          <w:color w:val="000000"/>
          <w:sz w:val="28"/>
          <w:szCs w:val="28"/>
        </w:rPr>
        <w:t>. Едем отдыхать. (3 часа). 7) Периодический контроль. Лексико-грамматический тест. Контроль по видам речевой деятельности (5 часов).</w:t>
      </w:r>
    </w:p>
    <w:p w:rsidR="00130233" w:rsidRPr="00B343B0" w:rsidRDefault="00130233" w:rsidP="00B343B0">
      <w:pPr>
        <w:pStyle w:val="a5"/>
        <w:shd w:val="clear" w:color="auto" w:fill="FFFFFF"/>
        <w:spacing w:before="0" w:beforeAutospacing="0" w:after="0" w:afterAutospacing="0" w:line="282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343B0">
        <w:rPr>
          <w:color w:val="000000"/>
          <w:sz w:val="28"/>
          <w:szCs w:val="28"/>
          <w:lang w:val="en-US"/>
        </w:rPr>
        <w:t>Unit 4.</w:t>
      </w:r>
      <w:proofErr w:type="gramEnd"/>
      <w:r w:rsidRPr="00B343B0">
        <w:rPr>
          <w:color w:val="000000"/>
          <w:sz w:val="28"/>
          <w:szCs w:val="28"/>
          <w:lang w:val="en-US"/>
        </w:rPr>
        <w:t xml:space="preserve"> TELLING STORIES AND WRITING LETTERS TO YOUR FRIENDS (</w:t>
      </w:r>
      <w:r w:rsidRPr="00B343B0">
        <w:rPr>
          <w:color w:val="000000"/>
          <w:sz w:val="28"/>
          <w:szCs w:val="28"/>
        </w:rPr>
        <w:t>СОЦИАЛЬНО</w:t>
      </w:r>
      <w:r w:rsidRPr="00B343B0">
        <w:rPr>
          <w:color w:val="000000"/>
          <w:sz w:val="28"/>
          <w:szCs w:val="28"/>
          <w:lang w:val="en-US"/>
        </w:rPr>
        <w:t>-</w:t>
      </w:r>
      <w:r w:rsidRPr="00B343B0">
        <w:rPr>
          <w:color w:val="000000"/>
          <w:sz w:val="28"/>
          <w:szCs w:val="28"/>
        </w:rPr>
        <w:t>БЫТОВАЯ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СФЕРА</w:t>
      </w:r>
      <w:r w:rsidRPr="00B343B0">
        <w:rPr>
          <w:color w:val="000000"/>
          <w:sz w:val="28"/>
          <w:szCs w:val="28"/>
          <w:lang w:val="en-US"/>
        </w:rPr>
        <w:t>. </w:t>
      </w:r>
      <w:proofErr w:type="gramStart"/>
      <w:r w:rsidRPr="00B343B0">
        <w:rPr>
          <w:color w:val="000000"/>
          <w:sz w:val="28"/>
          <w:szCs w:val="28"/>
        </w:rPr>
        <w:t>Я И МОИ ДРУЗЬЯ).</w:t>
      </w:r>
      <w:proofErr w:type="gramEnd"/>
      <w:r w:rsidRPr="00B343B0">
        <w:rPr>
          <w:color w:val="000000"/>
          <w:sz w:val="28"/>
          <w:szCs w:val="28"/>
        </w:rPr>
        <w:t xml:space="preserve"> РАССКАЗЫВАЕМ ИСТОРИИ И ПИШЕМ ПИСЬМА ДРУЗЬЯМ. </w:t>
      </w:r>
      <w:r w:rsidRPr="00B343B0">
        <w:rPr>
          <w:color w:val="000000"/>
          <w:sz w:val="28"/>
          <w:szCs w:val="28"/>
          <w:lang w:val="en-US"/>
        </w:rPr>
        <w:t>(16 </w:t>
      </w:r>
      <w:r w:rsidRPr="00B343B0">
        <w:rPr>
          <w:color w:val="000000"/>
          <w:sz w:val="28"/>
          <w:szCs w:val="28"/>
        </w:rPr>
        <w:t>часов</w:t>
      </w:r>
      <w:r w:rsidRPr="00B343B0">
        <w:rPr>
          <w:color w:val="000000"/>
          <w:sz w:val="28"/>
          <w:szCs w:val="28"/>
          <w:lang w:val="en-US"/>
        </w:rPr>
        <w:t>). 1) Thank you for your present. </w:t>
      </w:r>
      <w:r w:rsidRPr="00B343B0">
        <w:rPr>
          <w:color w:val="000000"/>
          <w:sz w:val="28"/>
          <w:szCs w:val="28"/>
        </w:rPr>
        <w:t>Спасибо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за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подарок</w:t>
      </w:r>
      <w:r w:rsidRPr="00B343B0">
        <w:rPr>
          <w:color w:val="000000"/>
          <w:sz w:val="28"/>
          <w:szCs w:val="28"/>
          <w:lang w:val="en-US"/>
        </w:rPr>
        <w:t> (2 </w:t>
      </w:r>
      <w:r w:rsidRPr="00B343B0">
        <w:rPr>
          <w:color w:val="000000"/>
          <w:sz w:val="28"/>
          <w:szCs w:val="28"/>
        </w:rPr>
        <w:t>часа</w:t>
      </w:r>
      <w:r w:rsidRPr="00B343B0">
        <w:rPr>
          <w:color w:val="000000"/>
          <w:sz w:val="28"/>
          <w:szCs w:val="28"/>
          <w:lang w:val="en-US"/>
        </w:rPr>
        <w:t>). 2) Letters. </w:t>
      </w:r>
      <w:r w:rsidRPr="00B343B0">
        <w:rPr>
          <w:color w:val="000000"/>
          <w:sz w:val="28"/>
          <w:szCs w:val="28"/>
        </w:rPr>
        <w:t>Письма</w:t>
      </w:r>
      <w:r w:rsidRPr="00B343B0">
        <w:rPr>
          <w:color w:val="000000"/>
          <w:sz w:val="28"/>
          <w:szCs w:val="28"/>
          <w:lang w:val="en-US"/>
        </w:rPr>
        <w:t> (2 </w:t>
      </w:r>
      <w:r w:rsidRPr="00B343B0">
        <w:rPr>
          <w:color w:val="000000"/>
          <w:sz w:val="28"/>
          <w:szCs w:val="28"/>
        </w:rPr>
        <w:t>часа</w:t>
      </w:r>
      <w:r w:rsidRPr="00B343B0">
        <w:rPr>
          <w:color w:val="000000"/>
          <w:sz w:val="28"/>
          <w:szCs w:val="28"/>
          <w:lang w:val="en-US"/>
        </w:rPr>
        <w:t xml:space="preserve">). 3) What’s your </w:t>
      </w:r>
      <w:proofErr w:type="spellStart"/>
      <w:r w:rsidRPr="00B343B0">
        <w:rPr>
          <w:color w:val="000000"/>
          <w:sz w:val="28"/>
          <w:szCs w:val="28"/>
          <w:lang w:val="en-US"/>
        </w:rPr>
        <w:t>favourite</w:t>
      </w:r>
      <w:proofErr w:type="spellEnd"/>
      <w:r w:rsidRPr="00B343B0">
        <w:rPr>
          <w:color w:val="000000"/>
          <w:sz w:val="28"/>
          <w:szCs w:val="28"/>
          <w:lang w:val="en-US"/>
        </w:rPr>
        <w:t xml:space="preserve"> lesson? </w:t>
      </w:r>
      <w:r w:rsidRPr="00B343B0">
        <w:rPr>
          <w:color w:val="000000"/>
          <w:sz w:val="28"/>
          <w:szCs w:val="28"/>
        </w:rPr>
        <w:t>Какой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у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тебя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любимый</w:t>
      </w:r>
      <w:r w:rsidRPr="00B343B0">
        <w:rPr>
          <w:color w:val="000000"/>
          <w:sz w:val="28"/>
          <w:szCs w:val="28"/>
          <w:lang w:val="en-US"/>
        </w:rPr>
        <w:t> </w:t>
      </w:r>
      <w:r w:rsidRPr="00B343B0">
        <w:rPr>
          <w:color w:val="000000"/>
          <w:sz w:val="28"/>
          <w:szCs w:val="28"/>
        </w:rPr>
        <w:t>урок</w:t>
      </w:r>
      <w:r w:rsidRPr="00B343B0">
        <w:rPr>
          <w:color w:val="000000"/>
          <w:sz w:val="28"/>
          <w:szCs w:val="28"/>
          <w:lang w:val="en-US"/>
        </w:rPr>
        <w:t>? </w:t>
      </w:r>
      <w:r w:rsidRPr="00B343B0">
        <w:rPr>
          <w:color w:val="000000"/>
          <w:sz w:val="28"/>
          <w:szCs w:val="28"/>
        </w:rPr>
        <w:t xml:space="preserve">(2 часа). 4) </w:t>
      </w:r>
      <w:r w:rsidRPr="00B343B0">
        <w:rPr>
          <w:color w:val="000000"/>
          <w:sz w:val="28"/>
          <w:szCs w:val="28"/>
          <w:lang w:val="en-US"/>
        </w:rPr>
        <w:t>Pets</w:t>
      </w:r>
      <w:r w:rsidRPr="00B343B0">
        <w:rPr>
          <w:color w:val="000000"/>
          <w:sz w:val="28"/>
          <w:szCs w:val="28"/>
        </w:rPr>
        <w:t xml:space="preserve">. Домашние питомцы (2 часа). 5) Внутри предметный модуль: «Путешествия» (3 часа). </w:t>
      </w:r>
      <w:proofErr w:type="spellStart"/>
      <w:r w:rsidRPr="00B343B0">
        <w:rPr>
          <w:color w:val="000000"/>
          <w:sz w:val="28"/>
          <w:szCs w:val="28"/>
        </w:rPr>
        <w:t>Adventure</w:t>
      </w:r>
      <w:proofErr w:type="spellEnd"/>
      <w:r w:rsidRPr="00B343B0">
        <w:rPr>
          <w:color w:val="000000"/>
          <w:sz w:val="28"/>
          <w:szCs w:val="28"/>
        </w:rPr>
        <w:t xml:space="preserve"> </w:t>
      </w:r>
      <w:proofErr w:type="spellStart"/>
      <w:r w:rsidRPr="00B343B0">
        <w:rPr>
          <w:color w:val="000000"/>
          <w:sz w:val="28"/>
          <w:szCs w:val="28"/>
        </w:rPr>
        <w:t>holidays</w:t>
      </w:r>
      <w:proofErr w:type="spellEnd"/>
      <w:r w:rsidRPr="00B343B0">
        <w:rPr>
          <w:color w:val="000000"/>
          <w:sz w:val="28"/>
          <w:szCs w:val="28"/>
        </w:rPr>
        <w:t xml:space="preserve">. Активный отдых. (2 часа). </w:t>
      </w:r>
      <w:proofErr w:type="spellStart"/>
      <w:r w:rsidRPr="00B343B0">
        <w:rPr>
          <w:color w:val="000000"/>
          <w:sz w:val="28"/>
          <w:szCs w:val="28"/>
        </w:rPr>
        <w:t>Goodbye</w:t>
      </w:r>
      <w:proofErr w:type="spellEnd"/>
      <w:r w:rsidRPr="00B343B0">
        <w:rPr>
          <w:color w:val="000000"/>
          <w:sz w:val="28"/>
          <w:szCs w:val="28"/>
        </w:rPr>
        <w:t>! До свидания! (1 час). 6) Итоговый контроль. Лексико-грамматический тест. Контроль по видам речевой деятельности (5 часов).</w:t>
      </w:r>
    </w:p>
    <w:p w:rsidR="00671CF0" w:rsidRPr="00B343B0" w:rsidRDefault="00671CF0" w:rsidP="00671C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B0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по УМК 3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818"/>
      </w:tblGrid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Снова в школу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У Бена новый друг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В плавательном бассейне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Как это пишется?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Проект «Знакомство с Австралией » 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Наша страна 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Фигуры 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Что ты умеешь делать?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Снег идёт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А ты умеешь кататься на велосипеде?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Идём по магазинам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Давайте напечём блинов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телевизор 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В парке аттракционов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Едем отдыхать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Спасибо за подарок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На почте. Письма.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Какой у тебя любимый урок?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Домашние питомцы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CF0" w:rsidRPr="00B343B0" w:rsidTr="003D6368">
        <w:tc>
          <w:tcPr>
            <w:tcW w:w="82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18" w:type="dxa"/>
          </w:tcPr>
          <w:p w:rsidR="00671CF0" w:rsidRPr="00B343B0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671CF0" w:rsidRPr="00B343B0" w:rsidRDefault="00671CF0" w:rsidP="004D64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671CF0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BD" w:rsidRDefault="004D64BD" w:rsidP="00B343B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CF0" w:rsidRPr="00B343B0" w:rsidRDefault="00671CF0" w:rsidP="004D64B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B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3 класс</w:t>
      </w:r>
    </w:p>
    <w:tbl>
      <w:tblPr>
        <w:tblStyle w:val="a6"/>
        <w:tblW w:w="0" w:type="auto"/>
        <w:tblLayout w:type="fixed"/>
        <w:tblLook w:val="04A0"/>
      </w:tblPr>
      <w:tblGrid>
        <w:gridCol w:w="794"/>
        <w:gridCol w:w="6544"/>
        <w:gridCol w:w="1984"/>
        <w:gridCol w:w="2977"/>
        <w:gridCol w:w="1134"/>
        <w:gridCol w:w="1134"/>
      </w:tblGrid>
      <w:tr w:rsidR="004D64BD" w:rsidRPr="00B343B0" w:rsidTr="004D64BD">
        <w:trPr>
          <w:trHeight w:val="242"/>
        </w:trPr>
        <w:tc>
          <w:tcPr>
            <w:tcW w:w="794" w:type="dxa"/>
            <w:vMerge w:val="restart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4" w:type="dxa"/>
            <w:vMerge w:val="restart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977" w:type="dxa"/>
            <w:vMerge w:val="restart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2268" w:type="dxa"/>
            <w:gridSpan w:val="2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D64BD" w:rsidRPr="00B343B0" w:rsidTr="004D64BD">
        <w:trPr>
          <w:trHeight w:val="625"/>
        </w:trPr>
        <w:tc>
          <w:tcPr>
            <w:tcW w:w="794" w:type="dxa"/>
            <w:vMerge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4" w:type="dxa"/>
            <w:vMerge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4D64BD" w:rsidRPr="00B343B0" w:rsidTr="004D64BD">
        <w:trPr>
          <w:cantSplit/>
          <w:trHeight w:val="562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Снова в школу. Повторение. Развитие  фонетических навыков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</w:t>
            </w: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индии-видуальный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79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Снова в школу. Повторение правил чтения. Глагол «быть»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</w:t>
            </w:r>
            <w:proofErr w:type="spellStart"/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инди-видуальный</w:t>
            </w:r>
            <w:proofErr w:type="spellEnd"/>
            <w:proofErr w:type="gram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76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Снова в школу. Развитие навыков говорения.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У Бена новый друг. Развитие навыков   чтения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01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У Бена новый друг.  Введение грамматического материала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97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У Бена новый друг. Активизация </w:t>
            </w:r>
            <w:proofErr w:type="spellStart"/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грамм-кого</w:t>
            </w:r>
            <w:proofErr w:type="spellEnd"/>
            <w:proofErr w:type="gram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990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В плавательном бассейне. Введение грамматики 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79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В плавательном бассейне. Активизация  грамматики.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18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В плавательном бассейне. Закрепление грамматики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Как это пишется? Развитие навыков письменной речи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05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 «Знакомимся с Австралией». Практика устной речи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88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Наша страна. Введение и активизация лексических единиц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11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Обобщение лексического материала.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07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№1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Контроль и рефлексия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Фигуры. Введение и активизация лексических единиц Практика чтения.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введение новых лексических единиц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819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Что ты умеешь делать? Развитие навыков говорения. Тренировка употребления модального глагола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Групповая работа, чтение текстов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91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Снег идёт! Разговор о погоде. Введение и активизация конструкции </w:t>
            </w:r>
            <w:r w:rsidRPr="00B34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34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rainy</w:t>
            </w: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Групповая работа, фронтальный опрос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А ты умеешь кататься на велосипеде? Совершенствование навыков говорения. Закрепление грам. и </w:t>
            </w: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 материала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 Закрепление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работа, фронтальный опрос, </w:t>
            </w:r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  <w:proofErr w:type="gram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Идём по магазинам. Введение и активизация ЛЕ. Формирование грамматических  навыков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работа, фронтальный опрос, </w:t>
            </w:r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  <w:proofErr w:type="gram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002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Идём по магазинам. Совершенствование грамматических навыков.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работа, фронтальный опрос, </w:t>
            </w:r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  <w:proofErr w:type="gram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15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Обобщение грамматического материала.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Закрепление ЗУН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работа, фронтальный опрос, </w:t>
            </w:r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  <w:proofErr w:type="gram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91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№2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01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 «Изготовление снежинок». Повторение лексических единиц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99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Давайте напечём блинов! Введение и активизация и лексических единиц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83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Который час? Введение и активизация лексических единиц. Практика устной речи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07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Который час? </w:t>
            </w: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Минипроект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. Закрепление ЛЕ 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0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Давай посмотрим телевизор! Развитие навыков чтения.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85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Давай посмотрим телевизор! Отработка  грамматики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23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В парке аттракционов. Введение и активизация ЛЕ.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92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В парке аттракционов. Практика устной речи.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18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В парке аттракционов. </w:t>
            </w: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Минипроект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 Закрепления ЛЕ.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576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Едем отдыхать. Активизация лексического материала.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Едем отдыхать. Формирование грамматических навыков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Едем отдыхать. Совершенствование грамматических навыков 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21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Спасибо за подарок. Введение ЛЕ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89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Спасибо за подарок. Активизация ЛЕ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13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Спасибо за подарок. Употребление ЛЕ в речи.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412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Проект. Календарь. Закрепление ЛЕ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Повторение лексики и грамматического материала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и лексические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0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Контроль и рефлексия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440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На почте. Письма. Введение ЛЕ. Повторение. Правила  чтения. 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Письма. Активизация ЛЕ. Повторение. Утвердительные предложения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Письма. Закрепление ЛЕ. Повторение. Общие вопросы.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36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Какой у тебя любимый урок? Введение ЛЕ. Повторение. «Школьные принадлежности»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Какой у тебя любимый урок? Активизация ЛЕ. Повторение. Специальные вопросы.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Какой у тебя любимый урок? Закрепление ЛЕ, Повторение. «Дни недели»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Домашние питомцы. Введение грамматического материала. Повторение. «Дикие животные»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Домашние питомцы. Активизация грамматики. Повторение. «ТВ-программы»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18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Грмаатические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Описание животного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 «Маска». Тренировка употребления грамматического материала.  Повторение. Настоящее простое время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Активный отдых. Практика устной речи. Повторение. «Летные каникулы»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52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Праздники в Британии. Закрепление новых слов.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аудирование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Семейные праздники в России.</w:t>
            </w: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аудирование,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аудирование,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Письмо Веры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аудирование,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отдых. </w:t>
            </w: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Повторение. Наст</w:t>
            </w:r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лительное время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Фронтальный опрос, грамматические упражнения, групповая работа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69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Контроль и рефлексия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703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До свидания! Анализ контрольной работы.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Сборы в дорогу, отъезд. Диалог-расспрос по рисункам. Уход за животными. Получение инструкций. Модальные глаголы.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971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Что взять с собой на отдых? Развитие навыков </w:t>
            </w:r>
            <w:proofErr w:type="gram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диалогической</w:t>
            </w:r>
            <w:proofErr w:type="gramEnd"/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Мои идеальные каникулы. Контроль навыков говорения.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eastAsia="Calibri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Дашин календарь. 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39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 «Активный отдых»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43B0">
              <w:rPr>
                <w:rFonts w:ascii="Times New Roman" w:eastAsia="Calibri" w:hAnsi="Times New Roman" w:cs="Times New Roman"/>
                <w:sz w:val="28"/>
                <w:szCs w:val="28"/>
              </w:rPr>
              <w:t>комбин</w:t>
            </w:r>
            <w:proofErr w:type="spellEnd"/>
            <w:r w:rsidRPr="00B343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 текстов,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3 класса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Итоговый контроль и рефлексия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Подведение итогов</w:t>
            </w: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упражнения, чтение текстов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BD" w:rsidRPr="00B343B0" w:rsidTr="004D64BD">
        <w:trPr>
          <w:cantSplit/>
          <w:trHeight w:val="1134"/>
        </w:trPr>
        <w:tc>
          <w:tcPr>
            <w:tcW w:w="79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4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четверти. </w:t>
            </w:r>
          </w:p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2977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грамматические упражнения</w:t>
            </w:r>
          </w:p>
        </w:tc>
        <w:tc>
          <w:tcPr>
            <w:tcW w:w="1134" w:type="dxa"/>
          </w:tcPr>
          <w:p w:rsidR="004D64BD" w:rsidRPr="00B343B0" w:rsidRDefault="004D64BD" w:rsidP="004D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0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4D64BD" w:rsidRPr="00B343B0" w:rsidRDefault="004D64BD" w:rsidP="003D6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71CF0" w:rsidRPr="00B343B0" w:rsidRDefault="00671CF0" w:rsidP="00671CF0">
      <w:pPr>
        <w:rPr>
          <w:rFonts w:ascii="Times New Roman" w:hAnsi="Times New Roman" w:cs="Times New Roman"/>
          <w:b/>
          <w:sz w:val="28"/>
          <w:szCs w:val="28"/>
        </w:rPr>
      </w:pPr>
    </w:p>
    <w:sectPr w:rsidR="00671CF0" w:rsidRPr="00B343B0" w:rsidSect="00130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B0" w:rsidRDefault="00B343B0" w:rsidP="00B343B0">
      <w:pPr>
        <w:spacing w:after="0" w:line="240" w:lineRule="auto"/>
      </w:pPr>
      <w:r>
        <w:separator/>
      </w:r>
    </w:p>
  </w:endnote>
  <w:endnote w:type="continuationSeparator" w:id="1">
    <w:p w:rsidR="00B343B0" w:rsidRDefault="00B343B0" w:rsidP="00B3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B0" w:rsidRDefault="00B343B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741"/>
      <w:docPartObj>
        <w:docPartGallery w:val="Page Numbers (Bottom of Page)"/>
        <w:docPartUnique/>
      </w:docPartObj>
    </w:sdtPr>
    <w:sdtContent>
      <w:p w:rsidR="00B343B0" w:rsidRDefault="00080176">
        <w:pPr>
          <w:pStyle w:val="aa"/>
          <w:jc w:val="right"/>
        </w:pPr>
        <w:fldSimple w:instr=" PAGE   \* MERGEFORMAT ">
          <w:r w:rsidR="000D6856">
            <w:rPr>
              <w:noProof/>
            </w:rPr>
            <w:t>2</w:t>
          </w:r>
        </w:fldSimple>
      </w:p>
    </w:sdtContent>
  </w:sdt>
  <w:p w:rsidR="00B343B0" w:rsidRDefault="00B343B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B0" w:rsidRDefault="00B343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B0" w:rsidRDefault="00B343B0" w:rsidP="00B343B0">
      <w:pPr>
        <w:spacing w:after="0" w:line="240" w:lineRule="auto"/>
      </w:pPr>
      <w:r>
        <w:separator/>
      </w:r>
    </w:p>
  </w:footnote>
  <w:footnote w:type="continuationSeparator" w:id="1">
    <w:p w:rsidR="00B343B0" w:rsidRDefault="00B343B0" w:rsidP="00B3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B0" w:rsidRDefault="00B343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B0" w:rsidRDefault="00B343B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B0" w:rsidRDefault="00B343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1B1B015A"/>
    <w:multiLevelType w:val="multilevel"/>
    <w:tmpl w:val="2EE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B571C"/>
    <w:multiLevelType w:val="multilevel"/>
    <w:tmpl w:val="408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425F3"/>
    <w:multiLevelType w:val="multilevel"/>
    <w:tmpl w:val="178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E7EF7"/>
    <w:multiLevelType w:val="multilevel"/>
    <w:tmpl w:val="186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975"/>
    <w:rsid w:val="00080176"/>
    <w:rsid w:val="0009191C"/>
    <w:rsid w:val="000D6856"/>
    <w:rsid w:val="00130233"/>
    <w:rsid w:val="0046036D"/>
    <w:rsid w:val="004D64BD"/>
    <w:rsid w:val="00671CF0"/>
    <w:rsid w:val="00925975"/>
    <w:rsid w:val="00B343B0"/>
    <w:rsid w:val="00D14E83"/>
    <w:rsid w:val="00F4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30233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130233"/>
    <w:pPr>
      <w:shd w:val="clear" w:color="auto" w:fill="FFFFFF"/>
      <w:spacing w:after="0" w:line="317" w:lineRule="exact"/>
      <w:ind w:hanging="720"/>
      <w:jc w:val="both"/>
    </w:pPr>
    <w:rPr>
      <w:rFonts w:ascii="Times New Roman" w:eastAsia="Arial Unicode MS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130233"/>
    <w:rPr>
      <w:rFonts w:ascii="Times New Roman" w:eastAsia="Arial Unicode MS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30233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13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3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0233"/>
  </w:style>
  <w:style w:type="character" w:customStyle="1" w:styleId="c27">
    <w:name w:val="c27"/>
    <w:basedOn w:val="a0"/>
    <w:rsid w:val="00130233"/>
  </w:style>
  <w:style w:type="paragraph" w:customStyle="1" w:styleId="c44">
    <w:name w:val="c44"/>
    <w:basedOn w:val="a"/>
    <w:rsid w:val="0013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671C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1CF0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7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1CF0"/>
  </w:style>
  <w:style w:type="paragraph" w:styleId="aa">
    <w:name w:val="footer"/>
    <w:basedOn w:val="a"/>
    <w:link w:val="ab"/>
    <w:uiPriority w:val="99"/>
    <w:unhideWhenUsed/>
    <w:rsid w:val="0067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CF0"/>
  </w:style>
  <w:style w:type="character" w:styleId="ac">
    <w:name w:val="Strong"/>
    <w:basedOn w:val="a0"/>
    <w:qFormat/>
    <w:rsid w:val="00671CF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2019-10-10T12:10:00Z</cp:lastPrinted>
  <dcterms:created xsi:type="dcterms:W3CDTF">2019-09-17T13:35:00Z</dcterms:created>
  <dcterms:modified xsi:type="dcterms:W3CDTF">2019-11-05T10:32:00Z</dcterms:modified>
</cp:coreProperties>
</file>