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23"/>
        <w:gridCol w:w="81"/>
      </w:tblGrid>
      <w:tr w:rsidR="008068EF" w:rsidRPr="008068EF" w:rsidTr="008068EF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8EF" w:rsidRPr="008068EF" w:rsidRDefault="008068EF" w:rsidP="00806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предупредить авитаминоз в весенний период у детей? 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8EF" w:rsidRPr="008068EF" w:rsidRDefault="008068EF" w:rsidP="0080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8EF" w:rsidRPr="008068EF" w:rsidRDefault="008068EF" w:rsidP="008068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8068EF" w:rsidRPr="008068EF" w:rsidTr="008068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8EF" w:rsidRPr="008068EF" w:rsidRDefault="008068EF" w:rsidP="0080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8EF" w:rsidRPr="008068EF" w:rsidTr="008068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8EF" w:rsidRPr="008068EF" w:rsidRDefault="008068EF" w:rsidP="0080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8EF" w:rsidRPr="008068EF" w:rsidTr="008068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советуют родителям немедленно бить тревогу в том случае, если они обнаружат у ребенка такие проблемы, как:</w:t>
            </w:r>
          </w:p>
          <w:p w:rsidR="008068EF" w:rsidRPr="008068EF" w:rsidRDefault="008068EF" w:rsidP="008068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Повышенная утомляемость ребенка. 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      </w: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Нарушения сна. Авитаминоз может дать о себе знать нарушениями сна. У одних детей может наблюдаться повышенная сонливость, у других – бессонница.</w:t>
            </w: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Проблемы с деснами. Еще одним весьма достоверным признаком авитаминоза зачастую становятся кровоточащие десны. Причем в тяжелых случаях кровь остается 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зубной щетке, но и даже на мягкой пище. В этом случае родители должны как можно быстрее обратиться за медицинской помощью.</w:t>
            </w: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Простудные заболевания. 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приводит к снижению работы иммунной системы.</w:t>
            </w: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Некоторые другие заболевания. В том случае, если в организме ребенка не хватает витаминов группы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возможно развитие заболеваний </w:t>
            </w:r>
            <w:proofErr w:type="spell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      </w: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Малый вес и рост ребенка. 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забывать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не стоит.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lastRenderedPageBreak/>
              <w:t>Витаминно-минеральные комплексы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Правильный рацион питания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lang w:eastAsia="ru-RU"/>
              </w:rPr>
              <w:t>Кладовые природы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      </w:r>
          </w:p>
          <w:p w:rsidR="008068EF" w:rsidRPr="008068EF" w:rsidRDefault="008068EF" w:rsidP="008068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Всевозможные сухофрукты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сухофрукты очень богаты такими витаминами, как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Кстати говоря, обратите особое внимание на сами сухофрукты. В продаже можно найти два вида сухофруктов – высушенные промышленным способом и в домашних условиях. Конечно же, вторые стоят гораздо дороже, но и витаминов в них намного больше. Поэтому постарайтесь покупать именно их, если, конечно же, позволяет ваш бюджет. Ведь здоровье ребенка – это явно не тот пункт, на котором стоит экономить семейный бюджет.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случае, если ребенок склонен к частым простудным заболеваниям, к получившейся витаминной смеси можно 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      </w:r>
          </w:p>
          <w:p w:rsidR="008068EF" w:rsidRPr="008068EF" w:rsidRDefault="008068EF" w:rsidP="008068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Сырая свекла и морская капуста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 бесценными источниками йода для ребенка могут стать морская капуста и сырая свекла. Конечно же, эти продукты имеют 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своеобразный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      </w:r>
          </w:p>
          <w:p w:rsidR="008068EF" w:rsidRPr="008068EF" w:rsidRDefault="008068EF" w:rsidP="008068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Корень сельдерея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Причем в ход можно пустить абсолютно все – корень сельдерея, пропущенный через мясорубку, сок сельдерея. Вы можете добавлять сельдерей 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малыша без каких-либо негативных </w:t>
            </w: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последствий.</w:t>
            </w:r>
          </w:p>
          <w:p w:rsidR="008068EF" w:rsidRPr="008068EF" w:rsidRDefault="008068EF" w:rsidP="008068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Шиповник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30 раз больше, чем в лимоне.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простой чай, то просто измельчите его и поместите в заварной чайник, словно обычную заварку.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 5 столовых ложек сахара.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случае, если отвар шиповника предназначен для детей 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старшего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сахар можно заменить медом. Разумеется, в том случае, если у ребенка нет аллергических реакций на мед. Готовый отвар оберните махровым полотенцем и оставьте настаиваться на несколько часов. После этого процедите отвар при помощи марлевой ткани.</w:t>
            </w:r>
          </w:p>
          <w:p w:rsidR="008068EF" w:rsidRPr="008068EF" w:rsidRDefault="008068EF" w:rsidP="008068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Рябина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за неделю ягоды рябины высохнут.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ягодах рябины содержится огромное количество каротина – больше чем в моркови. Да и витаминов группы</w:t>
            </w:r>
            <w:proofErr w:type="gramStart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 очень и очень много. Из рябины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только для детей старше семи лет. Кроме того, не стоит давать отвар рябины детям, страдающим от каких- либо заболеваний желудочно-кишечного тракта.</w:t>
            </w:r>
          </w:p>
          <w:p w:rsidR="008068EF" w:rsidRPr="008068EF" w:rsidRDefault="008068EF" w:rsidP="00806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      </w:r>
          </w:p>
        </w:tc>
      </w:tr>
    </w:tbl>
    <w:p w:rsidR="008068EF" w:rsidRPr="008068EF" w:rsidRDefault="008068EF" w:rsidP="00806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68EF" w:rsidRPr="008068EF" w:rsidRDefault="008068EF" w:rsidP="0080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68EF" w:rsidRDefault="008068EF" w:rsidP="008068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966" w:rsidRDefault="00326966"/>
    <w:sectPr w:rsidR="00326966" w:rsidSect="003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341"/>
    <w:multiLevelType w:val="multilevel"/>
    <w:tmpl w:val="86A6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F6625"/>
    <w:multiLevelType w:val="multilevel"/>
    <w:tmpl w:val="DDA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70D78"/>
    <w:multiLevelType w:val="multilevel"/>
    <w:tmpl w:val="C13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53335"/>
    <w:multiLevelType w:val="multilevel"/>
    <w:tmpl w:val="737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46490"/>
    <w:multiLevelType w:val="multilevel"/>
    <w:tmpl w:val="D9D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68EF"/>
    <w:rsid w:val="00217200"/>
    <w:rsid w:val="00326966"/>
    <w:rsid w:val="00411311"/>
    <w:rsid w:val="004B6335"/>
    <w:rsid w:val="004F3227"/>
    <w:rsid w:val="008068EF"/>
    <w:rsid w:val="00AB0075"/>
    <w:rsid w:val="00CF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8EF"/>
    <w:rPr>
      <w:color w:val="0000FF"/>
      <w:u w:val="single"/>
    </w:rPr>
  </w:style>
  <w:style w:type="character" w:styleId="a4">
    <w:name w:val="Strong"/>
    <w:basedOn w:val="a0"/>
    <w:uiPriority w:val="22"/>
    <w:qFormat/>
    <w:rsid w:val="008068EF"/>
    <w:rPr>
      <w:b/>
      <w:bCs/>
    </w:rPr>
  </w:style>
  <w:style w:type="character" w:styleId="a5">
    <w:name w:val="Emphasis"/>
    <w:basedOn w:val="a0"/>
    <w:uiPriority w:val="20"/>
    <w:qFormat/>
    <w:rsid w:val="008068EF"/>
    <w:rPr>
      <w:i/>
      <w:iCs/>
    </w:rPr>
  </w:style>
  <w:style w:type="character" w:customStyle="1" w:styleId="rowseparator">
    <w:name w:val="row_separator"/>
    <w:basedOn w:val="a0"/>
    <w:rsid w:val="0080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1650</Words>
  <Characters>9411</Characters>
  <Application>Microsoft Office Word</Application>
  <DocSecurity>0</DocSecurity>
  <Lines>78</Lines>
  <Paragraphs>22</Paragraphs>
  <ScaleCrop>false</ScaleCrop>
  <Company>МАОУ Тукузская СОШ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2014-03-02T18:59:00Z</dcterms:created>
  <dcterms:modified xsi:type="dcterms:W3CDTF">2014-03-02T19:01:00Z</dcterms:modified>
</cp:coreProperties>
</file>